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7F00"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Прокофьева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Алена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Дмитриевна</w:t>
      </w:r>
      <w:r w:rsidRPr="00DA75A2">
        <w:rPr>
          <w:rFonts w:ascii="Helvetica" w:hAnsi="Helvetica" w:cs="Helvetica"/>
          <w:b/>
          <w:bCs/>
          <w:color w:val="222222"/>
          <w:sz w:val="21"/>
          <w:szCs w:val="21"/>
        </w:rPr>
        <w:t>.</w:t>
      </w:r>
    </w:p>
    <w:p w14:paraId="3F06E0D1"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Клиническое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молекулярно</w:t>
      </w:r>
      <w:r w:rsidRPr="00DA75A2">
        <w:rPr>
          <w:rFonts w:ascii="Helvetica" w:hAnsi="Helvetica" w:cs="Helvetica"/>
          <w:b/>
          <w:bCs/>
          <w:color w:val="222222"/>
          <w:sz w:val="21"/>
          <w:szCs w:val="21"/>
        </w:rPr>
        <w:t>-</w:t>
      </w:r>
      <w:r w:rsidRPr="00DA75A2">
        <w:rPr>
          <w:rFonts w:ascii="Helvetica" w:hAnsi="Helvetica" w:cs="Helvetica" w:hint="eastAsia"/>
          <w:b/>
          <w:bCs/>
          <w:color w:val="222222"/>
          <w:sz w:val="21"/>
          <w:szCs w:val="21"/>
        </w:rPr>
        <w:t>цитогенетическое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исследование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Вильямса</w:t>
      </w:r>
      <w:r w:rsidRPr="00DA75A2">
        <w:rPr>
          <w:rFonts w:ascii="Helvetica" w:hAnsi="Helvetica" w:cs="Helvetica"/>
          <w:b/>
          <w:bCs/>
          <w:color w:val="222222"/>
          <w:sz w:val="21"/>
          <w:szCs w:val="21"/>
        </w:rPr>
        <w:t xml:space="preserve"> : </w:t>
      </w:r>
      <w:r w:rsidRPr="00DA75A2">
        <w:rPr>
          <w:rFonts w:ascii="Helvetica" w:hAnsi="Helvetica" w:cs="Helvetica" w:hint="eastAsia"/>
          <w:b/>
          <w:bCs/>
          <w:color w:val="222222"/>
          <w:sz w:val="21"/>
          <w:szCs w:val="21"/>
        </w:rPr>
        <w:t>диссертация</w:t>
      </w:r>
      <w:r w:rsidRPr="00DA75A2">
        <w:rPr>
          <w:rFonts w:ascii="Helvetica" w:hAnsi="Helvetica" w:cs="Helvetica"/>
          <w:b/>
          <w:bCs/>
          <w:color w:val="222222"/>
          <w:sz w:val="21"/>
          <w:szCs w:val="21"/>
        </w:rPr>
        <w:t xml:space="preserve"> ... </w:t>
      </w:r>
      <w:r w:rsidRPr="00DA75A2">
        <w:rPr>
          <w:rFonts w:ascii="Helvetica" w:hAnsi="Helvetica" w:cs="Helvetica" w:hint="eastAsia"/>
          <w:b/>
          <w:bCs/>
          <w:color w:val="222222"/>
          <w:sz w:val="21"/>
          <w:szCs w:val="21"/>
        </w:rPr>
        <w:t>кандидата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биологических</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наук</w:t>
      </w:r>
      <w:r w:rsidRPr="00DA75A2">
        <w:rPr>
          <w:rFonts w:ascii="Helvetica" w:hAnsi="Helvetica" w:cs="Helvetica"/>
          <w:b/>
          <w:bCs/>
          <w:color w:val="222222"/>
          <w:sz w:val="21"/>
          <w:szCs w:val="21"/>
        </w:rPr>
        <w:t xml:space="preserve"> : 03.00.15. - 194 </w:t>
      </w:r>
      <w:r w:rsidRPr="00DA75A2">
        <w:rPr>
          <w:rFonts w:ascii="Helvetica" w:hAnsi="Helvetica" w:cs="Helvetica" w:hint="eastAsia"/>
          <w:b/>
          <w:bCs/>
          <w:color w:val="222222"/>
          <w:sz w:val="21"/>
          <w:szCs w:val="21"/>
        </w:rPr>
        <w:t>с</w:t>
      </w:r>
      <w:r w:rsidRPr="00DA75A2">
        <w:rPr>
          <w:rFonts w:ascii="Helvetica" w:hAnsi="Helvetica" w:cs="Helvetica"/>
          <w:b/>
          <w:bCs/>
          <w:color w:val="222222"/>
          <w:sz w:val="21"/>
          <w:szCs w:val="21"/>
        </w:rPr>
        <w:t>.</w:t>
      </w:r>
    </w:p>
    <w:p w14:paraId="05EB8626"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больше</w:t>
      </w:r>
    </w:p>
    <w:p w14:paraId="37861993"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Цитаты</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из</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текста</w:t>
      </w:r>
      <w:r w:rsidRPr="00DA75A2">
        <w:rPr>
          <w:rFonts w:ascii="Helvetica" w:hAnsi="Helvetica" w:cs="Helvetica"/>
          <w:b/>
          <w:bCs/>
          <w:color w:val="222222"/>
          <w:sz w:val="21"/>
          <w:szCs w:val="21"/>
        </w:rPr>
        <w:t>:</w:t>
      </w:r>
    </w:p>
    <w:p w14:paraId="2E8FF7F7"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стр</w:t>
      </w:r>
      <w:r w:rsidRPr="00DA75A2">
        <w:rPr>
          <w:rFonts w:ascii="Helvetica" w:hAnsi="Helvetica" w:cs="Helvetica"/>
          <w:b/>
          <w:bCs/>
          <w:color w:val="222222"/>
          <w:sz w:val="21"/>
          <w:szCs w:val="21"/>
        </w:rPr>
        <w:t>. 1</w:t>
      </w:r>
    </w:p>
    <w:p w14:paraId="64289738"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ОБРАЗОВАНИЯ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ФЕДЕРАЛЬНОГО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АГЕНТСТВА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ЗДРАВООХРАНЕНИЮ</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СОЦИАЛЬНОМУ</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РАЗВИТИЮ</w:t>
      </w:r>
      <w:r w:rsidRPr="00DA75A2">
        <w:rPr>
          <w:rFonts w:ascii="Helvetica" w:hAnsi="Helvetica" w:cs="Helvetica" w:hint="eastAsia"/>
          <w:b/>
          <w:bCs/>
          <w:color w:val="222222"/>
          <w:sz w:val="21"/>
          <w:szCs w:val="21"/>
        </w:rPr>
        <w:t>»</w:t>
      </w:r>
      <w:r w:rsidRPr="00DA75A2">
        <w:rPr>
          <w:rFonts w:ascii="Helvetica" w:hAnsi="Helvetica" w:cs="Helvetica"/>
          <w:b/>
          <w:bCs/>
          <w:color w:val="222222"/>
          <w:sz w:val="21"/>
          <w:szCs w:val="21"/>
        </w:rPr>
        <w:t xml:space="preserve"> </w:t>
      </w:r>
      <w:proofErr w:type="spellStart"/>
      <w:r w:rsidRPr="00DA75A2">
        <w:rPr>
          <w:rFonts w:ascii="Helvetica" w:hAnsi="Helvetica" w:cs="Helvetica"/>
          <w:b/>
          <w:bCs/>
          <w:color w:val="222222"/>
          <w:sz w:val="21"/>
          <w:szCs w:val="21"/>
        </w:rPr>
        <w:t>lOUO</w:t>
      </w:r>
      <w:proofErr w:type="spellEnd"/>
      <w:r w:rsidRPr="00DA75A2">
        <w:rPr>
          <w:rFonts w:ascii="Helvetica" w:hAnsi="Helvetica" w:cs="Helvetica"/>
          <w:b/>
          <w:bCs/>
          <w:color w:val="222222"/>
          <w:sz w:val="21"/>
          <w:szCs w:val="21"/>
        </w:rPr>
        <w:t xml:space="preserve"> 0.6 1 8 8 0 7 </w:t>
      </w:r>
      <w:r w:rsidRPr="00DA75A2">
        <w:rPr>
          <w:rFonts w:ascii="Helvetica" w:hAnsi="Helvetica" w:cs="Helvetica" w:hint="eastAsia"/>
          <w:b/>
          <w:bCs/>
          <w:color w:val="222222"/>
          <w:sz w:val="21"/>
          <w:szCs w:val="21"/>
        </w:rPr>
        <w:t>На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правах</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рукописи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ПРОКОФЬЕВА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Алёна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Дмитриевна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КЛИНИЧЕСКОЕ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МОЛЕКУЛЯРНО</w:t>
      </w:r>
      <w:r w:rsidRPr="00DA75A2">
        <w:rPr>
          <w:rFonts w:ascii="Helvetica" w:hAnsi="Helvetica" w:cs="Helvetica"/>
          <w:b/>
          <w:bCs/>
          <w:color w:val="222222"/>
          <w:sz w:val="21"/>
          <w:szCs w:val="21"/>
        </w:rPr>
        <w:t>-</w:t>
      </w:r>
      <w:r w:rsidRPr="00DA75A2">
        <w:rPr>
          <w:rFonts w:ascii="Helvetica" w:hAnsi="Helvetica" w:cs="Helvetica" w:hint="eastAsia"/>
          <w:b/>
          <w:bCs/>
          <w:color w:val="222222"/>
          <w:sz w:val="21"/>
          <w:szCs w:val="21"/>
        </w:rPr>
        <w:t>ЦИТОГЕНЕТИЧЕСКОЕ</w:t>
      </w:r>
      <w:r w:rsidRPr="00DA75A2">
        <w:rPr>
          <w:rFonts w:ascii="Helvetica" w:hAnsi="Helvetica" w:cs="Helvetica"/>
          <w:b/>
          <w:bCs/>
          <w:color w:val="222222"/>
          <w:sz w:val="21"/>
          <w:szCs w:val="21"/>
        </w:rPr>
        <w:t xml:space="preserve"> X </w:t>
      </w:r>
      <w:r w:rsidRPr="00DA75A2">
        <w:rPr>
          <w:rFonts w:ascii="Helvetica" w:hAnsi="Helvetica" w:cs="Helvetica" w:hint="eastAsia"/>
          <w:b/>
          <w:bCs/>
          <w:color w:val="222222"/>
          <w:sz w:val="21"/>
          <w:szCs w:val="21"/>
        </w:rPr>
        <w:t>ИССЛЕДОВАНИЕ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ВИЛЬЯМСА</w:t>
      </w:r>
      <w:r w:rsidRPr="00DA75A2">
        <w:rPr>
          <w:rFonts w:ascii="Helvetica" w:hAnsi="Helvetica" w:cs="Helvetica"/>
          <w:b/>
          <w:bCs/>
          <w:color w:val="222222"/>
          <w:sz w:val="21"/>
          <w:szCs w:val="21"/>
        </w:rPr>
        <w:t xml:space="preserve"> -V03.00.15 </w:t>
      </w:r>
      <w:r w:rsidRPr="00DA75A2">
        <w:rPr>
          <w:rFonts w:ascii="Helvetica" w:hAnsi="Helvetica" w:cs="Helvetica" w:hint="eastAsia"/>
          <w:b/>
          <w:bCs/>
          <w:color w:val="222222"/>
          <w:sz w:val="21"/>
          <w:szCs w:val="21"/>
        </w:rPr>
        <w:t>—</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генетика</w:t>
      </w:r>
      <w:r w:rsidRPr="00DA75A2">
        <w:rPr>
          <w:rFonts w:ascii="Helvetica" w:hAnsi="Helvetica" w:cs="Helvetica"/>
          <w:b/>
          <w:bCs/>
          <w:color w:val="222222"/>
          <w:sz w:val="21"/>
          <w:szCs w:val="21"/>
        </w:rPr>
        <w:t xml:space="preserve"> 14.00.09 </w:t>
      </w:r>
      <w:r w:rsidRPr="00DA75A2">
        <w:rPr>
          <w:rFonts w:ascii="Helvetica" w:hAnsi="Helvetica" w:cs="Helvetica" w:hint="eastAsia"/>
          <w:b/>
          <w:bCs/>
          <w:color w:val="222222"/>
          <w:sz w:val="21"/>
          <w:szCs w:val="21"/>
        </w:rPr>
        <w:t>—</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педиатрия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Диссертация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на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соискание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учёной</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степени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кандидата</w:t>
      </w:r>
    </w:p>
    <w:p w14:paraId="043E2D0B"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стр</w:t>
      </w:r>
      <w:r w:rsidRPr="00DA75A2">
        <w:rPr>
          <w:rFonts w:ascii="Helvetica" w:hAnsi="Helvetica" w:cs="Helvetica"/>
          <w:b/>
          <w:bCs/>
          <w:color w:val="222222"/>
          <w:sz w:val="21"/>
          <w:szCs w:val="21"/>
        </w:rPr>
        <w:t>. 13</w:t>
      </w:r>
    </w:p>
    <w:p w14:paraId="6052AF79"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сохранном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интеллекте</w:t>
      </w:r>
      <w:r w:rsidRPr="00DA75A2">
        <w:rPr>
          <w:rFonts w:ascii="Helvetica" w:hAnsi="Helvetica" w:cs="Helvetica"/>
          <w:b/>
          <w:bCs/>
          <w:color w:val="222222"/>
          <w:sz w:val="21"/>
          <w:szCs w:val="21"/>
        </w:rPr>
        <w:t xml:space="preserve"> [77]. </w:t>
      </w:r>
      <w:r w:rsidRPr="00DA75A2">
        <w:rPr>
          <w:rFonts w:ascii="Helvetica" w:hAnsi="Helvetica" w:cs="Helvetica" w:hint="eastAsia"/>
          <w:b/>
          <w:bCs/>
          <w:color w:val="222222"/>
          <w:sz w:val="21"/>
          <w:szCs w:val="21"/>
        </w:rPr>
        <w:t>•</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Таким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образом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исторически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изучению</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которого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посвящена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наша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работа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имеет</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несколько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эквивалентных</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наименований</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лицо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эльфа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тяжёлая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идиопатическая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гиперкальцемия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Вильямса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Вильямса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Бойрена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надклапанного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стеноза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аорты</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умственной</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отсталости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Фанкони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Шлезингера</w:t>
      </w:r>
      <w:r w:rsidRPr="00DA75A2">
        <w:rPr>
          <w:rFonts w:ascii="Helvetica" w:hAnsi="Helvetica" w:cs="Helvetica"/>
          <w:b/>
          <w:bCs/>
          <w:color w:val="222222"/>
          <w:sz w:val="21"/>
          <w:szCs w:val="21"/>
        </w:rPr>
        <w:t xml:space="preserve"> [6, 138]. </w:t>
      </w:r>
      <w:r w:rsidRPr="00DA75A2">
        <w:rPr>
          <w:rFonts w:ascii="Helvetica" w:hAnsi="Helvetica" w:cs="Helvetica" w:hint="eastAsia"/>
          <w:b/>
          <w:bCs/>
          <w:color w:val="222222"/>
          <w:sz w:val="21"/>
          <w:szCs w:val="21"/>
        </w:rPr>
        <w:t>В</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специальной</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русскоязычной</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литературе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предпочтение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отдаётся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термину</w:t>
      </w:r>
      <w:r w:rsidRPr="00DA75A2">
        <w:rPr>
          <w:rFonts w:ascii="Helvetica" w:hAnsi="Helvetica" w:cs="Helvetica"/>
          <w:b/>
          <w:bCs/>
          <w:color w:val="222222"/>
          <w:sz w:val="21"/>
          <w:szCs w:val="21"/>
        </w:rPr>
        <w:t>...</w:t>
      </w:r>
    </w:p>
    <w:p w14:paraId="5F22A2CD"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стр</w:t>
      </w:r>
      <w:r w:rsidRPr="00DA75A2">
        <w:rPr>
          <w:rFonts w:ascii="Helvetica" w:hAnsi="Helvetica" w:cs="Helvetica"/>
          <w:b/>
          <w:bCs/>
          <w:color w:val="222222"/>
          <w:sz w:val="21"/>
          <w:szCs w:val="21"/>
        </w:rPr>
        <w:t>. 158</w:t>
      </w:r>
    </w:p>
    <w:p w14:paraId="4ECC7740"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ребёнка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клинической</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картиной</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Вильямса</w:t>
      </w:r>
      <w:r w:rsidRPr="00DA75A2">
        <w:rPr>
          <w:rFonts w:ascii="Helvetica" w:hAnsi="Helvetica" w:cs="Helvetica"/>
          <w:b/>
          <w:bCs/>
          <w:color w:val="222222"/>
          <w:sz w:val="21"/>
          <w:szCs w:val="21"/>
        </w:rPr>
        <w:t xml:space="preserve">: 1. </w:t>
      </w:r>
      <w:r w:rsidRPr="00DA75A2">
        <w:rPr>
          <w:rFonts w:ascii="Helvetica" w:hAnsi="Helvetica" w:cs="Helvetica" w:hint="eastAsia"/>
          <w:b/>
          <w:bCs/>
          <w:color w:val="222222"/>
          <w:sz w:val="21"/>
          <w:szCs w:val="21"/>
        </w:rPr>
        <w:t>кариотипирование</w:t>
      </w:r>
      <w:r w:rsidRPr="00DA75A2">
        <w:rPr>
          <w:rFonts w:ascii="Helvetica" w:hAnsi="Helvetica" w:cs="Helvetica"/>
          <w:b/>
          <w:bCs/>
          <w:color w:val="222222"/>
          <w:sz w:val="21"/>
          <w:szCs w:val="21"/>
        </w:rPr>
        <w:t xml:space="preserve">; 2. </w:t>
      </w:r>
      <w:r w:rsidRPr="00DA75A2">
        <w:rPr>
          <w:rFonts w:ascii="Helvetica" w:hAnsi="Helvetica" w:cs="Helvetica" w:hint="eastAsia"/>
          <w:b/>
          <w:bCs/>
          <w:color w:val="222222"/>
          <w:sz w:val="21"/>
          <w:szCs w:val="21"/>
        </w:rPr>
        <w:t>молекулярно</w:t>
      </w:r>
      <w:r w:rsidRPr="00DA75A2">
        <w:rPr>
          <w:rFonts w:ascii="Helvetica" w:hAnsi="Helvetica" w:cs="Helvetica"/>
          <w:b/>
          <w:bCs/>
          <w:color w:val="222222"/>
          <w:sz w:val="21"/>
          <w:szCs w:val="21"/>
        </w:rPr>
        <w:t>-</w:t>
      </w:r>
      <w:r w:rsidRPr="00DA75A2">
        <w:rPr>
          <w:rFonts w:ascii="Helvetica" w:hAnsi="Helvetica" w:cs="Helvetica" w:hint="eastAsia"/>
          <w:b/>
          <w:bCs/>
          <w:color w:val="222222"/>
          <w:sz w:val="21"/>
          <w:szCs w:val="21"/>
        </w:rPr>
        <w:t>цитогенетическое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исследование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района</w:t>
      </w:r>
      <w:r w:rsidRPr="00DA75A2">
        <w:rPr>
          <w:rFonts w:ascii="Helvetica" w:hAnsi="Helvetica" w:cs="Helvetica"/>
          <w:b/>
          <w:bCs/>
          <w:color w:val="222222"/>
          <w:sz w:val="21"/>
          <w:szCs w:val="21"/>
        </w:rPr>
        <w:t xml:space="preserve"> 7 </w:t>
      </w:r>
      <w:r w:rsidRPr="00DA75A2">
        <w:rPr>
          <w:rFonts w:ascii="Helvetica" w:hAnsi="Helvetica" w:cs="Helvetica" w:hint="eastAsia"/>
          <w:b/>
          <w:bCs/>
          <w:color w:val="222222"/>
          <w:sz w:val="21"/>
          <w:szCs w:val="21"/>
        </w:rPr>
        <w:t>хромосомы</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ответственного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за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Вильямса</w:t>
      </w:r>
      <w:r w:rsidRPr="00DA75A2">
        <w:rPr>
          <w:rFonts w:ascii="Helvetica" w:hAnsi="Helvetica" w:cs="Helvetica"/>
          <w:b/>
          <w:bCs/>
          <w:color w:val="222222"/>
          <w:sz w:val="21"/>
          <w:szCs w:val="21"/>
        </w:rPr>
        <w:t xml:space="preserve">; 3. </w:t>
      </w:r>
      <w:r w:rsidRPr="00DA75A2">
        <w:rPr>
          <w:rFonts w:ascii="Helvetica" w:hAnsi="Helvetica" w:cs="Helvetica" w:hint="eastAsia"/>
          <w:b/>
          <w:bCs/>
          <w:color w:val="222222"/>
          <w:sz w:val="21"/>
          <w:szCs w:val="21"/>
        </w:rPr>
        <w:t>эхографическое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исследование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сердца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применение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рентгеноконтрастного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метода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показаниям</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контроль</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артериального</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давления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независимо</w:t>
      </w:r>
    </w:p>
    <w:p w14:paraId="1507B7DB" w14:textId="77777777" w:rsidR="00DA75A2" w:rsidRPr="00DA75A2" w:rsidRDefault="00DA75A2" w:rsidP="00DA75A2">
      <w:pPr>
        <w:rPr>
          <w:rFonts w:ascii="Helvetica" w:hAnsi="Helvetica" w:cs="Helvetica"/>
          <w:b/>
          <w:bCs/>
          <w:color w:val="222222"/>
          <w:sz w:val="21"/>
          <w:szCs w:val="21"/>
        </w:rPr>
      </w:pPr>
    </w:p>
    <w:p w14:paraId="64250BB9"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Оглавление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диссертации</w:t>
      </w:r>
    </w:p>
    <w:p w14:paraId="7C3F96C3"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кандидат</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биологических</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наук</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Прокофьева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Алена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lastRenderedPageBreak/>
        <w:t>Дмитриевна</w:t>
      </w:r>
    </w:p>
    <w:p w14:paraId="2E87BFE3"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Сокращения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условные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обозначения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используемые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в</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диссертации</w:t>
      </w:r>
      <w:r w:rsidRPr="00DA75A2">
        <w:rPr>
          <w:rFonts w:ascii="Helvetica" w:hAnsi="Helvetica" w:cs="Helvetica"/>
          <w:b/>
          <w:bCs/>
          <w:color w:val="222222"/>
          <w:sz w:val="21"/>
          <w:szCs w:val="21"/>
        </w:rPr>
        <w:t>.</w:t>
      </w:r>
    </w:p>
    <w:p w14:paraId="28D9237C" w14:textId="77777777" w:rsidR="00DA75A2" w:rsidRPr="00DA75A2" w:rsidRDefault="00DA75A2" w:rsidP="00DA75A2">
      <w:pPr>
        <w:rPr>
          <w:rFonts w:ascii="Helvetica" w:hAnsi="Helvetica" w:cs="Helvetica"/>
          <w:b/>
          <w:bCs/>
          <w:color w:val="222222"/>
          <w:sz w:val="21"/>
          <w:szCs w:val="21"/>
        </w:rPr>
      </w:pPr>
    </w:p>
    <w:p w14:paraId="2D33127B"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ВВЕДЕНИЕ</w:t>
      </w:r>
      <w:r w:rsidRPr="00DA75A2">
        <w:rPr>
          <w:rFonts w:ascii="Helvetica" w:hAnsi="Helvetica" w:cs="Helvetica"/>
          <w:b/>
          <w:bCs/>
          <w:color w:val="222222"/>
          <w:sz w:val="21"/>
          <w:szCs w:val="21"/>
        </w:rPr>
        <w:t>.</w:t>
      </w:r>
    </w:p>
    <w:p w14:paraId="1B58C8A2" w14:textId="77777777" w:rsidR="00DA75A2" w:rsidRPr="00DA75A2" w:rsidRDefault="00DA75A2" w:rsidP="00DA75A2">
      <w:pPr>
        <w:rPr>
          <w:rFonts w:ascii="Helvetica" w:hAnsi="Helvetica" w:cs="Helvetica"/>
          <w:b/>
          <w:bCs/>
          <w:color w:val="222222"/>
          <w:sz w:val="21"/>
          <w:szCs w:val="21"/>
        </w:rPr>
      </w:pPr>
    </w:p>
    <w:p w14:paraId="3815C16C"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ГЛАВА</w:t>
      </w:r>
      <w:r w:rsidRPr="00DA75A2">
        <w:rPr>
          <w:rFonts w:ascii="Helvetica" w:hAnsi="Helvetica" w:cs="Helvetica"/>
          <w:b/>
          <w:bCs/>
          <w:color w:val="222222"/>
          <w:sz w:val="21"/>
          <w:szCs w:val="21"/>
        </w:rPr>
        <w:t xml:space="preserve"> I. </w:t>
      </w:r>
      <w:r w:rsidRPr="00DA75A2">
        <w:rPr>
          <w:rFonts w:ascii="Helvetica" w:hAnsi="Helvetica" w:cs="Helvetica" w:hint="eastAsia"/>
          <w:b/>
          <w:bCs/>
          <w:color w:val="222222"/>
          <w:sz w:val="21"/>
          <w:szCs w:val="21"/>
        </w:rPr>
        <w:t>ОБЗОР</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ЛИТЕРАТУРЫ</w:t>
      </w:r>
      <w:r w:rsidRPr="00DA75A2">
        <w:rPr>
          <w:rFonts w:ascii="Helvetica" w:hAnsi="Helvetica" w:cs="Helvetica"/>
          <w:b/>
          <w:bCs/>
          <w:color w:val="222222"/>
          <w:sz w:val="21"/>
          <w:szCs w:val="21"/>
        </w:rPr>
        <w:t>.</w:t>
      </w:r>
    </w:p>
    <w:p w14:paraId="35AA2C85" w14:textId="77777777" w:rsidR="00DA75A2" w:rsidRPr="00DA75A2" w:rsidRDefault="00DA75A2" w:rsidP="00DA75A2">
      <w:pPr>
        <w:rPr>
          <w:rFonts w:ascii="Helvetica" w:hAnsi="Helvetica" w:cs="Helvetica"/>
          <w:b/>
          <w:bCs/>
          <w:color w:val="222222"/>
          <w:sz w:val="21"/>
          <w:szCs w:val="21"/>
        </w:rPr>
      </w:pPr>
    </w:p>
    <w:p w14:paraId="5C7AAD73"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ГЛАВА</w:t>
      </w:r>
      <w:r w:rsidRPr="00DA75A2">
        <w:rPr>
          <w:rFonts w:ascii="Helvetica" w:hAnsi="Helvetica" w:cs="Helvetica"/>
          <w:b/>
          <w:bCs/>
          <w:color w:val="222222"/>
          <w:sz w:val="21"/>
          <w:szCs w:val="21"/>
        </w:rPr>
        <w:t xml:space="preserve"> II. </w:t>
      </w:r>
      <w:r w:rsidRPr="00DA75A2">
        <w:rPr>
          <w:rFonts w:ascii="Helvetica" w:hAnsi="Helvetica" w:cs="Helvetica" w:hint="eastAsia"/>
          <w:b/>
          <w:bCs/>
          <w:color w:val="222222"/>
          <w:sz w:val="21"/>
          <w:szCs w:val="21"/>
        </w:rPr>
        <w:t>МАТЕРИАЛЫ</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МЕТОДЫ</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ИССЛЕДОВАНИЯ</w:t>
      </w:r>
      <w:r w:rsidRPr="00DA75A2">
        <w:rPr>
          <w:rFonts w:ascii="Helvetica" w:hAnsi="Helvetica" w:cs="Helvetica"/>
          <w:b/>
          <w:bCs/>
          <w:color w:val="222222"/>
          <w:sz w:val="21"/>
          <w:szCs w:val="21"/>
        </w:rPr>
        <w:t>.</w:t>
      </w:r>
    </w:p>
    <w:p w14:paraId="695D0B63" w14:textId="77777777" w:rsidR="00DA75A2" w:rsidRPr="00DA75A2" w:rsidRDefault="00DA75A2" w:rsidP="00DA75A2">
      <w:pPr>
        <w:rPr>
          <w:rFonts w:ascii="Helvetica" w:hAnsi="Helvetica" w:cs="Helvetica"/>
          <w:b/>
          <w:bCs/>
          <w:color w:val="222222"/>
          <w:sz w:val="21"/>
          <w:szCs w:val="21"/>
        </w:rPr>
      </w:pPr>
    </w:p>
    <w:p w14:paraId="318AC369"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ГЛАВА</w:t>
      </w:r>
      <w:r w:rsidRPr="00DA75A2">
        <w:rPr>
          <w:rFonts w:ascii="Helvetica" w:hAnsi="Helvetica" w:cs="Helvetica"/>
          <w:b/>
          <w:bCs/>
          <w:color w:val="222222"/>
          <w:sz w:val="21"/>
          <w:szCs w:val="21"/>
        </w:rPr>
        <w:t xml:space="preserve"> III. </w:t>
      </w:r>
      <w:r w:rsidRPr="00DA75A2">
        <w:rPr>
          <w:rFonts w:ascii="Helvetica" w:hAnsi="Helvetica" w:cs="Helvetica" w:hint="eastAsia"/>
          <w:b/>
          <w:bCs/>
          <w:color w:val="222222"/>
          <w:sz w:val="21"/>
          <w:szCs w:val="21"/>
        </w:rPr>
        <w:t>КЛИНИЧЕСКАЯ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ХАРАКТЕРИСТИКА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СИНДРОМА</w:t>
      </w:r>
    </w:p>
    <w:p w14:paraId="337762F2" w14:textId="77777777" w:rsidR="00DA75A2" w:rsidRPr="00DA75A2" w:rsidRDefault="00DA75A2" w:rsidP="00DA75A2">
      <w:pPr>
        <w:rPr>
          <w:rFonts w:ascii="Helvetica" w:hAnsi="Helvetica" w:cs="Helvetica"/>
          <w:b/>
          <w:bCs/>
          <w:color w:val="222222"/>
          <w:sz w:val="21"/>
          <w:szCs w:val="21"/>
        </w:rPr>
      </w:pPr>
    </w:p>
    <w:p w14:paraId="061BA28D"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ВИЛЬЯМСА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У</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ДЕТЕЙ</w:t>
      </w:r>
      <w:r w:rsidRPr="00DA75A2">
        <w:rPr>
          <w:rFonts w:ascii="Helvetica" w:hAnsi="Helvetica" w:cs="Helvetica"/>
          <w:b/>
          <w:bCs/>
          <w:color w:val="222222"/>
          <w:sz w:val="21"/>
          <w:szCs w:val="21"/>
        </w:rPr>
        <w:t>.</w:t>
      </w:r>
    </w:p>
    <w:p w14:paraId="6D37BD62" w14:textId="77777777" w:rsidR="00DA75A2" w:rsidRPr="00DA75A2" w:rsidRDefault="00DA75A2" w:rsidP="00DA75A2">
      <w:pPr>
        <w:rPr>
          <w:rFonts w:ascii="Helvetica" w:hAnsi="Helvetica" w:cs="Helvetica"/>
          <w:b/>
          <w:bCs/>
          <w:color w:val="222222"/>
          <w:sz w:val="21"/>
          <w:szCs w:val="21"/>
        </w:rPr>
      </w:pPr>
    </w:p>
    <w:p w14:paraId="0E69415B"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ГЛАВА</w:t>
      </w:r>
      <w:r w:rsidRPr="00DA75A2">
        <w:rPr>
          <w:rFonts w:ascii="Helvetica" w:hAnsi="Helvetica" w:cs="Helvetica"/>
          <w:b/>
          <w:bCs/>
          <w:color w:val="222222"/>
          <w:sz w:val="21"/>
          <w:szCs w:val="21"/>
        </w:rPr>
        <w:t xml:space="preserve"> IV. </w:t>
      </w:r>
      <w:r w:rsidRPr="00DA75A2">
        <w:rPr>
          <w:rFonts w:ascii="Helvetica" w:hAnsi="Helvetica" w:cs="Helvetica" w:hint="eastAsia"/>
          <w:b/>
          <w:bCs/>
          <w:color w:val="222222"/>
          <w:sz w:val="21"/>
          <w:szCs w:val="21"/>
        </w:rPr>
        <w:t>РЕЗУЛЬТАТЫ</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МОЛЕКУЛЯРНО</w:t>
      </w:r>
      <w:r w:rsidRPr="00DA75A2">
        <w:rPr>
          <w:rFonts w:ascii="Helvetica" w:hAnsi="Helvetica" w:cs="Helvetica"/>
          <w:b/>
          <w:bCs/>
          <w:color w:val="222222"/>
          <w:sz w:val="21"/>
          <w:szCs w:val="21"/>
        </w:rPr>
        <w:t>-</w:t>
      </w:r>
      <w:r w:rsidRPr="00DA75A2">
        <w:rPr>
          <w:rFonts w:ascii="Helvetica" w:hAnsi="Helvetica" w:cs="Helvetica" w:hint="eastAsia"/>
          <w:b/>
          <w:bCs/>
          <w:color w:val="222222"/>
          <w:sz w:val="21"/>
          <w:szCs w:val="21"/>
        </w:rPr>
        <w:t>ЦИТОГЕНЕТИЧЕСКОГО</w:t>
      </w:r>
    </w:p>
    <w:p w14:paraId="76FCF122" w14:textId="77777777" w:rsidR="00DA75A2" w:rsidRPr="00DA75A2" w:rsidRDefault="00DA75A2" w:rsidP="00DA75A2">
      <w:pPr>
        <w:rPr>
          <w:rFonts w:ascii="Helvetica" w:hAnsi="Helvetica" w:cs="Helvetica"/>
          <w:b/>
          <w:bCs/>
          <w:color w:val="222222"/>
          <w:sz w:val="21"/>
          <w:szCs w:val="21"/>
        </w:rPr>
      </w:pPr>
    </w:p>
    <w:p w14:paraId="60BBA494"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ИССЛЕДОВАНИЯ</w:t>
      </w:r>
      <w:r w:rsidRPr="00DA75A2">
        <w:rPr>
          <w:rFonts w:ascii="Helvetica" w:hAnsi="Helvetica" w:cs="Helvetica"/>
          <w:b/>
          <w:bCs/>
          <w:color w:val="222222"/>
          <w:sz w:val="21"/>
          <w:szCs w:val="21"/>
        </w:rPr>
        <w:t>.</w:t>
      </w:r>
    </w:p>
    <w:p w14:paraId="19A5AC17" w14:textId="77777777" w:rsidR="00DA75A2" w:rsidRPr="00DA75A2" w:rsidRDefault="00DA75A2" w:rsidP="00DA75A2">
      <w:pPr>
        <w:rPr>
          <w:rFonts w:ascii="Helvetica" w:hAnsi="Helvetica" w:cs="Helvetica"/>
          <w:b/>
          <w:bCs/>
          <w:color w:val="222222"/>
          <w:sz w:val="21"/>
          <w:szCs w:val="21"/>
        </w:rPr>
      </w:pPr>
    </w:p>
    <w:p w14:paraId="03C7BE88" w14:textId="77777777" w:rsidR="00DA75A2" w:rsidRPr="00DA75A2" w:rsidRDefault="00DA75A2" w:rsidP="00DA75A2">
      <w:pPr>
        <w:rPr>
          <w:rFonts w:ascii="Helvetica" w:hAnsi="Helvetica" w:cs="Helvetica"/>
          <w:b/>
          <w:bCs/>
          <w:color w:val="222222"/>
          <w:sz w:val="21"/>
          <w:szCs w:val="21"/>
        </w:rPr>
      </w:pPr>
      <w:r w:rsidRPr="00DA75A2">
        <w:rPr>
          <w:rFonts w:ascii="Helvetica" w:hAnsi="Helvetica" w:cs="Helvetica" w:hint="eastAsia"/>
          <w:b/>
          <w:bCs/>
          <w:color w:val="222222"/>
          <w:sz w:val="21"/>
          <w:szCs w:val="21"/>
        </w:rPr>
        <w:t>ГЛАВА</w:t>
      </w:r>
      <w:r w:rsidRPr="00DA75A2">
        <w:rPr>
          <w:rFonts w:ascii="Helvetica" w:hAnsi="Helvetica" w:cs="Helvetica"/>
          <w:b/>
          <w:bCs/>
          <w:color w:val="222222"/>
          <w:sz w:val="21"/>
          <w:szCs w:val="21"/>
        </w:rPr>
        <w:t xml:space="preserve"> V. </w:t>
      </w:r>
      <w:r w:rsidRPr="00DA75A2">
        <w:rPr>
          <w:rFonts w:ascii="Helvetica" w:hAnsi="Helvetica" w:cs="Helvetica" w:hint="eastAsia"/>
          <w:b/>
          <w:bCs/>
          <w:color w:val="222222"/>
          <w:sz w:val="21"/>
          <w:szCs w:val="21"/>
        </w:rPr>
        <w:t>СОПОСТАВЛЕНИЕ</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КЛИНИЧЕСКИХ</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МОЛЕКУЛЯРНО</w:t>
      </w:r>
      <w:r w:rsidRPr="00DA75A2">
        <w:rPr>
          <w:rFonts w:ascii="Helvetica" w:hAnsi="Helvetica" w:cs="Helvetica"/>
          <w:b/>
          <w:bCs/>
          <w:color w:val="222222"/>
          <w:sz w:val="21"/>
          <w:szCs w:val="21"/>
        </w:rPr>
        <w:t>-</w:t>
      </w:r>
      <w:r w:rsidRPr="00DA75A2">
        <w:rPr>
          <w:rFonts w:ascii="Helvetica" w:hAnsi="Helvetica" w:cs="Helvetica" w:hint="eastAsia"/>
          <w:b/>
          <w:bCs/>
          <w:color w:val="222222"/>
          <w:sz w:val="21"/>
          <w:szCs w:val="21"/>
        </w:rPr>
        <w:t>ЦИТОГЕН</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ЕТИЧЕСКИХ</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ДАННЫХ</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ИССЛЕДОВАНИЯ</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СИНДРОМА</w:t>
      </w:r>
    </w:p>
    <w:p w14:paraId="20E52885" w14:textId="77777777" w:rsidR="00DA75A2" w:rsidRPr="00DA75A2" w:rsidRDefault="00DA75A2" w:rsidP="00DA75A2">
      <w:pPr>
        <w:rPr>
          <w:rFonts w:ascii="Helvetica" w:hAnsi="Helvetica" w:cs="Helvetica"/>
          <w:b/>
          <w:bCs/>
          <w:color w:val="222222"/>
          <w:sz w:val="21"/>
          <w:szCs w:val="21"/>
        </w:rPr>
      </w:pPr>
    </w:p>
    <w:p w14:paraId="109CC004" w14:textId="12504A3D" w:rsidR="00484EB4" w:rsidRPr="00DA75A2" w:rsidRDefault="00DA75A2" w:rsidP="00DA75A2">
      <w:r w:rsidRPr="00DA75A2">
        <w:rPr>
          <w:rFonts w:ascii="Helvetica" w:hAnsi="Helvetica" w:cs="Helvetica" w:hint="eastAsia"/>
          <w:b/>
          <w:bCs/>
          <w:color w:val="222222"/>
          <w:sz w:val="21"/>
          <w:szCs w:val="21"/>
        </w:rPr>
        <w:t>ВИЛЬЯМСА</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У</w:t>
      </w:r>
      <w:r w:rsidRPr="00DA75A2">
        <w:rPr>
          <w:rFonts w:ascii="Helvetica" w:hAnsi="Helvetica" w:cs="Helvetica"/>
          <w:b/>
          <w:bCs/>
          <w:color w:val="222222"/>
          <w:sz w:val="21"/>
          <w:szCs w:val="21"/>
        </w:rPr>
        <w:t xml:space="preserve"> </w:t>
      </w:r>
      <w:r w:rsidRPr="00DA75A2">
        <w:rPr>
          <w:rFonts w:ascii="Helvetica" w:hAnsi="Helvetica" w:cs="Helvetica" w:hint="eastAsia"/>
          <w:b/>
          <w:bCs/>
          <w:color w:val="222222"/>
          <w:sz w:val="21"/>
          <w:szCs w:val="21"/>
        </w:rPr>
        <w:t>ДЕТЕЙ</w:t>
      </w:r>
      <w:r w:rsidRPr="00DA75A2">
        <w:rPr>
          <w:rFonts w:ascii="Helvetica" w:hAnsi="Helvetica" w:cs="Helvetica"/>
          <w:b/>
          <w:bCs/>
          <w:color w:val="222222"/>
          <w:sz w:val="21"/>
          <w:szCs w:val="21"/>
        </w:rPr>
        <w:t>.</w:t>
      </w:r>
    </w:p>
    <w:sectPr w:rsidR="00484EB4" w:rsidRPr="00DA75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4502" w14:textId="77777777" w:rsidR="00437F90" w:rsidRDefault="00437F90">
      <w:pPr>
        <w:spacing w:after="0" w:line="240" w:lineRule="auto"/>
      </w:pPr>
      <w:r>
        <w:separator/>
      </w:r>
    </w:p>
  </w:endnote>
  <w:endnote w:type="continuationSeparator" w:id="0">
    <w:p w14:paraId="7B256B69" w14:textId="77777777" w:rsidR="00437F90" w:rsidRDefault="0043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1D5E" w14:textId="77777777" w:rsidR="00437F90" w:rsidRDefault="00437F90"/>
    <w:p w14:paraId="31CC8234" w14:textId="77777777" w:rsidR="00437F90" w:rsidRDefault="00437F90"/>
    <w:p w14:paraId="0DABE3AE" w14:textId="77777777" w:rsidR="00437F90" w:rsidRDefault="00437F90"/>
    <w:p w14:paraId="164A3513" w14:textId="77777777" w:rsidR="00437F90" w:rsidRDefault="00437F90"/>
    <w:p w14:paraId="37E2C97C" w14:textId="77777777" w:rsidR="00437F90" w:rsidRDefault="00437F90"/>
    <w:p w14:paraId="12585AA3" w14:textId="77777777" w:rsidR="00437F90" w:rsidRDefault="00437F90"/>
    <w:p w14:paraId="6299E8B8" w14:textId="77777777" w:rsidR="00437F90" w:rsidRDefault="00437F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C6864D" wp14:editId="521B20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EBBF" w14:textId="77777777" w:rsidR="00437F90" w:rsidRDefault="00437F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C686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A0EBBF" w14:textId="77777777" w:rsidR="00437F90" w:rsidRDefault="00437F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81BBF3" w14:textId="77777777" w:rsidR="00437F90" w:rsidRDefault="00437F90"/>
    <w:p w14:paraId="1D1442B4" w14:textId="77777777" w:rsidR="00437F90" w:rsidRDefault="00437F90"/>
    <w:p w14:paraId="2D4FBCAC" w14:textId="77777777" w:rsidR="00437F90" w:rsidRDefault="00437F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C8F03D" wp14:editId="38B53D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CCFE" w14:textId="77777777" w:rsidR="00437F90" w:rsidRDefault="00437F90"/>
                          <w:p w14:paraId="07F811F4" w14:textId="77777777" w:rsidR="00437F90" w:rsidRDefault="00437F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8F0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CFCCFE" w14:textId="77777777" w:rsidR="00437F90" w:rsidRDefault="00437F90"/>
                    <w:p w14:paraId="07F811F4" w14:textId="77777777" w:rsidR="00437F90" w:rsidRDefault="00437F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05DEAF" w14:textId="77777777" w:rsidR="00437F90" w:rsidRDefault="00437F90"/>
    <w:p w14:paraId="673CD55C" w14:textId="77777777" w:rsidR="00437F90" w:rsidRDefault="00437F90">
      <w:pPr>
        <w:rPr>
          <w:sz w:val="2"/>
          <w:szCs w:val="2"/>
        </w:rPr>
      </w:pPr>
    </w:p>
    <w:p w14:paraId="23D218F1" w14:textId="77777777" w:rsidR="00437F90" w:rsidRDefault="00437F90"/>
    <w:p w14:paraId="4E13AC51" w14:textId="77777777" w:rsidR="00437F90" w:rsidRDefault="00437F90">
      <w:pPr>
        <w:spacing w:after="0" w:line="240" w:lineRule="auto"/>
      </w:pPr>
    </w:p>
  </w:footnote>
  <w:footnote w:type="continuationSeparator" w:id="0">
    <w:p w14:paraId="62E7626B" w14:textId="77777777" w:rsidR="00437F90" w:rsidRDefault="0043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90"/>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210899</TotalTime>
  <Pages>2</Pages>
  <Words>261</Words>
  <Characters>1490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2102</cp:revision>
  <cp:lastPrinted>2009-02-06T05:36:00Z</cp:lastPrinted>
  <dcterms:created xsi:type="dcterms:W3CDTF">2024-01-07T13:43:00Z</dcterms:created>
  <dcterms:modified xsi:type="dcterms:W3CDTF">2025-11-20T09:26:00Z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