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7E10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Тимощук, Роман Сергеевич. Исследование методов повышения помехоустойчивости систем радиосвязи с использованием технологии MIMO и пространственно-временной обработки сигнала : диссертация ... кандидата технических наук : 05.12.04 / Тимощук Роман Сергеевич; [Место защиты: Новосиб. гос. техн. ун-т].- Новосибирск, 2013.- 136 с.: ил. РГБ ОД, 61 13-5/1798</w:t>
      </w:r>
    </w:p>
    <w:p w14:paraId="390916A9" w14:textId="77777777" w:rsidR="00451982" w:rsidRPr="00451982" w:rsidRDefault="00451982" w:rsidP="00451982">
      <w:pPr>
        <w:rPr>
          <w:rStyle w:val="21"/>
          <w:color w:val="000000"/>
        </w:rPr>
      </w:pPr>
    </w:p>
    <w:p w14:paraId="2CB72BFC" w14:textId="77777777" w:rsidR="00451982" w:rsidRPr="00451982" w:rsidRDefault="00451982" w:rsidP="00451982">
      <w:pPr>
        <w:rPr>
          <w:rStyle w:val="21"/>
          <w:color w:val="000000"/>
        </w:rPr>
      </w:pPr>
    </w:p>
    <w:p w14:paraId="0A1F2D2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Федеральное государственное образовательное бюджетное учреждение высшего</w:t>
      </w:r>
    </w:p>
    <w:p w14:paraId="6914EDE3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профессионального образования</w:t>
      </w:r>
    </w:p>
    <w:p w14:paraId="62F715CC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«Сибирский государственный университет телекоммуникаций и информатики»</w:t>
      </w:r>
    </w:p>
    <w:p w14:paraId="3C0C285F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На правах рукописи</w:t>
      </w:r>
    </w:p>
    <w:p w14:paraId="3975A89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0135*700</w:t>
      </w:r>
    </w:p>
    <w:p w14:paraId="71D282A6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Тимощук Роман Сергеевич</w:t>
      </w:r>
    </w:p>
    <w:p w14:paraId="33EAFE8F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ИССЛЕДОВАНИЕ МЕТОДОВ ПОВЫШЕНИЯ ПОМЕХОУСТОЙЧИВОСТИ</w:t>
      </w:r>
    </w:p>
    <w:p w14:paraId="59348F49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СИСТЕМ РАДИОСВЯЗИ С ИСПОЛЬЗОВАНИЕМ ТЕХНОЛОГИИ MIMO И</w:t>
      </w:r>
    </w:p>
    <w:p w14:paraId="5069CD78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ПРОСТРАНСТВЕННО-ВРЕМЕННОЙ ОБРАБОТКИ СИГНАЛА</w:t>
      </w:r>
    </w:p>
    <w:p w14:paraId="05FC484B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Специальность 05 Л 2.04 - Радиотехника, в том числе системы и устройства</w:t>
      </w:r>
    </w:p>
    <w:p w14:paraId="3A6E149A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телевидения</w:t>
      </w:r>
    </w:p>
    <w:p w14:paraId="2C1929F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Диссертация</w:t>
      </w:r>
    </w:p>
    <w:p w14:paraId="5C6CCB24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на соискание ученой степени кандидата технических наук</w:t>
      </w:r>
    </w:p>
    <w:p w14:paraId="54BA040F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Научный руководитель: доктор технических наук, профессор Носов Владимир Иванович</w:t>
      </w:r>
    </w:p>
    <w:p w14:paraId="7F3AA76F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НОВОСИБИРСК - 2013 </w:t>
      </w:r>
    </w:p>
    <w:p w14:paraId="0836546C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Содержание</w:t>
      </w:r>
    </w:p>
    <w:p w14:paraId="275179E5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ВВЕДЕНИЕ</w:t>
      </w:r>
      <w:r w:rsidRPr="00451982">
        <w:rPr>
          <w:rStyle w:val="21"/>
          <w:color w:val="000000"/>
        </w:rPr>
        <w:tab/>
        <w:t>7</w:t>
      </w:r>
    </w:p>
    <w:p w14:paraId="7BBE04A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</w:t>
      </w:r>
      <w:r w:rsidRPr="00451982">
        <w:rPr>
          <w:rStyle w:val="21"/>
          <w:color w:val="000000"/>
        </w:rPr>
        <w:tab/>
        <w:t>ОБЗОР</w:t>
      </w:r>
      <w:r w:rsidRPr="00451982">
        <w:rPr>
          <w:rStyle w:val="21"/>
          <w:color w:val="000000"/>
        </w:rPr>
        <w:tab/>
        <w:t>СОВРЕМЕННЫХ</w:t>
      </w:r>
      <w:r w:rsidRPr="00451982">
        <w:rPr>
          <w:rStyle w:val="21"/>
          <w:color w:val="000000"/>
        </w:rPr>
        <w:tab/>
        <w:t>МЕТОДОВ</w:t>
      </w:r>
      <w:r w:rsidRPr="00451982">
        <w:rPr>
          <w:rStyle w:val="21"/>
          <w:color w:val="000000"/>
        </w:rPr>
        <w:tab/>
        <w:t>ПОВЫШЕНИЯ</w:t>
      </w:r>
    </w:p>
    <w:p w14:paraId="43C673C8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ПОМЕХОУСТОЙЧИВОСТИ ПРИЕМА</w:t>
      </w:r>
      <w:r w:rsidRPr="00451982">
        <w:rPr>
          <w:rStyle w:val="21"/>
          <w:color w:val="000000"/>
        </w:rPr>
        <w:tab/>
        <w:t>17</w:t>
      </w:r>
    </w:p>
    <w:p w14:paraId="2F54A124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1.1</w:t>
      </w:r>
      <w:r w:rsidRPr="00451982">
        <w:rPr>
          <w:rStyle w:val="21"/>
          <w:color w:val="000000"/>
        </w:rPr>
        <w:tab/>
        <w:t>Применение техники STP в системах MIMO</w:t>
      </w:r>
      <w:r w:rsidRPr="00451982">
        <w:rPr>
          <w:rStyle w:val="21"/>
          <w:color w:val="000000"/>
        </w:rPr>
        <w:tab/>
        <w:t>17</w:t>
      </w:r>
    </w:p>
    <w:p w14:paraId="5CB6A19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lastRenderedPageBreak/>
        <w:t>1.2</w:t>
      </w:r>
      <w:r w:rsidRPr="00451982">
        <w:rPr>
          <w:rStyle w:val="21"/>
          <w:color w:val="000000"/>
        </w:rPr>
        <w:tab/>
        <w:t>Особенности применения схемы с разнесенной</w:t>
      </w:r>
      <w:r w:rsidRPr="00451982">
        <w:rPr>
          <w:rStyle w:val="21"/>
          <w:color w:val="000000"/>
        </w:rPr>
        <w:tab/>
        <w:t>передачей</w:t>
      </w:r>
      <w:r w:rsidRPr="00451982">
        <w:rPr>
          <w:rStyle w:val="21"/>
          <w:color w:val="000000"/>
        </w:rPr>
        <w:tab/>
        <w:t>19</w:t>
      </w:r>
    </w:p>
    <w:p w14:paraId="6563056F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1.3</w:t>
      </w:r>
      <w:r w:rsidRPr="00451982">
        <w:rPr>
          <w:rStyle w:val="21"/>
          <w:color w:val="000000"/>
        </w:rPr>
        <w:tab/>
        <w:t>Пространственно-временные блочные коды</w:t>
      </w:r>
      <w:r w:rsidRPr="00451982">
        <w:rPr>
          <w:rStyle w:val="21"/>
          <w:color w:val="000000"/>
        </w:rPr>
        <w:tab/>
        <w:t>22</w:t>
      </w:r>
    </w:p>
    <w:p w14:paraId="22D467C4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1.4</w:t>
      </w:r>
      <w:r w:rsidRPr="00451982">
        <w:rPr>
          <w:rStyle w:val="21"/>
          <w:color w:val="000000"/>
        </w:rPr>
        <w:tab/>
        <w:t>Коды STBC высокого порядка</w:t>
      </w:r>
      <w:r w:rsidRPr="00451982">
        <w:rPr>
          <w:rStyle w:val="21"/>
          <w:color w:val="000000"/>
        </w:rPr>
        <w:tab/>
        <w:t>28</w:t>
      </w:r>
    </w:p>
    <w:p w14:paraId="499D8805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1.5</w:t>
      </w:r>
      <w:r w:rsidRPr="00451982">
        <w:rPr>
          <w:rStyle w:val="21"/>
          <w:color w:val="000000"/>
        </w:rPr>
        <w:tab/>
        <w:t>Квазиортогональные пространственно-временные блочные коды</w:t>
      </w:r>
      <w:r w:rsidRPr="00451982">
        <w:rPr>
          <w:rStyle w:val="21"/>
          <w:color w:val="000000"/>
        </w:rPr>
        <w:tab/>
        <w:t>30</w:t>
      </w:r>
    </w:p>
    <w:p w14:paraId="3B77FC09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1.6</w:t>
      </w:r>
      <w:r w:rsidRPr="00451982">
        <w:rPr>
          <w:rStyle w:val="21"/>
          <w:color w:val="000000"/>
        </w:rPr>
        <w:tab/>
        <w:t>Помехоустойчивость разнесенного приема в каналах с наличием</w:t>
      </w:r>
    </w:p>
    <w:p w14:paraId="050CC568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корреляции между параметрами</w:t>
      </w:r>
      <w:r w:rsidRPr="00451982">
        <w:rPr>
          <w:rStyle w:val="21"/>
          <w:color w:val="000000"/>
        </w:rPr>
        <w:tab/>
        <w:t>32</w:t>
      </w:r>
    </w:p>
    <w:p w14:paraId="55FDDBFB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1.7</w:t>
      </w:r>
      <w:r w:rsidRPr="00451982">
        <w:rPr>
          <w:rStyle w:val="21"/>
          <w:color w:val="000000"/>
        </w:rPr>
        <w:tab/>
        <w:t>Адаптивный разнесенный прием сигналов OFDM</w:t>
      </w:r>
      <w:r w:rsidRPr="00451982">
        <w:rPr>
          <w:rStyle w:val="21"/>
          <w:color w:val="000000"/>
        </w:rPr>
        <w:tab/>
        <w:t>35</w:t>
      </w:r>
    </w:p>
    <w:p w14:paraId="06ED04AD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1.8</w:t>
      </w:r>
      <w:r w:rsidRPr="00451982">
        <w:rPr>
          <w:rStyle w:val="21"/>
          <w:color w:val="000000"/>
        </w:rPr>
        <w:tab/>
        <w:t>Постановка задачи исследования</w:t>
      </w:r>
      <w:r w:rsidRPr="00451982">
        <w:rPr>
          <w:rStyle w:val="21"/>
          <w:color w:val="000000"/>
        </w:rPr>
        <w:tab/>
        <w:t>36</w:t>
      </w:r>
    </w:p>
    <w:p w14:paraId="4DD9282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1.9</w:t>
      </w:r>
      <w:r w:rsidRPr="00451982">
        <w:rPr>
          <w:rStyle w:val="21"/>
          <w:color w:val="000000"/>
        </w:rPr>
        <w:tab/>
        <w:t>Выводы по разделу 1</w:t>
      </w:r>
      <w:r w:rsidRPr="00451982">
        <w:rPr>
          <w:rStyle w:val="21"/>
          <w:color w:val="000000"/>
        </w:rPr>
        <w:tab/>
        <w:t>38</w:t>
      </w:r>
    </w:p>
    <w:p w14:paraId="1EE7438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</w:t>
      </w:r>
      <w:r w:rsidRPr="00451982">
        <w:rPr>
          <w:rStyle w:val="21"/>
          <w:color w:val="000000"/>
        </w:rPr>
        <w:tab/>
        <w:t>ИССЛЕДОВАНИЕ</w:t>
      </w:r>
      <w:r w:rsidRPr="00451982">
        <w:rPr>
          <w:rStyle w:val="21"/>
          <w:color w:val="000000"/>
        </w:rPr>
        <w:tab/>
        <w:t>ПРОСТРАНСТВЕННО-ВРЕМЕННОЙ</w:t>
      </w:r>
    </w:p>
    <w:p w14:paraId="29176612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КОРРЕЛЯЦИОННОЙ МОДЕЛИ ДЛЯ РАДИОСИСТЕМ С РАЗНОСОМ ПЕРЕДАЧИ</w:t>
      </w:r>
      <w:r w:rsidRPr="00451982">
        <w:rPr>
          <w:rStyle w:val="21"/>
          <w:color w:val="000000"/>
        </w:rPr>
        <w:tab/>
        <w:t>40</w:t>
      </w:r>
    </w:p>
    <w:p w14:paraId="01B37EF5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2.1</w:t>
      </w:r>
      <w:r w:rsidRPr="00451982">
        <w:rPr>
          <w:rStyle w:val="21"/>
          <w:color w:val="000000"/>
        </w:rPr>
        <w:tab/>
        <w:t>Коэффициент пространственной корреляции</w:t>
      </w:r>
      <w:r w:rsidRPr="00451982">
        <w:rPr>
          <w:rStyle w:val="21"/>
          <w:color w:val="000000"/>
        </w:rPr>
        <w:tab/>
        <w:t>40</w:t>
      </w:r>
    </w:p>
    <w:p w14:paraId="5E1A3C3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2.1.1</w:t>
      </w:r>
      <w:r w:rsidRPr="00451982">
        <w:rPr>
          <w:rStyle w:val="21"/>
          <w:color w:val="000000"/>
        </w:rPr>
        <w:tab/>
        <w:t>Модель канала связи</w:t>
      </w:r>
      <w:r w:rsidRPr="00451982">
        <w:rPr>
          <w:rStyle w:val="21"/>
          <w:color w:val="000000"/>
        </w:rPr>
        <w:tab/>
        <w:t>41</w:t>
      </w:r>
    </w:p>
    <w:p w14:paraId="2F85FC0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2.1.2</w:t>
      </w:r>
      <w:r w:rsidRPr="00451982">
        <w:rPr>
          <w:rStyle w:val="21"/>
          <w:color w:val="000000"/>
        </w:rPr>
        <w:tab/>
        <w:t>Модель пространственной корреляции</w:t>
      </w:r>
      <w:r w:rsidRPr="00451982">
        <w:rPr>
          <w:rStyle w:val="21"/>
          <w:color w:val="000000"/>
        </w:rPr>
        <w:tab/>
        <w:t>41</w:t>
      </w:r>
    </w:p>
    <w:p w14:paraId="42237449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2.1.3</w:t>
      </w:r>
      <w:r w:rsidRPr="00451982">
        <w:rPr>
          <w:rStyle w:val="21"/>
          <w:color w:val="000000"/>
        </w:rPr>
        <w:tab/>
        <w:t>Коэффициент корреляции сигналов в двух соседних антеннах</w:t>
      </w:r>
      <w:r w:rsidRPr="00451982">
        <w:rPr>
          <w:rStyle w:val="21"/>
          <w:color w:val="000000"/>
        </w:rPr>
        <w:tab/>
        <w:t>43</w:t>
      </w:r>
    </w:p>
    <w:p w14:paraId="6530EE22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2.2</w:t>
      </w:r>
      <w:r w:rsidRPr="00451982">
        <w:rPr>
          <w:rStyle w:val="21"/>
          <w:color w:val="000000"/>
        </w:rPr>
        <w:tab/>
        <w:t>Корреляция квазиортогонального пространственно-временного кода</w:t>
      </w:r>
      <w:r w:rsidRPr="00451982">
        <w:rPr>
          <w:rStyle w:val="21"/>
          <w:color w:val="000000"/>
        </w:rPr>
        <w:tab/>
        <w:t>47</w:t>
      </w:r>
    </w:p>
    <w:p w14:paraId="212C717C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2.2.1</w:t>
      </w:r>
      <w:r w:rsidRPr="00451982">
        <w:rPr>
          <w:rStyle w:val="21"/>
          <w:color w:val="000000"/>
        </w:rPr>
        <w:tab/>
        <w:t>Корреляция сигналов в схеме Аламоути</w:t>
      </w:r>
      <w:r w:rsidRPr="00451982">
        <w:rPr>
          <w:rStyle w:val="21"/>
          <w:color w:val="000000"/>
        </w:rPr>
        <w:tab/>
        <w:t xml:space="preserve">49 </w:t>
      </w:r>
    </w:p>
    <w:p w14:paraId="410A6170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з</w:t>
      </w:r>
    </w:p>
    <w:p w14:paraId="4648D2CA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2.2.2</w:t>
      </w:r>
      <w:r w:rsidRPr="00451982">
        <w:rPr>
          <w:rStyle w:val="21"/>
          <w:color w:val="000000"/>
        </w:rPr>
        <w:tab/>
        <w:t>Коэффициент корреляции сигналов для четырехантенной системы ..50</w:t>
      </w:r>
    </w:p>
    <w:p w14:paraId="72CB65B3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2.2.3</w:t>
      </w:r>
      <w:r w:rsidRPr="00451982">
        <w:rPr>
          <w:rStyle w:val="21"/>
          <w:color w:val="000000"/>
        </w:rPr>
        <w:tab/>
        <w:t>Коэффициент корреляции сигналов для восьмиантенной системы ....51</w:t>
      </w:r>
    </w:p>
    <w:p w14:paraId="00096776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2.2.4</w:t>
      </w:r>
      <w:r w:rsidRPr="00451982">
        <w:rPr>
          <w:rStyle w:val="21"/>
          <w:color w:val="000000"/>
        </w:rPr>
        <w:tab/>
        <w:t>Методика расчета обобщенной корреляционной модели для N-</w:t>
      </w:r>
    </w:p>
    <w:p w14:paraId="03D2CED8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антенных систем</w:t>
      </w:r>
      <w:r w:rsidRPr="00451982">
        <w:rPr>
          <w:rStyle w:val="21"/>
          <w:color w:val="000000"/>
        </w:rPr>
        <w:tab/>
        <w:t>52</w:t>
      </w:r>
    </w:p>
    <w:p w14:paraId="4955F80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2.2.5</w:t>
      </w:r>
      <w:r w:rsidRPr="00451982">
        <w:rPr>
          <w:rStyle w:val="21"/>
          <w:color w:val="000000"/>
        </w:rPr>
        <w:tab/>
        <w:t>Методика расчета коэффициента взаимной корреляции двух векторов</w:t>
      </w:r>
    </w:p>
    <w:p w14:paraId="021A1271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сигнала в квазиортогоналыюм коде</w:t>
      </w:r>
      <w:r w:rsidRPr="00451982">
        <w:rPr>
          <w:rStyle w:val="21"/>
          <w:color w:val="000000"/>
        </w:rPr>
        <w:tab/>
        <w:t>54</w:t>
      </w:r>
    </w:p>
    <w:p w14:paraId="3D4222C9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2.3 Выводы к разделу 2</w:t>
      </w:r>
      <w:r w:rsidRPr="00451982">
        <w:rPr>
          <w:rStyle w:val="21"/>
          <w:color w:val="000000"/>
        </w:rPr>
        <w:tab/>
        <w:t>58</w:t>
      </w:r>
    </w:p>
    <w:p w14:paraId="2D3D5988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</w:t>
      </w:r>
      <w:r w:rsidRPr="00451982">
        <w:rPr>
          <w:rStyle w:val="21"/>
          <w:color w:val="000000"/>
        </w:rPr>
        <w:tab/>
        <w:t>ОЦЕНКА ПОМЕХОУСТОЙЧИВОСТИ РАДИОСИСТЕМ С РАЗНЕСЕННОЙ ПЕРЕДАЧЕЙ И ПРИЕМОМ</w:t>
      </w:r>
      <w:r w:rsidRPr="00451982">
        <w:rPr>
          <w:rStyle w:val="21"/>
          <w:color w:val="000000"/>
        </w:rPr>
        <w:tab/>
        <w:t>60</w:t>
      </w:r>
    </w:p>
    <w:p w14:paraId="25A07F17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lastRenderedPageBreak/>
        <w:t>3.1</w:t>
      </w:r>
      <w:r w:rsidRPr="00451982">
        <w:rPr>
          <w:rStyle w:val="21"/>
          <w:color w:val="000000"/>
        </w:rPr>
        <w:tab/>
        <w:t>Помехоустойчивость приема в каналах с корреляцией</w:t>
      </w:r>
      <w:r w:rsidRPr="00451982">
        <w:rPr>
          <w:rStyle w:val="21"/>
          <w:color w:val="000000"/>
        </w:rPr>
        <w:tab/>
        <w:t>60</w:t>
      </w:r>
    </w:p>
    <w:p w14:paraId="1938502D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3.1.1</w:t>
      </w:r>
      <w:r w:rsidRPr="00451982">
        <w:rPr>
          <w:rStyle w:val="21"/>
          <w:color w:val="000000"/>
        </w:rPr>
        <w:tab/>
        <w:t>Влияние пространственной и кодовой корреляции</w:t>
      </w:r>
      <w:r w:rsidRPr="00451982">
        <w:rPr>
          <w:rStyle w:val="21"/>
          <w:color w:val="000000"/>
        </w:rPr>
        <w:tab/>
        <w:t>62</w:t>
      </w:r>
    </w:p>
    <w:p w14:paraId="20689861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3.1.2</w:t>
      </w:r>
      <w:r w:rsidRPr="00451982">
        <w:rPr>
          <w:rStyle w:val="21"/>
          <w:color w:val="000000"/>
        </w:rPr>
        <w:tab/>
        <w:t>Анализ матрицы коэффициентов передачи</w:t>
      </w:r>
      <w:r w:rsidRPr="00451982">
        <w:rPr>
          <w:rStyle w:val="21"/>
          <w:color w:val="000000"/>
        </w:rPr>
        <w:tab/>
        <w:t>63</w:t>
      </w:r>
    </w:p>
    <w:p w14:paraId="67AA8665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3.2</w:t>
      </w:r>
      <w:r w:rsidRPr="00451982">
        <w:rPr>
          <w:rStyle w:val="21"/>
          <w:color w:val="000000"/>
        </w:rPr>
        <w:tab/>
        <w:t>Расчет вероятности ошибки для частных случаев</w:t>
      </w:r>
      <w:r w:rsidRPr="00451982">
        <w:rPr>
          <w:rStyle w:val="21"/>
          <w:color w:val="000000"/>
        </w:rPr>
        <w:tab/>
        <w:t>68</w:t>
      </w:r>
    </w:p>
    <w:p w14:paraId="13F2C3A2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3.2.1</w:t>
      </w:r>
      <w:r w:rsidRPr="00451982">
        <w:rPr>
          <w:rStyle w:val="21"/>
          <w:color w:val="000000"/>
        </w:rPr>
        <w:tab/>
        <w:t>2-х антенная система</w:t>
      </w:r>
      <w:r w:rsidRPr="00451982">
        <w:rPr>
          <w:rStyle w:val="21"/>
          <w:color w:val="000000"/>
        </w:rPr>
        <w:tab/>
        <w:t>68</w:t>
      </w:r>
    </w:p>
    <w:p w14:paraId="6347E9C1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3.2.2</w:t>
      </w:r>
      <w:r w:rsidRPr="00451982">
        <w:rPr>
          <w:rStyle w:val="21"/>
          <w:color w:val="000000"/>
        </w:rPr>
        <w:tab/>
        <w:t>4-х антенная система</w:t>
      </w:r>
      <w:r w:rsidRPr="00451982">
        <w:rPr>
          <w:rStyle w:val="21"/>
          <w:color w:val="000000"/>
        </w:rPr>
        <w:tab/>
        <w:t>70</w:t>
      </w:r>
    </w:p>
    <w:p w14:paraId="58DF6B07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3.2.3</w:t>
      </w:r>
      <w:r w:rsidRPr="00451982">
        <w:rPr>
          <w:rStyle w:val="21"/>
          <w:color w:val="000000"/>
        </w:rPr>
        <w:tab/>
        <w:t>8-ми антенная система</w:t>
      </w:r>
      <w:r w:rsidRPr="00451982">
        <w:rPr>
          <w:rStyle w:val="21"/>
          <w:color w:val="000000"/>
        </w:rPr>
        <w:tab/>
        <w:t>73</w:t>
      </w:r>
    </w:p>
    <w:p w14:paraId="0E19C430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3.3</w:t>
      </w:r>
      <w:r w:rsidRPr="00451982">
        <w:rPr>
          <w:rStyle w:val="21"/>
          <w:color w:val="000000"/>
        </w:rPr>
        <w:tab/>
        <w:t>Зависимость вероятности ошибки от отношения сигнал/шум для систем с</w:t>
      </w:r>
    </w:p>
    <w:p w14:paraId="0D881459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2-я, 4-я и 8-ю передающими антеннами в условиях пространственной и кодовой корреляции</w:t>
      </w:r>
      <w:r w:rsidRPr="00451982">
        <w:rPr>
          <w:rStyle w:val="21"/>
          <w:color w:val="000000"/>
        </w:rPr>
        <w:tab/>
        <w:t>74</w:t>
      </w:r>
    </w:p>
    <w:p w14:paraId="38814292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3.4</w:t>
      </w:r>
      <w:r w:rsidRPr="00451982">
        <w:rPr>
          <w:rStyle w:val="21"/>
          <w:color w:val="000000"/>
        </w:rPr>
        <w:tab/>
        <w:t>Зависимость вероятности ошибки от SNR для систем SISO, MISO, SIMO</w:t>
      </w:r>
    </w:p>
    <w:p w14:paraId="51E3A345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75</w:t>
      </w:r>
    </w:p>
    <w:p w14:paraId="24FB6BC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3.5</w:t>
      </w:r>
      <w:r w:rsidRPr="00451982">
        <w:rPr>
          <w:rStyle w:val="21"/>
          <w:color w:val="000000"/>
        </w:rPr>
        <w:tab/>
        <w:t>Анализ помехоустойчивости разнесенного приема сигналов OFDM</w:t>
      </w:r>
      <w:r w:rsidRPr="00451982">
        <w:rPr>
          <w:rStyle w:val="21"/>
          <w:color w:val="000000"/>
        </w:rPr>
        <w:tab/>
        <w:t>77</w:t>
      </w:r>
    </w:p>
    <w:p w14:paraId="5C637A3A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3.5.1</w:t>
      </w:r>
      <w:r w:rsidRPr="00451982">
        <w:rPr>
          <w:rStyle w:val="21"/>
          <w:color w:val="000000"/>
        </w:rPr>
        <w:tab/>
        <w:t>Разработка алгоритмов приема</w:t>
      </w:r>
      <w:r w:rsidRPr="00451982">
        <w:rPr>
          <w:rStyle w:val="21"/>
          <w:color w:val="000000"/>
        </w:rPr>
        <w:tab/>
        <w:t>77</w:t>
      </w:r>
    </w:p>
    <w:p w14:paraId="6F54EC58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3.5.2</w:t>
      </w:r>
      <w:r w:rsidRPr="00451982">
        <w:rPr>
          <w:rStyle w:val="21"/>
          <w:color w:val="000000"/>
        </w:rPr>
        <w:tab/>
        <w:t>Помехоустойчивость приема</w:t>
      </w:r>
      <w:r w:rsidRPr="00451982">
        <w:rPr>
          <w:rStyle w:val="21"/>
          <w:color w:val="000000"/>
        </w:rPr>
        <w:tab/>
        <w:t>81</w:t>
      </w:r>
    </w:p>
    <w:p w14:paraId="27FBCDAD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3.6</w:t>
      </w:r>
      <w:r w:rsidRPr="00451982">
        <w:rPr>
          <w:rStyle w:val="21"/>
          <w:color w:val="000000"/>
        </w:rPr>
        <w:tab/>
        <w:t>Выводы по разделу 3</w:t>
      </w:r>
      <w:r w:rsidRPr="00451982">
        <w:rPr>
          <w:rStyle w:val="21"/>
          <w:color w:val="000000"/>
        </w:rPr>
        <w:tab/>
        <w:t xml:space="preserve">93 </w:t>
      </w:r>
    </w:p>
    <w:p w14:paraId="020E3A4C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4. ЭКСПЕРИМЕНТАЛЬНОЕ ИССЛЕДОВАНИЕ НА ОСНОВЕ КОМПЬЮТЕРНОГО МОДЕЛИРОВАНИЯ</w:t>
      </w:r>
      <w:r w:rsidRPr="00451982">
        <w:rPr>
          <w:rStyle w:val="21"/>
          <w:color w:val="000000"/>
        </w:rPr>
        <w:tab/>
        <w:t>94</w:t>
      </w:r>
    </w:p>
    <w:p w14:paraId="76DF1DEB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4Л Принципы компьютерного моделирования в среде MATLAB</w:t>
      </w:r>
      <w:r w:rsidRPr="00451982">
        <w:rPr>
          <w:rStyle w:val="21"/>
          <w:color w:val="000000"/>
        </w:rPr>
        <w:tab/>
        <w:t>94</w:t>
      </w:r>
    </w:p>
    <w:p w14:paraId="688BB5EF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4.2</w:t>
      </w:r>
      <w:r w:rsidRPr="00451982">
        <w:rPr>
          <w:rStyle w:val="21"/>
          <w:color w:val="000000"/>
        </w:rPr>
        <w:tab/>
        <w:t>Описание используемых моделей</w:t>
      </w:r>
      <w:r w:rsidRPr="00451982">
        <w:rPr>
          <w:rStyle w:val="21"/>
          <w:color w:val="000000"/>
        </w:rPr>
        <w:tab/>
        <w:t>95</w:t>
      </w:r>
    </w:p>
    <w:p w14:paraId="52CF8271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4.2.1</w:t>
      </w:r>
      <w:r w:rsidRPr="00451982">
        <w:rPr>
          <w:rStyle w:val="21"/>
          <w:color w:val="000000"/>
        </w:rPr>
        <w:tab/>
        <w:t>Модель канала связи с 2-мя передающими антеннами и кодированием</w:t>
      </w:r>
    </w:p>
    <w:p w14:paraId="7DCC031C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по схеме Аламоути</w:t>
      </w:r>
      <w:r w:rsidRPr="00451982">
        <w:rPr>
          <w:rStyle w:val="21"/>
          <w:color w:val="000000"/>
        </w:rPr>
        <w:tab/>
        <w:t>95</w:t>
      </w:r>
    </w:p>
    <w:p w14:paraId="16A0561D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4.2.2</w:t>
      </w:r>
      <w:r w:rsidRPr="00451982">
        <w:rPr>
          <w:rStyle w:val="21"/>
          <w:color w:val="000000"/>
        </w:rPr>
        <w:tab/>
        <w:t>Модель канала связи с 4-мя передающими антеннами и</w:t>
      </w:r>
    </w:p>
    <w:p w14:paraId="201463A3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использованием квазиотртогонального метода кодирования</w:t>
      </w:r>
      <w:r w:rsidRPr="00451982">
        <w:rPr>
          <w:rStyle w:val="21"/>
          <w:color w:val="000000"/>
        </w:rPr>
        <w:tab/>
        <w:t>99</w:t>
      </w:r>
    </w:p>
    <w:p w14:paraId="493F3A88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4.2.3</w:t>
      </w:r>
      <w:r w:rsidRPr="00451982">
        <w:rPr>
          <w:rStyle w:val="21"/>
          <w:color w:val="000000"/>
        </w:rPr>
        <w:tab/>
        <w:t>Модель канала связи с 8-ю передающими антеннами и</w:t>
      </w:r>
    </w:p>
    <w:p w14:paraId="19B556D7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использованием квазиортогонального метода кодирования</w:t>
      </w:r>
      <w:r w:rsidRPr="00451982">
        <w:rPr>
          <w:rStyle w:val="21"/>
          <w:color w:val="000000"/>
        </w:rPr>
        <w:tab/>
        <w:t>102</w:t>
      </w:r>
    </w:p>
    <w:p w14:paraId="5CD12B01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4.3</w:t>
      </w:r>
      <w:r w:rsidRPr="00451982">
        <w:rPr>
          <w:rStyle w:val="21"/>
          <w:color w:val="000000"/>
        </w:rPr>
        <w:tab/>
        <w:t>Особенности моделирования радиосистем, использующих множественные</w:t>
      </w:r>
    </w:p>
    <w:p w14:paraId="5F6BA858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lastRenderedPageBreak/>
        <w:t>антенны на передаче</w:t>
      </w:r>
      <w:r w:rsidRPr="00451982">
        <w:rPr>
          <w:rStyle w:val="21"/>
          <w:color w:val="000000"/>
        </w:rPr>
        <w:tab/>
        <w:t>105</w:t>
      </w:r>
    </w:p>
    <w:p w14:paraId="40260FC9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4.4</w:t>
      </w:r>
      <w:r w:rsidRPr="00451982">
        <w:rPr>
          <w:rStyle w:val="21"/>
          <w:color w:val="000000"/>
        </w:rPr>
        <w:tab/>
        <w:t>Результаты исследования</w:t>
      </w:r>
      <w:r w:rsidRPr="00451982">
        <w:rPr>
          <w:rStyle w:val="21"/>
          <w:color w:val="000000"/>
        </w:rPr>
        <w:tab/>
        <w:t>106</w:t>
      </w:r>
    </w:p>
    <w:p w14:paraId="0F38675E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4.5</w:t>
      </w:r>
      <w:r w:rsidRPr="00451982">
        <w:rPr>
          <w:rStyle w:val="21"/>
          <w:color w:val="000000"/>
        </w:rPr>
        <w:tab/>
        <w:t>Выводы по разделу 4</w:t>
      </w:r>
      <w:r w:rsidRPr="00451982">
        <w:rPr>
          <w:rStyle w:val="21"/>
          <w:color w:val="000000"/>
        </w:rPr>
        <w:tab/>
        <w:t>115</w:t>
      </w:r>
    </w:p>
    <w:p w14:paraId="01E2305B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ЗАКЛЮЧЕНИЕ</w:t>
      </w:r>
      <w:r w:rsidRPr="00451982">
        <w:rPr>
          <w:rStyle w:val="21"/>
          <w:color w:val="000000"/>
        </w:rPr>
        <w:tab/>
        <w:t>116</w:t>
      </w:r>
    </w:p>
    <w:p w14:paraId="5D65D72B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Список использованных источников</w:t>
      </w:r>
      <w:r w:rsidRPr="00451982">
        <w:rPr>
          <w:rStyle w:val="21"/>
          <w:color w:val="000000"/>
        </w:rPr>
        <w:tab/>
        <w:t>118</w:t>
      </w:r>
    </w:p>
    <w:p w14:paraId="26FC6ABC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Приложение А</w:t>
      </w:r>
      <w:r w:rsidRPr="00451982">
        <w:rPr>
          <w:rStyle w:val="21"/>
          <w:color w:val="000000"/>
        </w:rPr>
        <w:tab/>
        <w:t>129</w:t>
      </w:r>
    </w:p>
    <w:p w14:paraId="3C977E2C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Приложение Б</w:t>
      </w:r>
      <w:r w:rsidRPr="00451982">
        <w:rPr>
          <w:rStyle w:val="21"/>
          <w:color w:val="000000"/>
        </w:rPr>
        <w:tab/>
        <w:t>131</w:t>
      </w:r>
    </w:p>
    <w:p w14:paraId="1AD02997" w14:textId="77777777" w:rsidR="00451982" w:rsidRPr="00451982" w:rsidRDefault="00451982" w:rsidP="00451982">
      <w:pPr>
        <w:rPr>
          <w:rStyle w:val="21"/>
          <w:color w:val="000000"/>
        </w:rPr>
      </w:pPr>
      <w:r w:rsidRPr="00451982">
        <w:rPr>
          <w:rStyle w:val="21"/>
          <w:color w:val="000000"/>
        </w:rPr>
        <w:t>Приложение В</w:t>
      </w:r>
      <w:r w:rsidRPr="00451982">
        <w:rPr>
          <w:rStyle w:val="21"/>
          <w:color w:val="000000"/>
        </w:rPr>
        <w:tab/>
        <w:t>131</w:t>
      </w:r>
    </w:p>
    <w:p w14:paraId="773A5DAD" w14:textId="4B18C687" w:rsidR="00451982" w:rsidRDefault="00451982" w:rsidP="00451982"/>
    <w:p w14:paraId="10851924" w14:textId="5ED5E63C" w:rsidR="00451982" w:rsidRDefault="00451982" w:rsidP="00451982"/>
    <w:p w14:paraId="4EEE73CD" w14:textId="2CDD4E73" w:rsidR="00451982" w:rsidRDefault="00451982" w:rsidP="00451982"/>
    <w:p w14:paraId="2B37A44C" w14:textId="77777777" w:rsidR="00451982" w:rsidRDefault="00451982" w:rsidP="00451982">
      <w:pPr>
        <w:pStyle w:val="210"/>
        <w:shd w:val="clear" w:color="auto" w:fill="auto"/>
        <w:spacing w:line="210" w:lineRule="exact"/>
        <w:ind w:left="320" w:firstLine="0"/>
      </w:pPr>
      <w:r>
        <w:rPr>
          <w:rStyle w:val="21"/>
          <w:color w:val="000000"/>
        </w:rPr>
        <w:t>ЗАКЛЮЧЕНИЕ</w:t>
      </w:r>
    </w:p>
    <w:p w14:paraId="10A6D413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 xml:space="preserve">Схема с разнесенной передачей улучшает качество сигнала на приеме путем простого распределения сигнала по двум передающим антеннам. Получаемая кратность разнесения эквивалентна применению дифференциально-взвешенного приема по принципу максимального правдоподобия </w:t>
      </w:r>
      <w:r w:rsidRPr="00451982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MRRC</w:t>
      </w:r>
      <w:r w:rsidRPr="00451982">
        <w:rPr>
          <w:rStyle w:val="21"/>
          <w:color w:val="000000"/>
          <w:lang w:eastAsia="en-US"/>
        </w:rPr>
        <w:t xml:space="preserve">) </w:t>
      </w:r>
      <w:r>
        <w:rPr>
          <w:rStyle w:val="21"/>
          <w:color w:val="000000"/>
        </w:rPr>
        <w:t xml:space="preserve">с двумя антеннами в приемнике. Схема может быть обобщена до </w:t>
      </w:r>
      <w:r>
        <w:rPr>
          <w:rStyle w:val="Consolas"/>
          <w:color w:val="000000"/>
        </w:rPr>
        <w:t>М</w:t>
      </w:r>
      <w:r>
        <w:rPr>
          <w:rStyle w:val="21"/>
          <w:color w:val="000000"/>
        </w:rPr>
        <w:t xml:space="preserve"> передающих антенн и 1 приемной антенны, для обеспечения кратности разноса </w:t>
      </w:r>
      <w:r>
        <w:rPr>
          <w:rStyle w:val="Consolas"/>
          <w:color w:val="000000"/>
        </w:rPr>
        <w:t>М</w:t>
      </w:r>
      <w:r>
        <w:rPr>
          <w:rStyle w:val="21"/>
          <w:color w:val="000000"/>
        </w:rPr>
        <w:t>-го порядка. Это выполняется без какой-либо обратной связи от приемника к передатчику и с применением небольшой сложности вычислений. Схема разнесенной передачи не предполагает расширение полосы, т.к. избыточность обеспечивается в пространстве и во времени, а не по частоте.</w:t>
      </w:r>
    </w:p>
    <w:p w14:paraId="6B2295EC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 xml:space="preserve">Код Аламоути для систем с разнесенной передачей уменьшает коэффициент ошибок, увеличивает скорость передачи, или емкость канала беспроводных систем связи. Уменьшенная чувствительность к замираниям может позволить использование многопозиционных методов модуляции для повышения скорости передачи или уменьшения фактора переиспользования в многосотовых средах - для увеличения емкости всей системы. Разнос передачи </w:t>
      </w:r>
      <w:r>
        <w:rPr>
          <w:rStyle w:val="21"/>
          <w:color w:val="000000"/>
        </w:rPr>
        <w:lastRenderedPageBreak/>
        <w:t>может быть также использован для увеличения зоны покрытия беспроводной системы. Другими словами, он эффективен во всех приложениях, где емкость системы ограничена замираниями вследствие многолучевости.</w:t>
      </w:r>
    </w:p>
    <w:p w14:paraId="28DE6157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>В ходе исследования разработан ряд методик и решены следующие задачи:</w:t>
      </w:r>
    </w:p>
    <w:p w14:paraId="764921F1" w14:textId="77777777" w:rsidR="00451982" w:rsidRDefault="00451982" w:rsidP="00451982">
      <w:pPr>
        <w:pStyle w:val="210"/>
        <w:numPr>
          <w:ilvl w:val="0"/>
          <w:numId w:val="34"/>
        </w:numPr>
        <w:shd w:val="clear" w:color="auto" w:fill="auto"/>
        <w:tabs>
          <w:tab w:val="left" w:pos="1151"/>
        </w:tabs>
        <w:spacing w:before="0" w:after="0" w:line="363" w:lineRule="exact"/>
        <w:ind w:firstLine="920"/>
        <w:jc w:val="both"/>
      </w:pPr>
      <w:r>
        <w:rPr>
          <w:rStyle w:val="21"/>
          <w:color w:val="000000"/>
        </w:rPr>
        <w:t xml:space="preserve">Разработан подход к унификации техники пространственно- временного кодирования Аламоути. С помощью данного подхода представляется возможным оценка помехоустойчивости систем радиосвязи с </w:t>
      </w:r>
      <w:r>
        <w:rPr>
          <w:rStyle w:val="Consolas"/>
          <w:color w:val="000000"/>
        </w:rPr>
        <w:t>М</w:t>
      </w:r>
      <w:r>
        <w:rPr>
          <w:rStyle w:val="21"/>
          <w:color w:val="000000"/>
        </w:rPr>
        <w:t xml:space="preserve"> передающими антеннами, работающих с одной приемной антенной.</w:t>
      </w:r>
    </w:p>
    <w:p w14:paraId="6EA8047F" w14:textId="77777777" w:rsidR="00451982" w:rsidRDefault="00451982" w:rsidP="00451982">
      <w:pPr>
        <w:pStyle w:val="210"/>
        <w:shd w:val="clear" w:color="auto" w:fill="auto"/>
        <w:spacing w:line="363" w:lineRule="exact"/>
        <w:ind w:firstLine="920"/>
        <w:jc w:val="both"/>
      </w:pPr>
      <w:r>
        <w:rPr>
          <w:rStyle w:val="21"/>
          <w:color w:val="000000"/>
        </w:rPr>
        <w:t>В качестве математического обоснования проводимых исследований рассматривается классическая схема суммирования дифференциально</w:t>
      </w:r>
      <w:r>
        <w:rPr>
          <w:rStyle w:val="21"/>
          <w:color w:val="000000"/>
        </w:rPr>
        <w:softHyphen/>
        <w:t>взвешенных сигналов, которая является основой реализации кода Аламоути. Использование данной схемы с разнесенной передачей на практике, применительно к 4-х, 8-й и более антенным системам, возможно при помощи метода Аламоутизации, в ходе которого схема Аламоути масштабируется до необходимого порядка, с использованием рекурсивного правила Уолша-Адамара.</w:t>
      </w:r>
    </w:p>
    <w:p w14:paraId="3EC17658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>Для определения помехоустойчивости систем с множественными передающими антеннами создана корреляционная модель, которая описывается как совокупность коэффициентов корреляции от различных влияющих факторов: пространственная корреляция и кодовая корреляция.</w:t>
      </w:r>
    </w:p>
    <w:p w14:paraId="1EE5F1B3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>Коэффициент пространственной корреляции используется в виде матрицы коэффициентов корреляции между антеннами. Для определения коэффициента корреляции между двумя антеннами в зависимости от расстояния между ними, дано определение понятию углового рассеивания.</w:t>
      </w:r>
    </w:p>
    <w:p w14:paraId="767630CC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 xml:space="preserve">В квазиортогональных пространственно-временных кодах коэффициент </w:t>
      </w:r>
      <w:r>
        <w:rPr>
          <w:rStyle w:val="21"/>
          <w:color w:val="000000"/>
        </w:rPr>
        <w:lastRenderedPageBreak/>
        <w:t xml:space="preserve">корреляции между кодовыми словами представляет собой матрицу корреляции соответствующих векторов сигналов. В разделе 3 показано, что для ортогональных кодов данная матраца корреляции равна единичной матрице, т.к. коэффициенты корреляции между всеми векторами равны нулю. Коэффициент кодовой корреляции между двумя векторами рассчитан для случаев с 4-мя и 8-ю передающими антеннами, и далее это понятие обобщено для </w:t>
      </w:r>
      <w:r>
        <w:rPr>
          <w:rStyle w:val="Consolas"/>
          <w:color w:val="000000"/>
        </w:rPr>
        <w:t>М</w:t>
      </w:r>
      <w:r>
        <w:rPr>
          <w:rStyle w:val="21"/>
          <w:color w:val="000000"/>
        </w:rPr>
        <w:t xml:space="preserve"> антенн.</w:t>
      </w:r>
    </w:p>
    <w:p w14:paraId="2F3AFAF8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 xml:space="preserve">Вероятность ошибки в каналах </w:t>
      </w:r>
      <w:r>
        <w:rPr>
          <w:rStyle w:val="21"/>
          <w:color w:val="000000"/>
          <w:lang w:val="en-US" w:eastAsia="en-US"/>
        </w:rPr>
        <w:t>MISO</w:t>
      </w:r>
      <w:r w:rsidRPr="0045198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рассчитывается через собственные числа матрицы коэффициентов передачи канала, с учетом матрицы взаимной корреляции. Корреляция, зависящая от нескольких факторов (пространственная и кодовая корреляция) рассчитывается с использованием коэффициента множественной корреляции.</w:t>
      </w:r>
    </w:p>
    <w:p w14:paraId="04BAD57D" w14:textId="77777777" w:rsidR="00451982" w:rsidRDefault="00451982" w:rsidP="00451982">
      <w:pPr>
        <w:pStyle w:val="210"/>
        <w:numPr>
          <w:ilvl w:val="0"/>
          <w:numId w:val="34"/>
        </w:numPr>
        <w:shd w:val="clear" w:color="auto" w:fill="auto"/>
        <w:tabs>
          <w:tab w:val="left" w:pos="1100"/>
        </w:tabs>
        <w:spacing w:before="0" w:after="0" w:line="363" w:lineRule="exact"/>
        <w:ind w:firstLine="580"/>
        <w:jc w:val="both"/>
      </w:pPr>
      <w:r>
        <w:rPr>
          <w:rStyle w:val="21"/>
          <w:color w:val="000000"/>
        </w:rPr>
        <w:t xml:space="preserve">Получена матрица коэффициентов передачи канала для системы </w:t>
      </w:r>
      <w:r>
        <w:rPr>
          <w:rStyle w:val="21"/>
          <w:color w:val="000000"/>
          <w:lang w:val="en-US" w:eastAsia="en-US"/>
        </w:rPr>
        <w:t>MISO</w:t>
      </w:r>
      <w:r w:rsidRPr="0045198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 </w:t>
      </w:r>
      <w:r>
        <w:rPr>
          <w:rStyle w:val="Consolas"/>
          <w:color w:val="000000"/>
        </w:rPr>
        <w:t>М</w:t>
      </w:r>
      <w:r>
        <w:rPr>
          <w:rStyle w:val="21"/>
          <w:color w:val="000000"/>
        </w:rPr>
        <w:t xml:space="preserve"> передающими антеннами, для каналов передачи с релеевскими замиранияхми, с учетом пространственной корреляции между антеннами, а также с учетом неортогональности любого пространственно-временного кода </w:t>
      </w:r>
      <w:r>
        <w:rPr>
          <w:rStyle w:val="21"/>
          <w:color w:val="000000"/>
          <w:lang w:val="en-US" w:eastAsia="en-US"/>
        </w:rPr>
        <w:t>STBC</w:t>
      </w:r>
      <w:r w:rsidRPr="00451982">
        <w:rPr>
          <w:rStyle w:val="21"/>
          <w:color w:val="000000"/>
          <w:lang w:eastAsia="en-US"/>
        </w:rPr>
        <w:t>.</w:t>
      </w:r>
    </w:p>
    <w:p w14:paraId="0E9CC446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>Для расчета помехоустойчивости системы необходимо найти собственные числа матрицы коэффициентов передачи. В качестве примера, рассмотрены частные случаи расчета вероятности ошибки для 2-х, 4-х и 8-ми антенной системы.</w:t>
      </w:r>
    </w:p>
    <w:p w14:paraId="2F227D2F" w14:textId="77777777" w:rsidR="00451982" w:rsidRDefault="00451982" w:rsidP="00451982">
      <w:pPr>
        <w:pStyle w:val="210"/>
        <w:numPr>
          <w:ilvl w:val="0"/>
          <w:numId w:val="34"/>
        </w:numPr>
        <w:shd w:val="clear" w:color="auto" w:fill="auto"/>
        <w:tabs>
          <w:tab w:val="left" w:pos="848"/>
        </w:tabs>
        <w:spacing w:before="0" w:after="0" w:line="363" w:lineRule="exact"/>
        <w:ind w:firstLine="580"/>
        <w:jc w:val="both"/>
      </w:pPr>
      <w:r>
        <w:rPr>
          <w:rStyle w:val="21"/>
          <w:color w:val="000000"/>
        </w:rPr>
        <w:t xml:space="preserve">На основе данных сравнительного анализа кривых помехоустойчивости </w:t>
      </w:r>
      <w:r>
        <w:rPr>
          <w:rStyle w:val="21"/>
          <w:color w:val="000000"/>
          <w:lang w:val="uk-UA" w:eastAsia="uk-UA"/>
        </w:rPr>
        <w:t xml:space="preserve">МІМО-систем </w:t>
      </w:r>
      <w:r>
        <w:rPr>
          <w:rStyle w:val="21"/>
          <w:color w:val="000000"/>
        </w:rPr>
        <w:t xml:space="preserve">различных порядков построенных по аналитически полученной формуле, и полученных экспериментально при моделировании в среде </w:t>
      </w:r>
      <w:r>
        <w:rPr>
          <w:rStyle w:val="21"/>
          <w:color w:val="000000"/>
          <w:lang w:val="en-US" w:eastAsia="en-US"/>
        </w:rPr>
        <w:t>MatLAB</w:t>
      </w:r>
      <w:r w:rsidRPr="00451982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делается вывод, что полученные формулы для расчета матрицы коэффициентов передачи и определения вероятности ошибки совпадают с экспериментальными результатами.</w:t>
      </w:r>
    </w:p>
    <w:p w14:paraId="5929400D" w14:textId="77777777" w:rsidR="00451982" w:rsidRDefault="00451982" w:rsidP="00451982">
      <w:pPr>
        <w:pStyle w:val="210"/>
        <w:shd w:val="clear" w:color="auto" w:fill="auto"/>
        <w:spacing w:line="363" w:lineRule="exact"/>
        <w:ind w:firstLine="580"/>
        <w:jc w:val="both"/>
      </w:pPr>
      <w:r>
        <w:rPr>
          <w:rStyle w:val="21"/>
          <w:color w:val="000000"/>
        </w:rPr>
        <w:t>Наиболее значимыми новыми научными результатами являются:</w:t>
      </w:r>
    </w:p>
    <w:p w14:paraId="1E8B139B" w14:textId="77777777" w:rsidR="00451982" w:rsidRDefault="00451982" w:rsidP="00451982">
      <w:pPr>
        <w:pStyle w:val="210"/>
        <w:numPr>
          <w:ilvl w:val="0"/>
          <w:numId w:val="34"/>
        </w:numPr>
        <w:shd w:val="clear" w:color="auto" w:fill="auto"/>
        <w:tabs>
          <w:tab w:val="left" w:pos="848"/>
        </w:tabs>
        <w:spacing w:before="0" w:after="0" w:line="363" w:lineRule="exact"/>
        <w:ind w:firstLine="580"/>
        <w:jc w:val="both"/>
      </w:pPr>
      <w:r>
        <w:rPr>
          <w:rStyle w:val="21"/>
          <w:color w:val="000000"/>
        </w:rPr>
        <w:lastRenderedPageBreak/>
        <w:t xml:space="preserve">Разработана обобщенная корреляционная модель канала связи </w:t>
      </w:r>
      <w:r>
        <w:rPr>
          <w:rStyle w:val="21"/>
          <w:color w:val="000000"/>
          <w:lang w:val="en-US" w:eastAsia="en-US"/>
        </w:rPr>
        <w:t>MIMO</w:t>
      </w:r>
      <w:r w:rsidRPr="00451982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использующего квазиортогональное пространственно-временное кодирование сигналов, коэффициенты которой учитывают степень неортогональности векторов излучаемых сигналов и пространственную корреляцию между антеннами.</w:t>
      </w:r>
    </w:p>
    <w:p w14:paraId="587BF5D4" w14:textId="77777777" w:rsidR="00451982" w:rsidRDefault="00451982" w:rsidP="00451982">
      <w:pPr>
        <w:pStyle w:val="210"/>
        <w:numPr>
          <w:ilvl w:val="0"/>
          <w:numId w:val="34"/>
        </w:numPr>
        <w:shd w:val="clear" w:color="auto" w:fill="auto"/>
        <w:tabs>
          <w:tab w:val="left" w:pos="848"/>
        </w:tabs>
        <w:spacing w:before="0" w:after="0" w:line="363" w:lineRule="exact"/>
        <w:ind w:firstLine="580"/>
        <w:jc w:val="both"/>
      </w:pPr>
      <w:r>
        <w:rPr>
          <w:rStyle w:val="21"/>
          <w:color w:val="000000"/>
        </w:rPr>
        <w:t xml:space="preserve">Разработана методика оценки помехоустойчивости </w:t>
      </w:r>
      <w:r>
        <w:rPr>
          <w:rStyle w:val="21"/>
          <w:color w:val="000000"/>
          <w:lang w:val="en-US" w:eastAsia="en-US"/>
        </w:rPr>
        <w:t>MISO</w:t>
      </w:r>
      <w:r w:rsidRPr="0045198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систем с множеством передающих и одной приемной антенной, на основе собственных чисел матрицы коэффициентов передачи канала, с учетом обобщенной корреляционной модели канала.</w:t>
      </w:r>
    </w:p>
    <w:p w14:paraId="26929BA9" w14:textId="77777777" w:rsidR="00451982" w:rsidRDefault="00451982" w:rsidP="00451982">
      <w:pPr>
        <w:pStyle w:val="210"/>
        <w:numPr>
          <w:ilvl w:val="0"/>
          <w:numId w:val="34"/>
        </w:numPr>
        <w:shd w:val="clear" w:color="auto" w:fill="auto"/>
        <w:tabs>
          <w:tab w:val="left" w:pos="848"/>
        </w:tabs>
        <w:spacing w:before="0" w:after="0" w:line="363" w:lineRule="exact"/>
        <w:ind w:firstLine="580"/>
        <w:jc w:val="both"/>
      </w:pPr>
      <w:r>
        <w:rPr>
          <w:rStyle w:val="21"/>
          <w:color w:val="000000"/>
        </w:rPr>
        <w:t xml:space="preserve">Разработан алгоритм приема сигналов </w:t>
      </w:r>
      <w:r>
        <w:rPr>
          <w:rStyle w:val="21"/>
          <w:color w:val="000000"/>
          <w:lang w:val="en-US" w:eastAsia="en-US"/>
        </w:rPr>
        <w:t>OFDM</w:t>
      </w:r>
      <w:r w:rsidRPr="0045198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 использованием обучающей последовательности в каналах с многолучевостью и конечной скоростью изменения параметров.</w:t>
      </w:r>
    </w:p>
    <w:p w14:paraId="616A6D79" w14:textId="77777777" w:rsidR="00451982" w:rsidRDefault="00451982" w:rsidP="00451982">
      <w:pPr>
        <w:pStyle w:val="210"/>
        <w:numPr>
          <w:ilvl w:val="0"/>
          <w:numId w:val="34"/>
        </w:numPr>
        <w:shd w:val="clear" w:color="auto" w:fill="auto"/>
        <w:tabs>
          <w:tab w:val="left" w:pos="848"/>
        </w:tabs>
        <w:spacing w:before="0" w:after="0" w:line="363" w:lineRule="exact"/>
        <w:ind w:firstLine="580"/>
        <w:jc w:val="both"/>
      </w:pPr>
      <w:r>
        <w:rPr>
          <w:rStyle w:val="21"/>
          <w:color w:val="000000"/>
        </w:rPr>
        <w:t xml:space="preserve">Разработана методика анализа помехоустойчивости синтезированного алгоритма разнесённого приёма сигналов </w:t>
      </w:r>
      <w:r>
        <w:rPr>
          <w:rStyle w:val="21"/>
          <w:color w:val="000000"/>
          <w:lang w:val="en-US" w:eastAsia="en-US"/>
        </w:rPr>
        <w:t xml:space="preserve">OFDM </w:t>
      </w:r>
      <w:r>
        <w:rPr>
          <w:rStyle w:val="21"/>
          <w:color w:val="000000"/>
        </w:rPr>
        <w:t>с использованием обучающей последовательности в каналах с многолучевостью.</w:t>
      </w:r>
    </w:p>
    <w:p w14:paraId="4AF694F2" w14:textId="77777777" w:rsidR="00451982" w:rsidRDefault="00451982" w:rsidP="00451982">
      <w:pPr>
        <w:pStyle w:val="210"/>
        <w:numPr>
          <w:ilvl w:val="0"/>
          <w:numId w:val="34"/>
        </w:numPr>
        <w:shd w:val="clear" w:color="auto" w:fill="auto"/>
        <w:tabs>
          <w:tab w:val="left" w:pos="853"/>
          <w:tab w:val="left" w:pos="1566"/>
        </w:tabs>
        <w:spacing w:before="0" w:after="0" w:line="363" w:lineRule="exact"/>
        <w:ind w:firstLine="560"/>
        <w:jc w:val="left"/>
      </w:pPr>
      <w:r>
        <w:rPr>
          <w:rStyle w:val="21"/>
          <w:color w:val="000000"/>
        </w:rPr>
        <w:t xml:space="preserve">Разработаны компьютерные модели </w:t>
      </w:r>
      <w:r>
        <w:rPr>
          <w:rStyle w:val="21"/>
          <w:color w:val="000000"/>
          <w:lang w:val="en-US" w:eastAsia="en-US"/>
        </w:rPr>
        <w:t>MISO</w:t>
      </w:r>
      <w:r>
        <w:rPr>
          <w:rStyle w:val="21"/>
          <w:color w:val="000000"/>
        </w:rPr>
        <w:t xml:space="preserve">-систем в среде </w:t>
      </w:r>
      <w:r>
        <w:rPr>
          <w:rStyle w:val="21"/>
          <w:color w:val="000000"/>
          <w:lang w:val="en-US" w:eastAsia="en-US"/>
        </w:rPr>
        <w:t xml:space="preserve">MATLAB </w:t>
      </w:r>
      <w:r>
        <w:rPr>
          <w:rStyle w:val="21"/>
          <w:color w:val="000000"/>
        </w:rPr>
        <w:t>для случаев 2-х,</w:t>
      </w:r>
      <w:r>
        <w:rPr>
          <w:rStyle w:val="21"/>
          <w:color w:val="000000"/>
        </w:rPr>
        <w:tab/>
        <w:t>4-х, 8-ми передающих антенн, использующих методы</w:t>
      </w:r>
    </w:p>
    <w:p w14:paraId="4117567D" w14:textId="70BCE785" w:rsidR="00451982" w:rsidRPr="00451982" w:rsidRDefault="00451982" w:rsidP="00451982">
      <w:r>
        <w:rPr>
          <w:rStyle w:val="21"/>
          <w:color w:val="000000"/>
        </w:rPr>
        <w:t>квазиортогонального пространственно-временного кодирования.</w:t>
      </w:r>
    </w:p>
    <w:sectPr w:rsidR="00451982" w:rsidRPr="004519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9307" w14:textId="77777777" w:rsidR="00C44F0F" w:rsidRDefault="00C44F0F">
      <w:pPr>
        <w:spacing w:after="0" w:line="240" w:lineRule="auto"/>
      </w:pPr>
      <w:r>
        <w:separator/>
      </w:r>
    </w:p>
  </w:endnote>
  <w:endnote w:type="continuationSeparator" w:id="0">
    <w:p w14:paraId="7D81EE42" w14:textId="77777777" w:rsidR="00C44F0F" w:rsidRDefault="00C4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C02B" w14:textId="77777777" w:rsidR="00C44F0F" w:rsidRDefault="00C44F0F">
      <w:pPr>
        <w:spacing w:after="0" w:line="240" w:lineRule="auto"/>
      </w:pPr>
      <w:r>
        <w:separator/>
      </w:r>
    </w:p>
  </w:footnote>
  <w:footnote w:type="continuationSeparator" w:id="0">
    <w:p w14:paraId="68F25F5A" w14:textId="77777777" w:rsidR="00C44F0F" w:rsidRDefault="00C4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4F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39"/>
    <w:multiLevelType w:val="multilevel"/>
    <w:tmpl w:val="0000003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57"/>
    <w:multiLevelType w:val="multilevel"/>
    <w:tmpl w:val="0000005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3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4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5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7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7B"/>
    <w:multiLevelType w:val="multilevel"/>
    <w:tmpl w:val="0000007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7D"/>
    <w:multiLevelType w:val="multilevel"/>
    <w:tmpl w:val="0000007C"/>
    <w:lvl w:ilvl="0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0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9D"/>
    <w:multiLevelType w:val="multilevel"/>
    <w:tmpl w:val="0000009C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5" w15:restartNumberingAfterBreak="0">
    <w:nsid w:val="000000A1"/>
    <w:multiLevelType w:val="multilevel"/>
    <w:tmpl w:val="000000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000000A3"/>
    <w:multiLevelType w:val="multilevel"/>
    <w:tmpl w:val="000000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7" w15:restartNumberingAfterBreak="0">
    <w:nsid w:val="000000A5"/>
    <w:multiLevelType w:val="multilevel"/>
    <w:tmpl w:val="000000A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8" w15:restartNumberingAfterBreak="0">
    <w:nsid w:val="000000A7"/>
    <w:multiLevelType w:val="multilevel"/>
    <w:tmpl w:val="000000A6"/>
    <w:lvl w:ilvl="0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9" w15:restartNumberingAfterBreak="0">
    <w:nsid w:val="000000CB"/>
    <w:multiLevelType w:val="multilevel"/>
    <w:tmpl w:val="000000C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32"/>
  </w:num>
  <w:num w:numId="6">
    <w:abstractNumId w:val="35"/>
  </w:num>
  <w:num w:numId="7">
    <w:abstractNumId w:val="42"/>
  </w:num>
  <w:num w:numId="8">
    <w:abstractNumId w:val="43"/>
  </w:num>
  <w:num w:numId="9">
    <w:abstractNumId w:val="11"/>
  </w:num>
  <w:num w:numId="10">
    <w:abstractNumId w:val="3"/>
  </w:num>
  <w:num w:numId="11">
    <w:abstractNumId w:val="37"/>
  </w:num>
  <w:num w:numId="12">
    <w:abstractNumId w:val="38"/>
  </w:num>
  <w:num w:numId="13">
    <w:abstractNumId w:val="40"/>
  </w:num>
  <w:num w:numId="14">
    <w:abstractNumId w:val="41"/>
  </w:num>
  <w:num w:numId="15">
    <w:abstractNumId w:val="22"/>
  </w:num>
  <w:num w:numId="16">
    <w:abstractNumId w:val="9"/>
  </w:num>
  <w:num w:numId="17">
    <w:abstractNumId w:val="34"/>
  </w:num>
  <w:num w:numId="18">
    <w:abstractNumId w:val="39"/>
  </w:num>
  <w:num w:numId="19">
    <w:abstractNumId w:val="23"/>
  </w:num>
  <w:num w:numId="20">
    <w:abstractNumId w:val="24"/>
  </w:num>
  <w:num w:numId="21">
    <w:abstractNumId w:val="25"/>
  </w:num>
  <w:num w:numId="22">
    <w:abstractNumId w:val="20"/>
  </w:num>
  <w:num w:numId="23">
    <w:abstractNumId w:val="44"/>
  </w:num>
  <w:num w:numId="24">
    <w:abstractNumId w:val="46"/>
  </w:num>
  <w:num w:numId="25">
    <w:abstractNumId w:val="47"/>
  </w:num>
  <w:num w:numId="26">
    <w:abstractNumId w:val="26"/>
  </w:num>
  <w:num w:numId="27">
    <w:abstractNumId w:val="1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33"/>
  </w:num>
  <w:num w:numId="33">
    <w:abstractNumId w:val="36"/>
  </w:num>
  <w:num w:numId="34">
    <w:abstractNumId w:val="21"/>
  </w:num>
  <w:num w:numId="35">
    <w:abstractNumId w:val="29"/>
  </w:num>
  <w:num w:numId="36">
    <w:abstractNumId w:val="30"/>
  </w:num>
  <w:num w:numId="37">
    <w:abstractNumId w:val="15"/>
  </w:num>
  <w:num w:numId="38">
    <w:abstractNumId w:val="28"/>
  </w:num>
  <w:num w:numId="39">
    <w:abstractNumId w:val="31"/>
  </w:num>
  <w:num w:numId="40">
    <w:abstractNumId w:val="17"/>
  </w:num>
  <w:num w:numId="41">
    <w:abstractNumId w:val="18"/>
  </w:num>
  <w:num w:numId="42">
    <w:abstractNumId w:val="19"/>
  </w:num>
  <w:num w:numId="43">
    <w:abstractNumId w:val="10"/>
  </w:num>
  <w:num w:numId="44">
    <w:abstractNumId w:val="14"/>
  </w:num>
  <w:num w:numId="45">
    <w:abstractNumId w:val="49"/>
  </w:num>
  <w:num w:numId="46">
    <w:abstractNumId w:val="12"/>
  </w:num>
  <w:num w:numId="47">
    <w:abstractNumId w:val="27"/>
  </w:num>
  <w:num w:numId="48">
    <w:abstractNumId w:val="45"/>
  </w:num>
  <w:num w:numId="49">
    <w:abstractNumId w:val="4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0F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57396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10614</cp:revision>
  <dcterms:created xsi:type="dcterms:W3CDTF">2024-06-20T08:51:00Z</dcterms:created>
  <dcterms:modified xsi:type="dcterms:W3CDTF">2024-11-02T19:24:00Z</dcterms:modified>
  <cp:category/>
</cp:coreProperties>
</file>