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050D" w14:textId="77777777" w:rsidR="00A25FE4" w:rsidRDefault="00A25FE4" w:rsidP="00A25FE4">
      <w:pPr>
        <w:pStyle w:val="afffffffffffffffffffffffffff5"/>
        <w:rPr>
          <w:rFonts w:ascii="Verdana" w:hAnsi="Verdana"/>
          <w:color w:val="000000"/>
          <w:sz w:val="21"/>
          <w:szCs w:val="21"/>
        </w:rPr>
      </w:pPr>
      <w:r>
        <w:rPr>
          <w:rFonts w:ascii="Helvetica" w:hAnsi="Helvetica" w:cs="Helvetica"/>
          <w:b/>
          <w:bCs w:val="0"/>
          <w:color w:val="222222"/>
          <w:sz w:val="21"/>
          <w:szCs w:val="21"/>
        </w:rPr>
        <w:t>Савченко, Иван Сергеевич.</w:t>
      </w:r>
    </w:p>
    <w:p w14:paraId="709E9E62" w14:textId="77777777" w:rsidR="00A25FE4" w:rsidRDefault="00A25FE4" w:rsidP="00A25FE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Парламентская дисциплина: закономерности и факторы </w:t>
      </w:r>
      <w:proofErr w:type="gramStart"/>
      <w:r>
        <w:rPr>
          <w:rFonts w:ascii="Helvetica" w:hAnsi="Helvetica" w:cs="Helvetica"/>
          <w:caps/>
          <w:color w:val="222222"/>
          <w:sz w:val="21"/>
          <w:szCs w:val="21"/>
        </w:rPr>
        <w:t>развития :</w:t>
      </w:r>
      <w:proofErr w:type="gramEnd"/>
      <w:r>
        <w:rPr>
          <w:rFonts w:ascii="Helvetica" w:hAnsi="Helvetica" w:cs="Helvetica"/>
          <w:caps/>
          <w:color w:val="222222"/>
          <w:sz w:val="21"/>
          <w:szCs w:val="21"/>
        </w:rPr>
        <w:t xml:space="preserve"> диссертация ... доктора политических наук : 23.00.02 / Савченко Иван Сергеевич; [Место защиты: Рос. гос. социал. ин-т]. - Москва, 2007. - 477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02F0D91" w14:textId="77777777" w:rsidR="00A25FE4" w:rsidRDefault="00A25FE4" w:rsidP="00A25FE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Савченко, Иван Сергеевич</w:t>
      </w:r>
    </w:p>
    <w:p w14:paraId="78281FCE"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592184"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ПАРЛАМЕНТСКАЯ ДИСЦИПЛИНА ПРЕДСТАВИТЕЛЬНОЙ ВЛАСТИ КАК ПОЛИТОЛОГИЧЕСКАЯ ПРОБЛЕМА.</w:t>
      </w:r>
    </w:p>
    <w:p w14:paraId="14678C37"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Теоретико-методологические основы исследования генезиса и современного состояния отечественного парламентаризма.</w:t>
      </w:r>
    </w:p>
    <w:p w14:paraId="637AC37D"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Дисциплинарная система современной представительной власти в контексте деятельностной детерминации</w:t>
      </w:r>
    </w:p>
    <w:p w14:paraId="77AA845F"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Место и функции парламентской дисциплины в законотворческом процессе.</w:t>
      </w:r>
    </w:p>
    <w:p w14:paraId="63A53B47"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Концептуальные основы развития парламентской дисциплины как системы властных отношений.</w:t>
      </w:r>
    </w:p>
    <w:p w14:paraId="54DFFBEB"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ЗАКОНОМЕРНОСТИ, ОСОБЕННОСТИ И ТЕНДЕНЦИИ ФУНКЦИОНИРОВАНИЯ ДИСЦИПЛИНАРНОЙ СИСТЕМЫ ПАРЛАМЕНТСКОЙ ДЕЯТЕЛЬНОСТИ.</w:t>
      </w:r>
    </w:p>
    <w:p w14:paraId="2FD03A24"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Организационно-политические условия регуляции парламентского поведения депутатов</w:t>
      </w:r>
    </w:p>
    <w:p w14:paraId="625353C3"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Социально-психологические механизмы регуляции дисциплины субъектов парламентской деятельности.</w:t>
      </w:r>
    </w:p>
    <w:p w14:paraId="31C15421"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Закономерности индивидуального и группового </w:t>
      </w:r>
      <w:proofErr w:type="spellStart"/>
      <w:r>
        <w:rPr>
          <w:rFonts w:ascii="Arial" w:hAnsi="Arial" w:cs="Arial"/>
          <w:color w:val="333333"/>
          <w:sz w:val="21"/>
          <w:szCs w:val="21"/>
        </w:rPr>
        <w:t>дисциплинирования</w:t>
      </w:r>
      <w:proofErr w:type="spellEnd"/>
      <w:r>
        <w:rPr>
          <w:rFonts w:ascii="Arial" w:hAnsi="Arial" w:cs="Arial"/>
          <w:color w:val="333333"/>
          <w:sz w:val="21"/>
          <w:szCs w:val="21"/>
        </w:rPr>
        <w:t xml:space="preserve"> парламентариев.</w:t>
      </w:r>
    </w:p>
    <w:p w14:paraId="60C54C3B"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Тенденции дисциплинарных изменений в процессе парламент- 233 </w:t>
      </w:r>
      <w:proofErr w:type="spellStart"/>
      <w:r>
        <w:rPr>
          <w:rFonts w:ascii="Arial" w:hAnsi="Arial" w:cs="Arial"/>
          <w:color w:val="333333"/>
          <w:sz w:val="21"/>
          <w:szCs w:val="21"/>
        </w:rPr>
        <w:t>ской</w:t>
      </w:r>
      <w:proofErr w:type="spellEnd"/>
      <w:r>
        <w:rPr>
          <w:rFonts w:ascii="Arial" w:hAnsi="Arial" w:cs="Arial"/>
          <w:color w:val="333333"/>
          <w:sz w:val="21"/>
          <w:szCs w:val="21"/>
        </w:rPr>
        <w:t xml:space="preserve"> деятельности.</w:t>
      </w:r>
    </w:p>
    <w:p w14:paraId="0C0A4FE6"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СТРАТЕГИЯ РАЗВИТИЯ ПРОФЕССИОНАЛЬНОЙ ДИСЦИПЛИНЫ ПАРЛАМЕНТСКОЙ ДЕЯТЕЛЬНОСТИ.</w:t>
      </w:r>
    </w:p>
    <w:p w14:paraId="02A7E394"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Модернизация дисциплинарной системы парламентской деятельности</w:t>
      </w:r>
    </w:p>
    <w:p w14:paraId="7DD26101"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Актуализация субъектно-деятельностного ресурса парламентской дисциплины.</w:t>
      </w:r>
    </w:p>
    <w:p w14:paraId="0AE06512"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3.3 Оптимизация </w:t>
      </w:r>
      <w:proofErr w:type="spellStart"/>
      <w:r>
        <w:rPr>
          <w:rFonts w:ascii="Arial" w:hAnsi="Arial" w:cs="Arial"/>
          <w:color w:val="333333"/>
          <w:sz w:val="21"/>
          <w:szCs w:val="21"/>
        </w:rPr>
        <w:t>оппозиционарной</w:t>
      </w:r>
      <w:proofErr w:type="spellEnd"/>
      <w:r>
        <w:rPr>
          <w:rFonts w:ascii="Arial" w:hAnsi="Arial" w:cs="Arial"/>
          <w:color w:val="333333"/>
          <w:sz w:val="21"/>
          <w:szCs w:val="21"/>
        </w:rPr>
        <w:t xml:space="preserve"> активности как механизма развития парламентской дисциплины.</w:t>
      </w:r>
    </w:p>
    <w:p w14:paraId="5D9217C3" w14:textId="77777777" w:rsidR="00A25FE4" w:rsidRDefault="00A25FE4" w:rsidP="00A25F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Факторы системного развития профессиональной дисциплины парламентской деятельности.</w:t>
      </w:r>
    </w:p>
    <w:p w14:paraId="7823CDB0" w14:textId="43FDF173" w:rsidR="00F37380" w:rsidRPr="00A25FE4" w:rsidRDefault="00F37380" w:rsidP="00A25FE4"/>
    <w:sectPr w:rsidR="00F37380" w:rsidRPr="00A25F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EFAA" w14:textId="77777777" w:rsidR="001637DA" w:rsidRDefault="001637DA">
      <w:pPr>
        <w:spacing w:after="0" w:line="240" w:lineRule="auto"/>
      </w:pPr>
      <w:r>
        <w:separator/>
      </w:r>
    </w:p>
  </w:endnote>
  <w:endnote w:type="continuationSeparator" w:id="0">
    <w:p w14:paraId="3A48E463" w14:textId="77777777" w:rsidR="001637DA" w:rsidRDefault="0016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0A1A" w14:textId="77777777" w:rsidR="001637DA" w:rsidRDefault="001637DA"/>
    <w:p w14:paraId="18E967F5" w14:textId="77777777" w:rsidR="001637DA" w:rsidRDefault="001637DA"/>
    <w:p w14:paraId="4D45D3AE" w14:textId="77777777" w:rsidR="001637DA" w:rsidRDefault="001637DA"/>
    <w:p w14:paraId="0AD6A476" w14:textId="77777777" w:rsidR="001637DA" w:rsidRDefault="001637DA"/>
    <w:p w14:paraId="67700C12" w14:textId="77777777" w:rsidR="001637DA" w:rsidRDefault="001637DA"/>
    <w:p w14:paraId="508BFA23" w14:textId="77777777" w:rsidR="001637DA" w:rsidRDefault="001637DA"/>
    <w:p w14:paraId="2507E443" w14:textId="77777777" w:rsidR="001637DA" w:rsidRDefault="001637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CFB0B7" wp14:editId="4EBB14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E7D64" w14:textId="77777777" w:rsidR="001637DA" w:rsidRDefault="001637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FB0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3E7D64" w14:textId="77777777" w:rsidR="001637DA" w:rsidRDefault="001637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CCA61F" w14:textId="77777777" w:rsidR="001637DA" w:rsidRDefault="001637DA"/>
    <w:p w14:paraId="580DCD8D" w14:textId="77777777" w:rsidR="001637DA" w:rsidRDefault="001637DA"/>
    <w:p w14:paraId="24936F58" w14:textId="77777777" w:rsidR="001637DA" w:rsidRDefault="001637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FE148F" wp14:editId="2367B5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BF17A" w14:textId="77777777" w:rsidR="001637DA" w:rsidRDefault="001637DA"/>
                          <w:p w14:paraId="4A0B7D1B" w14:textId="77777777" w:rsidR="001637DA" w:rsidRDefault="001637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FE14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1BF17A" w14:textId="77777777" w:rsidR="001637DA" w:rsidRDefault="001637DA"/>
                    <w:p w14:paraId="4A0B7D1B" w14:textId="77777777" w:rsidR="001637DA" w:rsidRDefault="001637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2343A2" w14:textId="77777777" w:rsidR="001637DA" w:rsidRDefault="001637DA"/>
    <w:p w14:paraId="2EE66E53" w14:textId="77777777" w:rsidR="001637DA" w:rsidRDefault="001637DA">
      <w:pPr>
        <w:rPr>
          <w:sz w:val="2"/>
          <w:szCs w:val="2"/>
        </w:rPr>
      </w:pPr>
    </w:p>
    <w:p w14:paraId="59234323" w14:textId="77777777" w:rsidR="001637DA" w:rsidRDefault="001637DA"/>
    <w:p w14:paraId="38D37F84" w14:textId="77777777" w:rsidR="001637DA" w:rsidRDefault="001637DA">
      <w:pPr>
        <w:spacing w:after="0" w:line="240" w:lineRule="auto"/>
      </w:pPr>
    </w:p>
  </w:footnote>
  <w:footnote w:type="continuationSeparator" w:id="0">
    <w:p w14:paraId="08262E04" w14:textId="77777777" w:rsidR="001637DA" w:rsidRDefault="0016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DA"/>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61209</TotalTime>
  <Pages>2</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1387</cp:revision>
  <cp:lastPrinted>2009-02-06T05:36:00Z</cp:lastPrinted>
  <dcterms:created xsi:type="dcterms:W3CDTF">2024-01-07T13:43:00Z</dcterms:created>
  <dcterms:modified xsi:type="dcterms:W3CDTF">2025-04-02T19:47:00Z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