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942E70" w:rsidRPr="00616210" w:rsidRDefault="00F927C6" w:rsidP="00942E70">
      <w:pPr>
        <w:pStyle w:val="ae"/>
      </w:pPr>
      <w:r>
        <w:rPr>
          <w:b w:val="0"/>
          <w:bCs/>
          <w:sz w:val="24"/>
          <w:szCs w:val="24"/>
        </w:rPr>
        <w:t xml:space="preserve">                                                                                                                                                                                                                                                                                                                 </w:t>
      </w:r>
      <w:r w:rsidR="00AB4B38">
        <w:rPr>
          <w:noProof/>
          <w:sz w:val="20"/>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-335915</wp:posOffset>
                </wp:positionV>
                <wp:extent cx="243840" cy="270510"/>
                <wp:effectExtent l="0" t="3175" r="0" b="2540"/>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29658" id="Прямоугольник 255" o:spid="_x0000_s1026" style="position:absolute;margin-left:230.25pt;margin-top:-26.45pt;width:19.2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" stroked="f"/>
            </w:pict>
          </mc:Fallback>
        </mc:AlternateContent>
      </w:r>
      <w:r w:rsidR="00942E70" w:rsidRPr="00942E70">
        <w:t xml:space="preserve"> </w:t>
      </w:r>
      <w:r w:rsidR="00942E70" w:rsidRPr="00616210">
        <w:t>МІНІСТЕРСТВО ОХОРОНИ ЗДОРОВ’Я УКРАЇНИ</w:t>
      </w:r>
    </w:p>
    <w:p w:rsidR="00942E70" w:rsidRPr="00616210" w:rsidRDefault="00942E70" w:rsidP="00942E70">
      <w:pPr>
        <w:jc w:val="center"/>
        <w:rPr>
          <w:sz w:val="28"/>
          <w:lang w:val="uk-UA"/>
        </w:rPr>
      </w:pPr>
      <w:r w:rsidRPr="00616210">
        <w:rPr>
          <w:sz w:val="28"/>
          <w:lang w:val="uk-UA"/>
        </w:rPr>
        <w:t xml:space="preserve">ЛЬВІВСЬКИЙ </w:t>
      </w:r>
      <w:r w:rsidRPr="00616210">
        <w:rPr>
          <w:caps/>
          <w:sz w:val="28"/>
          <w:lang w:val="uk-UA"/>
        </w:rPr>
        <w:t>національний</w:t>
      </w:r>
      <w:r w:rsidRPr="00616210">
        <w:rPr>
          <w:sz w:val="28"/>
          <w:lang w:val="uk-UA"/>
        </w:rPr>
        <w:t xml:space="preserve"> МЕДИЧНИЙ УНІВЕРСИТЕТ </w:t>
      </w:r>
    </w:p>
    <w:p w:rsidR="00942E70" w:rsidRPr="00616210" w:rsidRDefault="00942E70" w:rsidP="00942E70">
      <w:pPr>
        <w:jc w:val="center"/>
        <w:rPr>
          <w:sz w:val="28"/>
          <w:lang w:val="uk-UA"/>
        </w:rPr>
      </w:pPr>
      <w:r w:rsidRPr="00616210">
        <w:rPr>
          <w:sz w:val="28"/>
          <w:lang w:val="uk-UA"/>
        </w:rPr>
        <w:t>імені ДАНИЛА ГАЛИЦЬКОГО</w:t>
      </w:r>
    </w:p>
    <w:p w:rsidR="00942E70" w:rsidRPr="00616210" w:rsidRDefault="00942E70" w:rsidP="00942E70">
      <w:pPr>
        <w:jc w:val="center"/>
        <w:rPr>
          <w:sz w:val="28"/>
          <w:lang w:val="uk-UA"/>
        </w:rPr>
      </w:pPr>
    </w:p>
    <w:p w:rsidR="00942E70" w:rsidRPr="00616210" w:rsidRDefault="00942E70" w:rsidP="00942E70">
      <w:pPr>
        <w:pStyle w:val="5"/>
      </w:pPr>
    </w:p>
    <w:p w:rsidR="00942E70" w:rsidRPr="00616210" w:rsidRDefault="00942E70" w:rsidP="00942E70">
      <w:pPr>
        <w:pStyle w:val="5"/>
      </w:pPr>
      <w:r w:rsidRPr="00616210">
        <w:t>ПАРУБОК Юрій Маркович</w:t>
      </w:r>
    </w:p>
    <w:p w:rsidR="00942E70" w:rsidRPr="00616210" w:rsidRDefault="00942E70" w:rsidP="00942E70">
      <w:pPr>
        <w:jc w:val="right"/>
        <w:rPr>
          <w:sz w:val="28"/>
          <w:lang w:val="uk-UA"/>
        </w:rPr>
      </w:pPr>
    </w:p>
    <w:p w:rsidR="00942E70" w:rsidRPr="00616210" w:rsidRDefault="00942E70" w:rsidP="00942E70">
      <w:pPr>
        <w:pStyle w:val="2"/>
        <w:jc w:val="center"/>
      </w:pPr>
    </w:p>
    <w:p w:rsidR="00942E70" w:rsidRPr="00616210" w:rsidRDefault="00942E70" w:rsidP="00942E70">
      <w:pPr>
        <w:jc w:val="center"/>
        <w:rPr>
          <w:sz w:val="28"/>
          <w:lang w:val="uk-UA"/>
        </w:rPr>
      </w:pPr>
    </w:p>
    <w:p w:rsidR="00942E70" w:rsidRPr="00616210" w:rsidRDefault="00942E70" w:rsidP="00942E70">
      <w:pPr>
        <w:pStyle w:val="10"/>
        <w:jc w:val="right"/>
      </w:pPr>
      <w:r w:rsidRPr="00616210">
        <w:t>УДК 616.31+616.08+616-997+616-053.3</w:t>
      </w:r>
    </w:p>
    <w:p w:rsidR="00942E70" w:rsidRPr="00616210" w:rsidRDefault="00942E70" w:rsidP="00942E70">
      <w:pPr>
        <w:rPr>
          <w:lang w:val="uk-UA"/>
        </w:rPr>
      </w:pPr>
    </w:p>
    <w:p w:rsidR="00942E70" w:rsidRPr="00616210" w:rsidRDefault="00942E70" w:rsidP="00942E70">
      <w:pPr>
        <w:rPr>
          <w:lang w:val="uk-UA"/>
        </w:rPr>
      </w:pPr>
    </w:p>
    <w:p w:rsidR="00942E70" w:rsidRPr="00616210" w:rsidRDefault="00942E70" w:rsidP="00942E70">
      <w:pPr>
        <w:rPr>
          <w:lang w:val="uk-UA"/>
        </w:rPr>
      </w:pPr>
    </w:p>
    <w:p w:rsidR="00942E70" w:rsidRPr="00616210" w:rsidRDefault="00942E70" w:rsidP="00942E70">
      <w:pPr>
        <w:rPr>
          <w:lang w:val="uk-UA"/>
        </w:rPr>
      </w:pPr>
    </w:p>
    <w:p w:rsidR="00942E70" w:rsidRPr="00616210" w:rsidRDefault="00942E70" w:rsidP="00942E70">
      <w:pPr>
        <w:rPr>
          <w:lang w:val="uk-UA"/>
        </w:rPr>
      </w:pPr>
    </w:p>
    <w:p w:rsidR="00942E70" w:rsidRPr="00616210" w:rsidRDefault="00942E70" w:rsidP="00942E70">
      <w:pPr>
        <w:rPr>
          <w:lang w:val="uk-UA"/>
        </w:rPr>
      </w:pPr>
    </w:p>
    <w:p w:rsidR="00942E70" w:rsidRPr="00616210" w:rsidRDefault="00942E70" w:rsidP="00942E70">
      <w:pPr>
        <w:pStyle w:val="aa"/>
        <w:jc w:val="center"/>
        <w:rPr>
          <w:b/>
        </w:rPr>
      </w:pPr>
      <w:bookmarkStart w:id="0" w:name="_GoBack"/>
      <w:r w:rsidRPr="00616210">
        <w:rPr>
          <w:b/>
        </w:rPr>
        <w:t xml:space="preserve">ОСОБЛИВОСТІ БЕЗЕКСТРАКЦІЙНОГО ЛІКУВАННЯ </w:t>
      </w:r>
    </w:p>
    <w:p w:rsidR="00942E70" w:rsidRPr="00616210" w:rsidRDefault="00942E70" w:rsidP="00942E70">
      <w:pPr>
        <w:pStyle w:val="aa"/>
        <w:jc w:val="center"/>
        <w:rPr>
          <w:b/>
        </w:rPr>
      </w:pPr>
      <w:r w:rsidRPr="00616210">
        <w:rPr>
          <w:b/>
        </w:rPr>
        <w:t xml:space="preserve">ЗУБО-КОМІРКОВИХ ФОРМ ДИСТАЛЬНОГО ПРИКУСУ </w:t>
      </w:r>
    </w:p>
    <w:p w:rsidR="00942E70" w:rsidRPr="00616210" w:rsidRDefault="00942E70" w:rsidP="00942E70">
      <w:pPr>
        <w:pStyle w:val="aa"/>
        <w:jc w:val="center"/>
        <w:rPr>
          <w:b/>
        </w:rPr>
      </w:pPr>
      <w:r w:rsidRPr="00616210">
        <w:rPr>
          <w:b/>
        </w:rPr>
        <w:t>З ЗАСТОСУВА</w:t>
      </w:r>
      <w:r w:rsidRPr="00616210">
        <w:rPr>
          <w:b/>
        </w:rPr>
        <w:t>Н</w:t>
      </w:r>
      <w:r w:rsidRPr="00616210">
        <w:rPr>
          <w:b/>
        </w:rPr>
        <w:t>НЯМ ДИСТАЛІЗАЦІЇ МОЛЯРІВ</w:t>
      </w:r>
    </w:p>
    <w:bookmarkEnd w:id="0"/>
    <w:p w:rsidR="00942E70" w:rsidRPr="00616210" w:rsidRDefault="00942E70" w:rsidP="00942E70">
      <w:pPr>
        <w:jc w:val="center"/>
        <w:rPr>
          <w:lang w:val="uk-UA"/>
        </w:rPr>
      </w:pPr>
    </w:p>
    <w:p w:rsidR="00942E70" w:rsidRPr="00616210" w:rsidRDefault="00942E70" w:rsidP="00942E70">
      <w:pPr>
        <w:jc w:val="center"/>
        <w:rPr>
          <w:sz w:val="28"/>
          <w:lang w:val="uk-UA"/>
        </w:rPr>
      </w:pPr>
      <w:r w:rsidRPr="00616210">
        <w:rPr>
          <w:sz w:val="28"/>
          <w:lang w:val="uk-UA"/>
        </w:rPr>
        <w:t>14.01.22 – стоматологія</w:t>
      </w:r>
    </w:p>
    <w:p w:rsidR="00942E70" w:rsidRPr="00616210" w:rsidRDefault="00942E70" w:rsidP="00942E70">
      <w:pPr>
        <w:jc w:val="center"/>
        <w:rPr>
          <w:sz w:val="28"/>
          <w:lang w:val="uk-UA"/>
        </w:rPr>
      </w:pPr>
    </w:p>
    <w:p w:rsidR="00942E70" w:rsidRPr="00616210" w:rsidRDefault="00942E70" w:rsidP="00942E70">
      <w:pPr>
        <w:jc w:val="center"/>
        <w:rPr>
          <w:sz w:val="28"/>
          <w:lang w:val="uk-UA"/>
        </w:rPr>
      </w:pPr>
    </w:p>
    <w:p w:rsidR="00942E70" w:rsidRPr="00616210" w:rsidRDefault="00942E70" w:rsidP="00942E70">
      <w:pPr>
        <w:jc w:val="center"/>
        <w:rPr>
          <w:sz w:val="28"/>
          <w:lang w:val="uk-UA"/>
        </w:rPr>
      </w:pPr>
      <w:r w:rsidRPr="00616210">
        <w:rPr>
          <w:sz w:val="28"/>
          <w:lang w:val="uk-UA"/>
        </w:rPr>
        <w:t xml:space="preserve">Дисертація </w:t>
      </w:r>
    </w:p>
    <w:p w:rsidR="00942E70" w:rsidRPr="00616210" w:rsidRDefault="00942E70" w:rsidP="00942E70">
      <w:pPr>
        <w:jc w:val="center"/>
        <w:rPr>
          <w:sz w:val="28"/>
          <w:lang w:val="uk-UA"/>
        </w:rPr>
      </w:pPr>
      <w:r w:rsidRPr="00616210">
        <w:rPr>
          <w:sz w:val="28"/>
          <w:lang w:val="uk-UA"/>
        </w:rPr>
        <w:t>на здобуття наукового ступеня</w:t>
      </w:r>
    </w:p>
    <w:p w:rsidR="00942E70" w:rsidRPr="00616210" w:rsidRDefault="00942E70" w:rsidP="00942E70">
      <w:pPr>
        <w:jc w:val="center"/>
        <w:rPr>
          <w:sz w:val="28"/>
          <w:lang w:val="uk-UA"/>
        </w:rPr>
      </w:pPr>
      <w:r w:rsidRPr="00616210">
        <w:rPr>
          <w:sz w:val="28"/>
          <w:lang w:val="uk-UA"/>
        </w:rPr>
        <w:t>кандидата медичних наук</w:t>
      </w:r>
    </w:p>
    <w:p w:rsidR="00942E70" w:rsidRPr="00616210" w:rsidRDefault="00942E70" w:rsidP="00942E70">
      <w:pPr>
        <w:jc w:val="center"/>
        <w:rPr>
          <w:sz w:val="28"/>
          <w:lang w:val="uk-UA"/>
        </w:rPr>
      </w:pPr>
    </w:p>
    <w:p w:rsidR="00942E70" w:rsidRPr="00616210" w:rsidRDefault="00942E70" w:rsidP="00942E70">
      <w:pPr>
        <w:jc w:val="center"/>
        <w:rPr>
          <w:sz w:val="28"/>
          <w:lang w:val="uk-UA"/>
        </w:rPr>
      </w:pPr>
    </w:p>
    <w:p w:rsidR="00942E70" w:rsidRPr="00616210" w:rsidRDefault="00942E70" w:rsidP="00942E70">
      <w:pPr>
        <w:pStyle w:val="10"/>
        <w:jc w:val="right"/>
      </w:pPr>
      <w:r w:rsidRPr="00616210">
        <w:t xml:space="preserve"> На правах рукопису</w:t>
      </w:r>
    </w:p>
    <w:p w:rsidR="00942E70" w:rsidRPr="00616210" w:rsidRDefault="00942E70" w:rsidP="00942E70">
      <w:pPr>
        <w:jc w:val="right"/>
        <w:rPr>
          <w:sz w:val="28"/>
          <w:lang w:val="uk-UA"/>
        </w:rPr>
      </w:pPr>
    </w:p>
    <w:p w:rsidR="00942E70" w:rsidRPr="00616210" w:rsidRDefault="00942E70" w:rsidP="00942E70">
      <w:pPr>
        <w:jc w:val="center"/>
        <w:rPr>
          <w:sz w:val="28"/>
          <w:lang w:val="uk-UA"/>
        </w:rPr>
      </w:pPr>
    </w:p>
    <w:p w:rsidR="00942E70" w:rsidRPr="00616210" w:rsidRDefault="00942E70" w:rsidP="00942E70">
      <w:pPr>
        <w:jc w:val="center"/>
        <w:rPr>
          <w:sz w:val="28"/>
          <w:lang w:val="uk-UA"/>
        </w:rPr>
      </w:pPr>
    </w:p>
    <w:p w:rsidR="00942E70" w:rsidRPr="00616210" w:rsidRDefault="00942E70" w:rsidP="00942E70">
      <w:pPr>
        <w:jc w:val="center"/>
        <w:rPr>
          <w:sz w:val="28"/>
          <w:lang w:val="uk-UA"/>
        </w:rPr>
      </w:pPr>
    </w:p>
    <w:p w:rsidR="00942E70" w:rsidRPr="00616210" w:rsidRDefault="00942E70" w:rsidP="00942E70">
      <w:pPr>
        <w:ind w:left="3540" w:firstLine="708"/>
        <w:jc w:val="center"/>
        <w:rPr>
          <w:sz w:val="28"/>
          <w:lang w:val="uk-UA"/>
        </w:rPr>
      </w:pPr>
      <w:r w:rsidRPr="00616210">
        <w:rPr>
          <w:sz w:val="28"/>
          <w:lang w:val="uk-UA"/>
        </w:rPr>
        <w:t>Науковий керівник −</w:t>
      </w:r>
    </w:p>
    <w:p w:rsidR="00942E70" w:rsidRPr="00616210" w:rsidRDefault="00942E70" w:rsidP="00942E70">
      <w:pPr>
        <w:ind w:left="4248" w:firstLine="708"/>
        <w:rPr>
          <w:sz w:val="28"/>
          <w:lang w:val="uk-UA"/>
        </w:rPr>
      </w:pPr>
      <w:r w:rsidRPr="00616210">
        <w:rPr>
          <w:sz w:val="28"/>
          <w:lang w:val="uk-UA"/>
        </w:rPr>
        <w:t>РОЖКО Микола Михайлович</w:t>
      </w:r>
    </w:p>
    <w:p w:rsidR="00942E70" w:rsidRPr="00616210" w:rsidRDefault="00942E70" w:rsidP="00942E70">
      <w:pPr>
        <w:ind w:left="4248" w:firstLine="708"/>
        <w:rPr>
          <w:sz w:val="28"/>
          <w:lang w:val="uk-UA"/>
        </w:rPr>
      </w:pPr>
      <w:r w:rsidRPr="00616210">
        <w:rPr>
          <w:sz w:val="28"/>
          <w:lang w:val="uk-UA"/>
        </w:rPr>
        <w:t>доктор медичних наук, професор,</w:t>
      </w:r>
    </w:p>
    <w:p w:rsidR="00942E70" w:rsidRPr="00616210" w:rsidRDefault="00942E70" w:rsidP="00942E70">
      <w:pPr>
        <w:ind w:left="3540" w:firstLine="708"/>
        <w:rPr>
          <w:sz w:val="28"/>
          <w:lang w:val="uk-UA"/>
        </w:rPr>
      </w:pPr>
      <w:r w:rsidRPr="00616210">
        <w:rPr>
          <w:sz w:val="28"/>
          <w:lang w:val="uk-UA"/>
        </w:rPr>
        <w:t>Заслужений діяч науки й техніки Укра</w:t>
      </w:r>
      <w:r w:rsidRPr="00616210">
        <w:rPr>
          <w:sz w:val="28"/>
          <w:lang w:val="uk-UA"/>
        </w:rPr>
        <w:t>ї</w:t>
      </w:r>
      <w:r w:rsidRPr="00616210">
        <w:rPr>
          <w:sz w:val="28"/>
          <w:lang w:val="uk-UA"/>
        </w:rPr>
        <w:t xml:space="preserve">ни </w:t>
      </w:r>
    </w:p>
    <w:p w:rsidR="00942E70" w:rsidRPr="00616210" w:rsidRDefault="00942E70" w:rsidP="00942E70">
      <w:pPr>
        <w:jc w:val="right"/>
        <w:rPr>
          <w:sz w:val="28"/>
          <w:lang w:val="uk-UA"/>
        </w:rPr>
      </w:pPr>
    </w:p>
    <w:p w:rsidR="00942E70" w:rsidRPr="00616210" w:rsidRDefault="00942E70" w:rsidP="00942E70">
      <w:pPr>
        <w:rPr>
          <w:lang w:val="uk-UA"/>
        </w:rPr>
      </w:pPr>
      <w:r w:rsidRPr="00616210">
        <w:rPr>
          <w:lang w:val="uk-UA"/>
        </w:rPr>
        <w:t xml:space="preserve"> </w:t>
      </w:r>
    </w:p>
    <w:p w:rsidR="00942E70" w:rsidRPr="00616210" w:rsidRDefault="00942E70" w:rsidP="00942E70">
      <w:pPr>
        <w:rPr>
          <w:lang w:val="uk-UA"/>
        </w:rPr>
      </w:pPr>
    </w:p>
    <w:p w:rsidR="00942E70" w:rsidRPr="00616210" w:rsidRDefault="00942E70" w:rsidP="00942E70">
      <w:pPr>
        <w:rPr>
          <w:lang w:val="uk-UA"/>
        </w:rPr>
      </w:pPr>
    </w:p>
    <w:p w:rsidR="00942E70" w:rsidRPr="00616210" w:rsidRDefault="00942E70" w:rsidP="00942E70">
      <w:pPr>
        <w:rPr>
          <w:lang w:val="uk-UA"/>
        </w:rPr>
      </w:pPr>
    </w:p>
    <w:p w:rsidR="00942E70" w:rsidRPr="00616210" w:rsidRDefault="00942E70" w:rsidP="00942E70">
      <w:pPr>
        <w:rPr>
          <w:lang w:val="uk-UA"/>
        </w:rPr>
      </w:pPr>
    </w:p>
    <w:p w:rsidR="00942E70" w:rsidRPr="00616210" w:rsidRDefault="00942E70" w:rsidP="00942E70">
      <w:pPr>
        <w:rPr>
          <w:lang w:val="uk-UA"/>
        </w:rPr>
      </w:pPr>
    </w:p>
    <w:p w:rsidR="00942E70" w:rsidRPr="00616210" w:rsidRDefault="00942E70" w:rsidP="00942E70">
      <w:pPr>
        <w:jc w:val="center"/>
        <w:rPr>
          <w:sz w:val="28"/>
          <w:lang w:val="uk-UA"/>
        </w:rPr>
      </w:pPr>
      <w:r w:rsidRPr="00616210">
        <w:rPr>
          <w:sz w:val="28"/>
          <w:lang w:val="uk-UA"/>
        </w:rPr>
        <w:t>Львів – 2009</w:t>
      </w:r>
    </w:p>
    <w:p w:rsidR="00942E70" w:rsidRPr="00616210" w:rsidRDefault="00942E70" w:rsidP="00942E70">
      <w:pPr>
        <w:pStyle w:val="5"/>
        <w:rPr>
          <w:b/>
        </w:rPr>
      </w:pPr>
      <w:r w:rsidRPr="00616210">
        <w:br w:type="page"/>
      </w:r>
      <w:r w:rsidRPr="00616210">
        <w:rPr>
          <w:b/>
        </w:rPr>
        <w:lastRenderedPageBreak/>
        <w:t>З М І С Т</w:t>
      </w:r>
    </w:p>
    <w:p w:rsidR="00942E70" w:rsidRPr="00616210" w:rsidRDefault="00942E70" w:rsidP="00942E70">
      <w:pPr>
        <w:pStyle w:val="5"/>
        <w:jc w:val="left"/>
      </w:pPr>
      <w:r w:rsidRPr="00616210">
        <w:t xml:space="preserve"> </w:t>
      </w:r>
    </w:p>
    <w:tbl>
      <w:tblPr>
        <w:tblW w:w="0" w:type="auto"/>
        <w:tblInd w:w="108" w:type="dxa"/>
        <w:tblLayout w:type="fixed"/>
        <w:tblLook w:val="0000" w:firstRow="0" w:lastRow="0" w:firstColumn="0" w:lastColumn="0" w:noHBand="0" w:noVBand="0"/>
      </w:tblPr>
      <w:tblGrid>
        <w:gridCol w:w="8880"/>
        <w:gridCol w:w="720"/>
      </w:tblGrid>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pPr>
            <w:r w:rsidRPr="00616210">
              <w:rPr>
                <w:b w:val="0"/>
              </w:rPr>
              <w:t>ВСТУП</w:t>
            </w:r>
            <w:r w:rsidRPr="00616210">
              <w:t>............................................................................................................</w:t>
            </w:r>
          </w:p>
        </w:tc>
        <w:tc>
          <w:tcPr>
            <w:tcW w:w="720" w:type="dxa"/>
            <w:vAlign w:val="bottom"/>
          </w:tcPr>
          <w:p w:rsidR="00942E70" w:rsidRPr="00616210" w:rsidRDefault="00942E70" w:rsidP="00F62BBD">
            <w:pPr>
              <w:pStyle w:val="ae"/>
              <w:spacing w:line="360" w:lineRule="auto"/>
              <w:jc w:val="left"/>
            </w:pPr>
            <w:r w:rsidRPr="00616210">
              <w:t>4</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jc w:val="both"/>
            </w:pPr>
          </w:p>
        </w:tc>
        <w:tc>
          <w:tcPr>
            <w:tcW w:w="720" w:type="dxa"/>
            <w:vAlign w:val="bottom"/>
          </w:tcPr>
          <w:p w:rsidR="00942E70" w:rsidRPr="00616210" w:rsidRDefault="00942E70" w:rsidP="00F62BBD">
            <w:pPr>
              <w:pStyle w:val="ae"/>
              <w:jc w:val="left"/>
            </w:pP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jc w:val="both"/>
            </w:pPr>
            <w:r w:rsidRPr="00616210">
              <w:rPr>
                <w:b w:val="0"/>
              </w:rPr>
              <w:t>РОЗДІЛ 1.</w:t>
            </w:r>
            <w:r w:rsidRPr="00616210">
              <w:t xml:space="preserve"> СУЧАСНІ ПРИНЦИПИ БЕЗЕКСТРАКЦІЙНОГО</w:t>
            </w:r>
          </w:p>
          <w:p w:rsidR="00942E70" w:rsidRPr="00616210" w:rsidRDefault="00942E70" w:rsidP="00F62BBD">
            <w:pPr>
              <w:pStyle w:val="ae"/>
              <w:jc w:val="both"/>
            </w:pPr>
            <w:r w:rsidRPr="00616210">
              <w:tab/>
            </w:r>
            <w:r w:rsidRPr="00616210">
              <w:tab/>
              <w:t>ЛІКУВА</w:t>
            </w:r>
            <w:r w:rsidRPr="00616210">
              <w:t>Н</w:t>
            </w:r>
            <w:r w:rsidRPr="00616210">
              <w:t>НЯ ЗУБО-</w:t>
            </w:r>
            <w:r w:rsidRPr="00616210">
              <w:rPr>
                <w:caps/>
              </w:rPr>
              <w:t>коміркових</w:t>
            </w:r>
            <w:r w:rsidRPr="00616210">
              <w:t xml:space="preserve"> ФОРМ </w:t>
            </w:r>
          </w:p>
          <w:p w:rsidR="00942E70" w:rsidRPr="00616210" w:rsidRDefault="00942E70" w:rsidP="00F62BBD">
            <w:pPr>
              <w:pStyle w:val="ae"/>
              <w:jc w:val="both"/>
            </w:pPr>
            <w:r w:rsidRPr="00616210">
              <w:tab/>
            </w:r>
            <w:r w:rsidRPr="00616210">
              <w:tab/>
              <w:t>ДИСТАЛЬНОГО ПРИКУСУ І КОН</w:t>
            </w:r>
            <w:r w:rsidRPr="00616210">
              <w:t>Т</w:t>
            </w:r>
            <w:r w:rsidRPr="00616210">
              <w:t xml:space="preserve">РОЛЮ ЙОГО </w:t>
            </w:r>
          </w:p>
          <w:p w:rsidR="00942E70" w:rsidRPr="00616210" w:rsidRDefault="00942E70" w:rsidP="00F62BBD">
            <w:pPr>
              <w:pStyle w:val="ae"/>
              <w:jc w:val="both"/>
            </w:pPr>
            <w:r w:rsidRPr="00616210">
              <w:tab/>
            </w:r>
            <w:r w:rsidRPr="00616210">
              <w:tab/>
              <w:t>ЕФЕКТИВНОСТІ (огляд літератури)..………………….........</w:t>
            </w:r>
          </w:p>
        </w:tc>
        <w:tc>
          <w:tcPr>
            <w:tcW w:w="720" w:type="dxa"/>
            <w:vAlign w:val="bottom"/>
          </w:tcPr>
          <w:p w:rsidR="00942E70" w:rsidRPr="00616210" w:rsidRDefault="00942E70" w:rsidP="00F62BBD">
            <w:pPr>
              <w:pStyle w:val="ae"/>
              <w:jc w:val="left"/>
            </w:pPr>
            <w:r w:rsidRPr="00616210">
              <w:t>9</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pPr>
            <w:r w:rsidRPr="00616210">
              <w:t xml:space="preserve">1.1. Методи дисталізації верхніх молярів при лікуванні дистального </w:t>
            </w:r>
          </w:p>
          <w:p w:rsidR="00942E70" w:rsidRPr="00616210" w:rsidRDefault="00942E70" w:rsidP="00F62BBD">
            <w:pPr>
              <w:pStyle w:val="ae"/>
              <w:spacing w:line="360" w:lineRule="auto"/>
              <w:jc w:val="both"/>
            </w:pPr>
            <w:r w:rsidRPr="00616210">
              <w:tab/>
              <w:t>прикусу й відповідні апарати та пристрої для ць</w:t>
            </w:r>
            <w:r w:rsidRPr="00616210">
              <w:t>о</w:t>
            </w:r>
            <w:r w:rsidRPr="00616210">
              <w:t>го........................</w:t>
            </w:r>
          </w:p>
        </w:tc>
        <w:tc>
          <w:tcPr>
            <w:tcW w:w="720" w:type="dxa"/>
            <w:vAlign w:val="bottom"/>
          </w:tcPr>
          <w:p w:rsidR="00942E70" w:rsidRPr="00616210" w:rsidRDefault="00942E70" w:rsidP="00F62BBD">
            <w:pPr>
              <w:pStyle w:val="ae"/>
              <w:spacing w:line="360" w:lineRule="auto"/>
              <w:jc w:val="left"/>
            </w:pPr>
            <w:r w:rsidRPr="00616210">
              <w:t>9</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pPr>
            <w:r w:rsidRPr="00616210">
              <w:t>1.2. Визначення ефективності процесу дисталізації молярів......................</w:t>
            </w:r>
          </w:p>
        </w:tc>
        <w:tc>
          <w:tcPr>
            <w:tcW w:w="720" w:type="dxa"/>
            <w:vAlign w:val="bottom"/>
          </w:tcPr>
          <w:p w:rsidR="00942E70" w:rsidRPr="00616210" w:rsidRDefault="00942E70" w:rsidP="00F62BBD">
            <w:pPr>
              <w:pStyle w:val="ae"/>
              <w:spacing w:line="360" w:lineRule="auto"/>
              <w:jc w:val="left"/>
            </w:pPr>
            <w:r w:rsidRPr="00616210">
              <w:t>15</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jc w:val="both"/>
            </w:pPr>
          </w:p>
        </w:tc>
        <w:tc>
          <w:tcPr>
            <w:tcW w:w="720" w:type="dxa"/>
            <w:vAlign w:val="bottom"/>
          </w:tcPr>
          <w:p w:rsidR="00942E70" w:rsidRPr="00616210" w:rsidRDefault="00942E70" w:rsidP="00F62BBD">
            <w:pPr>
              <w:pStyle w:val="ae"/>
              <w:jc w:val="left"/>
            </w:pP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pPr>
            <w:r w:rsidRPr="00616210">
              <w:rPr>
                <w:b w:val="0"/>
              </w:rPr>
              <w:t>РОЗДІЛ 2.</w:t>
            </w:r>
            <w:r w:rsidRPr="00616210">
              <w:t xml:space="preserve"> ОБ’ЄКТИ ТА МЕТОДИ ДОСЛІДЖЕ</w:t>
            </w:r>
            <w:r w:rsidRPr="00616210">
              <w:t>Н</w:t>
            </w:r>
            <w:r w:rsidRPr="00616210">
              <w:t>НЯ...............................</w:t>
            </w:r>
          </w:p>
        </w:tc>
        <w:tc>
          <w:tcPr>
            <w:tcW w:w="720" w:type="dxa"/>
            <w:vAlign w:val="bottom"/>
          </w:tcPr>
          <w:p w:rsidR="00942E70" w:rsidRPr="00616210" w:rsidRDefault="00942E70" w:rsidP="00F62BBD">
            <w:pPr>
              <w:pStyle w:val="ae"/>
              <w:spacing w:line="360" w:lineRule="auto"/>
              <w:jc w:val="left"/>
            </w:pPr>
            <w:r w:rsidRPr="00616210">
              <w:t>35</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rPr>
                <w:b w:val="0"/>
              </w:rPr>
            </w:pPr>
            <w:r w:rsidRPr="00616210">
              <w:t>2.1. Об’єкти дослідження................................................................................</w:t>
            </w:r>
          </w:p>
        </w:tc>
        <w:tc>
          <w:tcPr>
            <w:tcW w:w="720" w:type="dxa"/>
            <w:vAlign w:val="bottom"/>
          </w:tcPr>
          <w:p w:rsidR="00942E70" w:rsidRPr="00616210" w:rsidRDefault="00942E70" w:rsidP="00F62BBD">
            <w:pPr>
              <w:pStyle w:val="ae"/>
              <w:spacing w:line="360" w:lineRule="auto"/>
              <w:jc w:val="left"/>
            </w:pPr>
            <w:r w:rsidRPr="00616210">
              <w:t>35</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pPr>
            <w:r w:rsidRPr="00616210">
              <w:t>2.2. Методи дослідже</w:t>
            </w:r>
            <w:r w:rsidRPr="00616210">
              <w:t>н</w:t>
            </w:r>
            <w:r w:rsidRPr="00616210">
              <w:t>ня................................................................................</w:t>
            </w:r>
          </w:p>
        </w:tc>
        <w:tc>
          <w:tcPr>
            <w:tcW w:w="720" w:type="dxa"/>
            <w:vAlign w:val="bottom"/>
          </w:tcPr>
          <w:p w:rsidR="00942E70" w:rsidRPr="00616210" w:rsidRDefault="00942E70" w:rsidP="00F62BBD">
            <w:pPr>
              <w:pStyle w:val="ae"/>
              <w:spacing w:line="360" w:lineRule="auto"/>
              <w:jc w:val="left"/>
            </w:pPr>
            <w:r w:rsidRPr="00616210">
              <w:t>40</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pPr>
            <w:r w:rsidRPr="00616210">
              <w:t>2.2.1. Клінічні методи дослідження...............................................................</w:t>
            </w:r>
          </w:p>
        </w:tc>
        <w:tc>
          <w:tcPr>
            <w:tcW w:w="720" w:type="dxa"/>
            <w:vAlign w:val="bottom"/>
          </w:tcPr>
          <w:p w:rsidR="00942E70" w:rsidRPr="00616210" w:rsidRDefault="00942E70" w:rsidP="00F62BBD">
            <w:pPr>
              <w:pStyle w:val="ae"/>
              <w:spacing w:line="360" w:lineRule="auto"/>
              <w:jc w:val="left"/>
            </w:pPr>
            <w:r w:rsidRPr="00616210">
              <w:t>40</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pPr>
            <w:r w:rsidRPr="00616210">
              <w:t>2.2.2. Параклінічні методи дослідже</w:t>
            </w:r>
            <w:r w:rsidRPr="00616210">
              <w:t>н</w:t>
            </w:r>
            <w:r w:rsidRPr="00616210">
              <w:t>ня.......................................................</w:t>
            </w:r>
          </w:p>
        </w:tc>
        <w:tc>
          <w:tcPr>
            <w:tcW w:w="720" w:type="dxa"/>
            <w:vAlign w:val="bottom"/>
          </w:tcPr>
          <w:p w:rsidR="00942E70" w:rsidRPr="00616210" w:rsidRDefault="00942E70" w:rsidP="00F62BBD">
            <w:pPr>
              <w:pStyle w:val="ae"/>
              <w:spacing w:line="360" w:lineRule="auto"/>
              <w:jc w:val="left"/>
            </w:pPr>
            <w:r w:rsidRPr="00616210">
              <w:t>41</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pPr>
            <w:r w:rsidRPr="00616210">
              <w:t>2.2.3. Статистичний метод обробки результатів досл</w:t>
            </w:r>
            <w:r w:rsidRPr="00616210">
              <w:t>і</w:t>
            </w:r>
            <w:r w:rsidRPr="00616210">
              <w:t>джень.....................</w:t>
            </w:r>
          </w:p>
        </w:tc>
        <w:tc>
          <w:tcPr>
            <w:tcW w:w="720" w:type="dxa"/>
            <w:vAlign w:val="bottom"/>
          </w:tcPr>
          <w:p w:rsidR="00942E70" w:rsidRPr="00616210" w:rsidRDefault="00942E70" w:rsidP="00F62BBD">
            <w:pPr>
              <w:pStyle w:val="ae"/>
              <w:spacing w:line="360" w:lineRule="auto"/>
              <w:jc w:val="left"/>
            </w:pPr>
            <w:r w:rsidRPr="00616210">
              <w:t>47</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jc w:val="both"/>
            </w:pPr>
          </w:p>
        </w:tc>
        <w:tc>
          <w:tcPr>
            <w:tcW w:w="720" w:type="dxa"/>
            <w:vAlign w:val="bottom"/>
          </w:tcPr>
          <w:p w:rsidR="00942E70" w:rsidRPr="00616210" w:rsidRDefault="00942E70" w:rsidP="00F62BBD">
            <w:pPr>
              <w:pStyle w:val="ae"/>
              <w:jc w:val="left"/>
            </w:pP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jc w:val="both"/>
            </w:pPr>
            <w:r w:rsidRPr="00616210">
              <w:rPr>
                <w:b w:val="0"/>
              </w:rPr>
              <w:t>РОЗДІЛ 3.</w:t>
            </w:r>
            <w:r w:rsidRPr="00616210">
              <w:t xml:space="preserve"> ВИЗНАЧЕННЯ ПОКАЗ</w:t>
            </w:r>
            <w:r>
              <w:t>АНЬ</w:t>
            </w:r>
            <w:r w:rsidRPr="00616210">
              <w:t xml:space="preserve"> ДО ДИСТАЛІЗАЦІЇ</w:t>
            </w:r>
          </w:p>
          <w:p w:rsidR="00942E70" w:rsidRPr="00616210" w:rsidRDefault="00942E70" w:rsidP="00F62BBD">
            <w:pPr>
              <w:pStyle w:val="ae"/>
              <w:jc w:val="both"/>
            </w:pPr>
            <w:r w:rsidRPr="00616210">
              <w:tab/>
            </w:r>
            <w:r w:rsidRPr="00616210">
              <w:tab/>
              <w:t xml:space="preserve">ВЕРХНІХ МОЛЯРІВ ПРИ ЛІКУВАННІ </w:t>
            </w:r>
          </w:p>
          <w:p w:rsidR="00942E70" w:rsidRPr="00616210" w:rsidRDefault="00942E70" w:rsidP="00F62BBD">
            <w:pPr>
              <w:pStyle w:val="ae"/>
              <w:jc w:val="both"/>
            </w:pPr>
            <w:r w:rsidRPr="00616210">
              <w:tab/>
            </w:r>
            <w:r w:rsidRPr="00616210">
              <w:tab/>
              <w:t>ДИСТАЛЬНОГО ПРИК</w:t>
            </w:r>
            <w:r w:rsidRPr="00616210">
              <w:t>У</w:t>
            </w:r>
            <w:r w:rsidRPr="00616210">
              <w:t>СУ.....................................................</w:t>
            </w:r>
          </w:p>
        </w:tc>
        <w:tc>
          <w:tcPr>
            <w:tcW w:w="720" w:type="dxa"/>
            <w:vAlign w:val="bottom"/>
          </w:tcPr>
          <w:p w:rsidR="00942E70" w:rsidRPr="00616210" w:rsidRDefault="00942E70" w:rsidP="00F62BBD">
            <w:pPr>
              <w:pStyle w:val="ae"/>
              <w:jc w:val="left"/>
            </w:pPr>
            <w:r w:rsidRPr="00616210">
              <w:t>48</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rPr>
                <w:b w:val="0"/>
              </w:rPr>
            </w:pPr>
            <w:r w:rsidRPr="00616210">
              <w:t>3.1. Біометричні показники............................................................................</w:t>
            </w:r>
          </w:p>
        </w:tc>
        <w:tc>
          <w:tcPr>
            <w:tcW w:w="720" w:type="dxa"/>
            <w:vAlign w:val="bottom"/>
          </w:tcPr>
          <w:p w:rsidR="00942E70" w:rsidRPr="00616210" w:rsidRDefault="00942E70" w:rsidP="00F62BBD">
            <w:pPr>
              <w:pStyle w:val="ae"/>
              <w:spacing w:line="360" w:lineRule="auto"/>
              <w:jc w:val="left"/>
            </w:pPr>
            <w:r w:rsidRPr="00616210">
              <w:t>48</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spacing w:line="360" w:lineRule="auto"/>
              <w:jc w:val="both"/>
            </w:pPr>
            <w:r w:rsidRPr="00616210">
              <w:t>3.2.</w:t>
            </w:r>
            <w:r w:rsidRPr="00616210">
              <w:rPr>
                <w:b w:val="0"/>
              </w:rPr>
              <w:t xml:space="preserve"> </w:t>
            </w:r>
            <w:r w:rsidRPr="00616210">
              <w:t>Телерентгно</w:t>
            </w:r>
            <w:r>
              <w:t>графічні</w:t>
            </w:r>
            <w:r w:rsidRPr="00616210">
              <w:t xml:space="preserve"> показн</w:t>
            </w:r>
            <w:r w:rsidRPr="00616210">
              <w:t>и</w:t>
            </w:r>
            <w:r w:rsidRPr="00616210">
              <w:t>ки................................</w:t>
            </w:r>
            <w:r>
              <w:t>..............................</w:t>
            </w:r>
          </w:p>
        </w:tc>
        <w:tc>
          <w:tcPr>
            <w:tcW w:w="720" w:type="dxa"/>
            <w:vAlign w:val="bottom"/>
          </w:tcPr>
          <w:p w:rsidR="00942E70" w:rsidRPr="00616210" w:rsidRDefault="00942E70" w:rsidP="00F62BBD">
            <w:pPr>
              <w:pStyle w:val="ae"/>
              <w:spacing w:line="360" w:lineRule="auto"/>
              <w:jc w:val="left"/>
            </w:pPr>
            <w:r w:rsidRPr="00616210">
              <w:t>51</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e"/>
              <w:jc w:val="both"/>
            </w:pPr>
          </w:p>
        </w:tc>
        <w:tc>
          <w:tcPr>
            <w:tcW w:w="720" w:type="dxa"/>
            <w:vAlign w:val="bottom"/>
          </w:tcPr>
          <w:p w:rsidR="00942E70" w:rsidRPr="00616210" w:rsidRDefault="00942E70" w:rsidP="00F62BBD">
            <w:pPr>
              <w:pStyle w:val="ae"/>
              <w:jc w:val="left"/>
            </w:pP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tabs>
                <w:tab w:val="left" w:pos="3600"/>
                <w:tab w:val="left" w:pos="3780"/>
                <w:tab w:val="left" w:pos="6660"/>
              </w:tabs>
              <w:spacing w:line="360" w:lineRule="auto"/>
              <w:jc w:val="both"/>
              <w:rPr>
                <w:sz w:val="28"/>
                <w:lang w:val="uk-UA"/>
              </w:rPr>
            </w:pPr>
            <w:r w:rsidRPr="00616210">
              <w:rPr>
                <w:b/>
                <w:sz w:val="28"/>
                <w:lang w:val="uk-UA"/>
              </w:rPr>
              <w:t>РОЗДІЛ 4.</w:t>
            </w:r>
            <w:r w:rsidRPr="00616210">
              <w:rPr>
                <w:sz w:val="28"/>
                <w:lang w:val="uk-UA"/>
              </w:rPr>
              <w:t xml:space="preserve"> ВИЗНАЧЕННЯ ГІПЕРКОРЕКЦІЇ ДИСТАЛІЗАЦІЇ</w:t>
            </w:r>
          </w:p>
          <w:p w:rsidR="00942E70" w:rsidRPr="00942E70" w:rsidRDefault="00942E70" w:rsidP="00F62BBD">
            <w:pPr>
              <w:pStyle w:val="ae"/>
              <w:spacing w:line="360" w:lineRule="auto"/>
              <w:jc w:val="both"/>
              <w:rPr>
                <w:lang w:val="uk-UA"/>
              </w:rPr>
            </w:pPr>
            <w:r w:rsidRPr="00942E70">
              <w:rPr>
                <w:lang w:val="uk-UA"/>
              </w:rPr>
              <w:tab/>
            </w:r>
            <w:r w:rsidRPr="00942E70">
              <w:rPr>
                <w:lang w:val="uk-UA"/>
              </w:rPr>
              <w:tab/>
              <w:t>ПЕРШИХ ВЕРХНІХ МОЛ</w:t>
            </w:r>
            <w:r w:rsidRPr="00942E70">
              <w:rPr>
                <w:lang w:val="uk-UA"/>
              </w:rPr>
              <w:t>Я</w:t>
            </w:r>
            <w:r w:rsidRPr="00942E70">
              <w:rPr>
                <w:lang w:val="uk-UA"/>
              </w:rPr>
              <w:t>РІВ................................................</w:t>
            </w:r>
          </w:p>
        </w:tc>
        <w:tc>
          <w:tcPr>
            <w:tcW w:w="720" w:type="dxa"/>
            <w:vAlign w:val="bottom"/>
          </w:tcPr>
          <w:p w:rsidR="00942E70" w:rsidRPr="00616210" w:rsidRDefault="00942E70" w:rsidP="00F62BBD">
            <w:pPr>
              <w:pStyle w:val="ae"/>
              <w:spacing w:line="360" w:lineRule="auto"/>
              <w:jc w:val="left"/>
            </w:pPr>
            <w:r w:rsidRPr="00616210">
              <w:t>57</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tabs>
                <w:tab w:val="left" w:pos="3600"/>
                <w:tab w:val="left" w:pos="3780"/>
                <w:tab w:val="left" w:pos="6660"/>
              </w:tabs>
              <w:spacing w:line="360" w:lineRule="auto"/>
              <w:jc w:val="both"/>
              <w:rPr>
                <w:sz w:val="28"/>
                <w:lang w:val="uk-UA"/>
              </w:rPr>
            </w:pPr>
            <w:r w:rsidRPr="00616210">
              <w:rPr>
                <w:sz w:val="28"/>
                <w:lang w:val="uk-UA"/>
              </w:rPr>
              <w:t>4.1. Методика визначення гіперкорекції дисталізації верхніх</w:t>
            </w:r>
          </w:p>
          <w:p w:rsidR="00942E70" w:rsidRPr="00616210" w:rsidRDefault="00942E70" w:rsidP="00F62BBD">
            <w:pPr>
              <w:pStyle w:val="af5"/>
              <w:spacing w:line="360" w:lineRule="auto"/>
              <w:jc w:val="both"/>
              <w:rPr>
                <w:b/>
                <w:sz w:val="28"/>
                <w:lang w:val="uk-UA"/>
              </w:rPr>
            </w:pPr>
            <w:r w:rsidRPr="00616210">
              <w:rPr>
                <w:sz w:val="28"/>
                <w:lang w:val="uk-UA"/>
              </w:rPr>
              <w:tab/>
              <w:t>молярів за даними телерентгено</w:t>
            </w:r>
            <w:r w:rsidRPr="00616210">
              <w:rPr>
                <w:sz w:val="28"/>
                <w:lang w:val="uk-UA"/>
              </w:rPr>
              <w:t>г</w:t>
            </w:r>
            <w:r w:rsidRPr="00616210">
              <w:rPr>
                <w:sz w:val="28"/>
                <w:lang w:val="uk-UA"/>
              </w:rPr>
              <w:t>рами................................................</w:t>
            </w:r>
          </w:p>
        </w:tc>
        <w:tc>
          <w:tcPr>
            <w:tcW w:w="720" w:type="dxa"/>
            <w:vAlign w:val="bottom"/>
          </w:tcPr>
          <w:p w:rsidR="00942E70" w:rsidRPr="00616210" w:rsidRDefault="00942E70" w:rsidP="00F62BBD">
            <w:pPr>
              <w:pStyle w:val="ae"/>
              <w:spacing w:line="360" w:lineRule="auto"/>
              <w:jc w:val="left"/>
            </w:pPr>
            <w:r w:rsidRPr="00616210">
              <w:t>58</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4.2. Методика визначення гіперкорекції дисталізації верхніх</w:t>
            </w:r>
          </w:p>
          <w:p w:rsidR="00942E70" w:rsidRPr="00616210" w:rsidRDefault="00942E70" w:rsidP="00F62BBD">
            <w:pPr>
              <w:pStyle w:val="af5"/>
              <w:spacing w:line="360" w:lineRule="auto"/>
              <w:jc w:val="both"/>
              <w:rPr>
                <w:sz w:val="28"/>
                <w:lang w:val="uk-UA"/>
              </w:rPr>
            </w:pPr>
            <w:r w:rsidRPr="00616210">
              <w:rPr>
                <w:sz w:val="28"/>
                <w:lang w:val="uk-UA"/>
              </w:rPr>
              <w:tab/>
              <w:t>молярів за даними дослідження діагностичної моделі......................</w:t>
            </w:r>
          </w:p>
        </w:tc>
        <w:tc>
          <w:tcPr>
            <w:tcW w:w="720" w:type="dxa"/>
            <w:vAlign w:val="bottom"/>
          </w:tcPr>
          <w:p w:rsidR="00942E70" w:rsidRPr="00616210" w:rsidRDefault="00942E70" w:rsidP="00F62BBD">
            <w:pPr>
              <w:pStyle w:val="ae"/>
              <w:spacing w:line="360" w:lineRule="auto"/>
              <w:jc w:val="left"/>
            </w:pPr>
            <w:r w:rsidRPr="00616210">
              <w:t>61</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4.3. Визначення загальної втрати якірної системи та гіперкорекції</w:t>
            </w:r>
          </w:p>
          <w:p w:rsidR="00942E70" w:rsidRPr="00616210" w:rsidRDefault="00942E70" w:rsidP="00F62BBD">
            <w:pPr>
              <w:pStyle w:val="af5"/>
              <w:spacing w:line="360" w:lineRule="auto"/>
              <w:jc w:val="both"/>
              <w:rPr>
                <w:sz w:val="28"/>
                <w:lang w:val="uk-UA"/>
              </w:rPr>
            </w:pPr>
            <w:r w:rsidRPr="00616210">
              <w:rPr>
                <w:sz w:val="28"/>
                <w:lang w:val="uk-UA"/>
              </w:rPr>
              <w:tab/>
              <w:t>дистал</w:t>
            </w:r>
            <w:r w:rsidRPr="00616210">
              <w:rPr>
                <w:sz w:val="28"/>
                <w:lang w:val="uk-UA"/>
              </w:rPr>
              <w:t>і</w:t>
            </w:r>
            <w:r w:rsidRPr="00616210">
              <w:rPr>
                <w:sz w:val="28"/>
                <w:lang w:val="uk-UA"/>
              </w:rPr>
              <w:t>зації верхніх молярів.................................................................</w:t>
            </w:r>
          </w:p>
        </w:tc>
        <w:tc>
          <w:tcPr>
            <w:tcW w:w="720" w:type="dxa"/>
            <w:vAlign w:val="bottom"/>
          </w:tcPr>
          <w:p w:rsidR="00942E70" w:rsidRPr="00616210" w:rsidRDefault="00942E70" w:rsidP="00F62BBD">
            <w:pPr>
              <w:pStyle w:val="ae"/>
              <w:spacing w:line="360" w:lineRule="auto"/>
              <w:jc w:val="left"/>
            </w:pPr>
            <w:r w:rsidRPr="00616210">
              <w:t>66</w:t>
            </w:r>
          </w:p>
        </w:tc>
      </w:tr>
    </w:tbl>
    <w:p w:rsidR="00942E70" w:rsidRPr="00616210" w:rsidRDefault="00942E70" w:rsidP="00942E70">
      <w:pPr>
        <w:rPr>
          <w:lang w:val="uk-UA"/>
        </w:rPr>
      </w:pPr>
    </w:p>
    <w:p w:rsidR="00942E70" w:rsidRPr="00616210" w:rsidRDefault="00942E70" w:rsidP="00942E70">
      <w:pPr>
        <w:rPr>
          <w:lang w:val="uk-UA"/>
        </w:rPr>
      </w:pPr>
    </w:p>
    <w:tbl>
      <w:tblPr>
        <w:tblW w:w="0" w:type="auto"/>
        <w:tblInd w:w="108" w:type="dxa"/>
        <w:tblLayout w:type="fixed"/>
        <w:tblLook w:val="0000" w:firstRow="0" w:lastRow="0" w:firstColumn="0" w:lastColumn="0" w:noHBand="0" w:noVBand="0"/>
      </w:tblPr>
      <w:tblGrid>
        <w:gridCol w:w="8880"/>
        <w:gridCol w:w="720"/>
      </w:tblGrid>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b/>
                <w:sz w:val="28"/>
                <w:lang w:val="uk-UA"/>
              </w:rPr>
              <w:lastRenderedPageBreak/>
              <w:t>РОЗДІЛ 5.</w:t>
            </w:r>
            <w:r w:rsidRPr="00616210">
              <w:rPr>
                <w:sz w:val="28"/>
                <w:lang w:val="uk-UA"/>
              </w:rPr>
              <w:t xml:space="preserve"> АНАЛІЗ ОБ’ЄКТИВНИХ ДАНИХ ДО ПОЧАТКУ</w:t>
            </w:r>
          </w:p>
          <w:p w:rsidR="00942E70" w:rsidRPr="00616210" w:rsidRDefault="00942E70" w:rsidP="00F62BBD">
            <w:pPr>
              <w:pStyle w:val="af5"/>
              <w:spacing w:line="360" w:lineRule="auto"/>
              <w:jc w:val="both"/>
              <w:rPr>
                <w:sz w:val="28"/>
                <w:lang w:val="uk-UA"/>
              </w:rPr>
            </w:pPr>
            <w:r w:rsidRPr="00616210">
              <w:rPr>
                <w:sz w:val="28"/>
                <w:lang w:val="uk-UA"/>
              </w:rPr>
              <w:tab/>
            </w:r>
            <w:r w:rsidRPr="00616210">
              <w:rPr>
                <w:sz w:val="28"/>
                <w:lang w:val="uk-UA"/>
              </w:rPr>
              <w:tab/>
              <w:t>ЛІКУВА</w:t>
            </w:r>
            <w:r w:rsidRPr="00616210">
              <w:rPr>
                <w:sz w:val="28"/>
                <w:lang w:val="uk-UA"/>
              </w:rPr>
              <w:t>Н</w:t>
            </w:r>
            <w:r w:rsidRPr="00616210">
              <w:rPr>
                <w:sz w:val="28"/>
                <w:lang w:val="uk-UA"/>
              </w:rPr>
              <w:t xml:space="preserve">НЯ, ПІСЛЯ ДИСТАЛІЗАЦІЇ ВЕРХНІХ </w:t>
            </w:r>
          </w:p>
          <w:p w:rsidR="00942E70" w:rsidRPr="00616210" w:rsidRDefault="00942E70" w:rsidP="00F62BBD">
            <w:pPr>
              <w:pStyle w:val="af5"/>
              <w:spacing w:line="360" w:lineRule="auto"/>
              <w:jc w:val="both"/>
              <w:rPr>
                <w:sz w:val="28"/>
                <w:lang w:val="uk-UA"/>
              </w:rPr>
            </w:pPr>
            <w:r w:rsidRPr="00616210">
              <w:rPr>
                <w:sz w:val="28"/>
                <w:lang w:val="uk-UA"/>
              </w:rPr>
              <w:tab/>
            </w:r>
            <w:r w:rsidRPr="00616210">
              <w:rPr>
                <w:sz w:val="28"/>
                <w:lang w:val="uk-UA"/>
              </w:rPr>
              <w:tab/>
              <w:t>МОЛЯРІВ ТА ПІСЛЯ ЗАКІНЧЕ</w:t>
            </w:r>
            <w:r w:rsidRPr="00616210">
              <w:rPr>
                <w:sz w:val="28"/>
                <w:lang w:val="uk-UA"/>
              </w:rPr>
              <w:t>Н</w:t>
            </w:r>
            <w:r w:rsidRPr="00616210">
              <w:rPr>
                <w:sz w:val="28"/>
                <w:lang w:val="uk-UA"/>
              </w:rPr>
              <w:t>НЯ ОРТОДОН</w:t>
            </w:r>
            <w:r w:rsidRPr="00616210">
              <w:rPr>
                <w:sz w:val="28"/>
                <w:lang w:val="uk-UA"/>
              </w:rPr>
              <w:softHyphen/>
              <w:t>-</w:t>
            </w:r>
          </w:p>
          <w:p w:rsidR="00942E70" w:rsidRPr="00616210" w:rsidRDefault="00942E70" w:rsidP="00F62BBD">
            <w:pPr>
              <w:pStyle w:val="af5"/>
              <w:spacing w:line="360" w:lineRule="auto"/>
              <w:jc w:val="both"/>
              <w:rPr>
                <w:caps/>
                <w:sz w:val="28"/>
                <w:lang w:val="uk-UA"/>
              </w:rPr>
            </w:pPr>
            <w:r w:rsidRPr="00616210">
              <w:rPr>
                <w:sz w:val="28"/>
                <w:lang w:val="uk-UA"/>
              </w:rPr>
              <w:tab/>
            </w:r>
            <w:r w:rsidRPr="00616210">
              <w:rPr>
                <w:sz w:val="28"/>
                <w:lang w:val="uk-UA"/>
              </w:rPr>
              <w:tab/>
              <w:t xml:space="preserve">ТИЧНОГО ЛІКУВАННЯ </w:t>
            </w:r>
            <w:r w:rsidRPr="00616210">
              <w:rPr>
                <w:caps/>
                <w:sz w:val="28"/>
                <w:lang w:val="uk-UA"/>
              </w:rPr>
              <w:t xml:space="preserve">зубо-коміркових </w:t>
            </w:r>
          </w:p>
          <w:p w:rsidR="00942E70" w:rsidRPr="00616210" w:rsidRDefault="00942E70" w:rsidP="00F62BBD">
            <w:pPr>
              <w:pStyle w:val="af5"/>
              <w:spacing w:line="360" w:lineRule="auto"/>
              <w:jc w:val="both"/>
              <w:rPr>
                <w:sz w:val="28"/>
                <w:lang w:val="uk-UA"/>
              </w:rPr>
            </w:pPr>
            <w:r w:rsidRPr="00616210">
              <w:rPr>
                <w:caps/>
                <w:sz w:val="28"/>
                <w:lang w:val="uk-UA"/>
              </w:rPr>
              <w:tab/>
            </w:r>
            <w:r w:rsidRPr="00616210">
              <w:rPr>
                <w:caps/>
                <w:sz w:val="28"/>
                <w:lang w:val="uk-UA"/>
              </w:rPr>
              <w:tab/>
              <w:t xml:space="preserve">форм </w:t>
            </w:r>
            <w:r w:rsidRPr="00616210">
              <w:rPr>
                <w:sz w:val="28"/>
                <w:lang w:val="uk-UA"/>
              </w:rPr>
              <w:t>ДИСТАЛЬНОГО ПРИК</w:t>
            </w:r>
            <w:r w:rsidRPr="00616210">
              <w:rPr>
                <w:sz w:val="28"/>
                <w:lang w:val="uk-UA"/>
              </w:rPr>
              <w:t>У</w:t>
            </w:r>
            <w:r w:rsidRPr="00616210">
              <w:rPr>
                <w:sz w:val="28"/>
                <w:lang w:val="uk-UA"/>
              </w:rPr>
              <w:t>СУ.........................................</w:t>
            </w:r>
          </w:p>
        </w:tc>
        <w:tc>
          <w:tcPr>
            <w:tcW w:w="720" w:type="dxa"/>
            <w:vAlign w:val="bottom"/>
          </w:tcPr>
          <w:p w:rsidR="00942E70" w:rsidRPr="00616210" w:rsidRDefault="00942E70" w:rsidP="00F62BBD">
            <w:pPr>
              <w:pStyle w:val="ae"/>
              <w:spacing w:line="360" w:lineRule="auto"/>
              <w:jc w:val="left"/>
            </w:pPr>
            <w:r w:rsidRPr="00616210">
              <w:t>74</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5.1. Аналіз об’єктивних показників дистального прикусу до</w:t>
            </w:r>
          </w:p>
          <w:p w:rsidR="00942E70" w:rsidRPr="00616210" w:rsidRDefault="00942E70" w:rsidP="00F62BBD">
            <w:pPr>
              <w:pStyle w:val="af5"/>
              <w:spacing w:line="360" w:lineRule="auto"/>
              <w:jc w:val="both"/>
              <w:rPr>
                <w:b/>
                <w:sz w:val="28"/>
                <w:lang w:val="uk-UA"/>
              </w:rPr>
            </w:pPr>
            <w:r w:rsidRPr="00616210">
              <w:rPr>
                <w:sz w:val="28"/>
                <w:lang w:val="uk-UA"/>
              </w:rPr>
              <w:tab/>
              <w:t>початку лікува</w:t>
            </w:r>
            <w:r w:rsidRPr="00616210">
              <w:rPr>
                <w:sz w:val="28"/>
                <w:lang w:val="uk-UA"/>
              </w:rPr>
              <w:t>н</w:t>
            </w:r>
            <w:r w:rsidRPr="00616210">
              <w:rPr>
                <w:sz w:val="28"/>
                <w:lang w:val="uk-UA"/>
              </w:rPr>
              <w:t>ня..................................................................................</w:t>
            </w:r>
          </w:p>
        </w:tc>
        <w:tc>
          <w:tcPr>
            <w:tcW w:w="720" w:type="dxa"/>
            <w:vAlign w:val="bottom"/>
          </w:tcPr>
          <w:p w:rsidR="00942E70" w:rsidRPr="00616210" w:rsidRDefault="00942E70" w:rsidP="00F62BBD">
            <w:pPr>
              <w:pStyle w:val="ae"/>
              <w:spacing w:line="360" w:lineRule="auto"/>
              <w:jc w:val="left"/>
            </w:pPr>
            <w:r w:rsidRPr="00616210">
              <w:t>74</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5.1.1. Аналіз клінічних показників дистального прикусу...........................</w:t>
            </w:r>
          </w:p>
        </w:tc>
        <w:tc>
          <w:tcPr>
            <w:tcW w:w="720" w:type="dxa"/>
            <w:vAlign w:val="bottom"/>
          </w:tcPr>
          <w:p w:rsidR="00942E70" w:rsidRPr="00616210" w:rsidRDefault="00942E70" w:rsidP="00F62BBD">
            <w:pPr>
              <w:pStyle w:val="ae"/>
              <w:spacing w:line="360" w:lineRule="auto"/>
              <w:jc w:val="left"/>
            </w:pPr>
            <w:r w:rsidRPr="00616210">
              <w:t>74</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5.1.2. Біометричні показники до початку ортодонтичного лікува</w:t>
            </w:r>
            <w:r w:rsidRPr="00616210">
              <w:rPr>
                <w:sz w:val="28"/>
                <w:lang w:val="uk-UA"/>
              </w:rPr>
              <w:t>н</w:t>
            </w:r>
            <w:r w:rsidRPr="00616210">
              <w:rPr>
                <w:sz w:val="28"/>
                <w:lang w:val="uk-UA"/>
              </w:rPr>
              <w:t>ня........</w:t>
            </w:r>
          </w:p>
        </w:tc>
        <w:tc>
          <w:tcPr>
            <w:tcW w:w="720" w:type="dxa"/>
            <w:vAlign w:val="bottom"/>
          </w:tcPr>
          <w:p w:rsidR="00942E70" w:rsidRPr="00616210" w:rsidRDefault="00942E70" w:rsidP="00F62BBD">
            <w:pPr>
              <w:pStyle w:val="ae"/>
              <w:spacing w:line="360" w:lineRule="auto"/>
              <w:jc w:val="left"/>
            </w:pPr>
            <w:r w:rsidRPr="00616210">
              <w:t>75</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 xml:space="preserve">5.1.3.Телерентгенографічні показники до початку ортодонтичного </w:t>
            </w:r>
            <w:r w:rsidRPr="00616210">
              <w:rPr>
                <w:sz w:val="28"/>
                <w:lang w:val="uk-UA"/>
              </w:rPr>
              <w:tab/>
              <w:t>лікува</w:t>
            </w:r>
            <w:r w:rsidRPr="00616210">
              <w:rPr>
                <w:sz w:val="28"/>
                <w:lang w:val="uk-UA"/>
              </w:rPr>
              <w:t>н</w:t>
            </w:r>
            <w:r w:rsidRPr="00616210">
              <w:rPr>
                <w:sz w:val="28"/>
                <w:lang w:val="uk-UA"/>
              </w:rPr>
              <w:t>ня................................................................................................</w:t>
            </w:r>
          </w:p>
        </w:tc>
        <w:tc>
          <w:tcPr>
            <w:tcW w:w="720" w:type="dxa"/>
            <w:vAlign w:val="bottom"/>
          </w:tcPr>
          <w:p w:rsidR="00942E70" w:rsidRPr="00A51FE1" w:rsidRDefault="00942E70" w:rsidP="00F62BBD">
            <w:pPr>
              <w:pStyle w:val="ae"/>
              <w:spacing w:line="360" w:lineRule="auto"/>
              <w:jc w:val="left"/>
            </w:pPr>
            <w:r>
              <w:t>83</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5.2. Аналіз об’єктивних показників після дисталізації верхніх молярів....</w:t>
            </w:r>
          </w:p>
        </w:tc>
        <w:tc>
          <w:tcPr>
            <w:tcW w:w="720" w:type="dxa"/>
            <w:vAlign w:val="bottom"/>
          </w:tcPr>
          <w:p w:rsidR="00942E70" w:rsidRPr="00A51FE1" w:rsidRDefault="00942E70" w:rsidP="00F62BBD">
            <w:pPr>
              <w:pStyle w:val="ae"/>
              <w:spacing w:line="360" w:lineRule="auto"/>
              <w:jc w:val="left"/>
            </w:pPr>
            <w:r>
              <w:t>92</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 xml:space="preserve">5.2.1. Аналіз клінічних показників після дисталізації </w:t>
            </w:r>
            <w:r w:rsidRPr="00616210">
              <w:rPr>
                <w:sz w:val="28"/>
                <w:lang w:val="uk-UA"/>
              </w:rPr>
              <w:tab/>
              <w:t>верхніх молярів.....</w:t>
            </w:r>
          </w:p>
        </w:tc>
        <w:tc>
          <w:tcPr>
            <w:tcW w:w="720" w:type="dxa"/>
            <w:vAlign w:val="bottom"/>
          </w:tcPr>
          <w:p w:rsidR="00942E70" w:rsidRPr="00A51FE1" w:rsidRDefault="00942E70" w:rsidP="00F62BBD">
            <w:pPr>
              <w:pStyle w:val="ae"/>
              <w:spacing w:line="360" w:lineRule="auto"/>
              <w:jc w:val="left"/>
            </w:pPr>
            <w:r>
              <w:t>92</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5.2.2. Біометричні показники після дисталізації мол</w:t>
            </w:r>
            <w:r w:rsidRPr="00616210">
              <w:rPr>
                <w:sz w:val="28"/>
                <w:lang w:val="uk-UA"/>
              </w:rPr>
              <w:t>я</w:t>
            </w:r>
            <w:r w:rsidRPr="00616210">
              <w:rPr>
                <w:sz w:val="28"/>
                <w:lang w:val="uk-UA"/>
              </w:rPr>
              <w:t>рів............................</w:t>
            </w:r>
          </w:p>
        </w:tc>
        <w:tc>
          <w:tcPr>
            <w:tcW w:w="720" w:type="dxa"/>
            <w:vAlign w:val="bottom"/>
          </w:tcPr>
          <w:p w:rsidR="00942E70" w:rsidRPr="00A51FE1" w:rsidRDefault="00942E70" w:rsidP="00F62BBD">
            <w:pPr>
              <w:pStyle w:val="ae"/>
              <w:spacing w:line="360" w:lineRule="auto"/>
              <w:jc w:val="left"/>
            </w:pPr>
            <w:r>
              <w:t>95</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 xml:space="preserve">5.2.3.Телерентгенографічні показники після дисталізації верхніх </w:t>
            </w:r>
          </w:p>
          <w:p w:rsidR="00942E70" w:rsidRPr="00616210" w:rsidRDefault="00942E70" w:rsidP="00F62BBD">
            <w:pPr>
              <w:pStyle w:val="af5"/>
              <w:spacing w:line="360" w:lineRule="auto"/>
              <w:jc w:val="both"/>
              <w:rPr>
                <w:sz w:val="28"/>
                <w:lang w:val="uk-UA"/>
              </w:rPr>
            </w:pPr>
            <w:r w:rsidRPr="00616210">
              <w:rPr>
                <w:sz w:val="28"/>
                <w:lang w:val="uk-UA"/>
              </w:rPr>
              <w:tab/>
              <w:t>мол</w:t>
            </w:r>
            <w:r w:rsidRPr="00616210">
              <w:rPr>
                <w:sz w:val="28"/>
                <w:lang w:val="uk-UA"/>
              </w:rPr>
              <w:t>я</w:t>
            </w:r>
            <w:r w:rsidRPr="00616210">
              <w:rPr>
                <w:sz w:val="28"/>
                <w:lang w:val="uk-UA"/>
              </w:rPr>
              <w:t>рів....................................................................................................</w:t>
            </w:r>
          </w:p>
        </w:tc>
        <w:tc>
          <w:tcPr>
            <w:tcW w:w="720" w:type="dxa"/>
            <w:vAlign w:val="bottom"/>
          </w:tcPr>
          <w:p w:rsidR="00942E70" w:rsidRPr="00A51FE1" w:rsidRDefault="00942E70" w:rsidP="00F62BBD">
            <w:pPr>
              <w:pStyle w:val="ae"/>
              <w:spacing w:line="360" w:lineRule="auto"/>
              <w:jc w:val="left"/>
            </w:pPr>
            <w:r>
              <w:t>102</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5.3. Аналіз об’єктивних показників після закінчення ортодонтичного</w:t>
            </w:r>
          </w:p>
          <w:p w:rsidR="00942E70" w:rsidRPr="00616210" w:rsidRDefault="00942E70" w:rsidP="00F62BBD">
            <w:pPr>
              <w:pStyle w:val="af5"/>
              <w:spacing w:line="360" w:lineRule="auto"/>
              <w:jc w:val="both"/>
              <w:rPr>
                <w:sz w:val="28"/>
                <w:lang w:val="uk-UA"/>
              </w:rPr>
            </w:pPr>
            <w:r w:rsidRPr="00616210">
              <w:rPr>
                <w:sz w:val="28"/>
                <w:lang w:val="uk-UA"/>
              </w:rPr>
              <w:tab/>
              <w:t>лікува</w:t>
            </w:r>
            <w:r w:rsidRPr="00616210">
              <w:rPr>
                <w:sz w:val="28"/>
                <w:lang w:val="uk-UA"/>
              </w:rPr>
              <w:t>н</w:t>
            </w:r>
            <w:r w:rsidRPr="00616210">
              <w:rPr>
                <w:sz w:val="28"/>
                <w:lang w:val="uk-UA"/>
              </w:rPr>
              <w:t>ня................................................................................................</w:t>
            </w:r>
          </w:p>
        </w:tc>
        <w:tc>
          <w:tcPr>
            <w:tcW w:w="720" w:type="dxa"/>
            <w:vAlign w:val="bottom"/>
          </w:tcPr>
          <w:p w:rsidR="00942E70" w:rsidRPr="00A51FE1" w:rsidRDefault="00942E70" w:rsidP="00F62BBD">
            <w:pPr>
              <w:pStyle w:val="ae"/>
              <w:spacing w:line="360" w:lineRule="auto"/>
              <w:jc w:val="left"/>
            </w:pPr>
            <w:r>
              <w:t>111</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5.3.1. Аналіз клінічних показників після закінчення ортодонтичного</w:t>
            </w:r>
          </w:p>
          <w:p w:rsidR="00942E70" w:rsidRPr="00616210" w:rsidRDefault="00942E70" w:rsidP="00F62BBD">
            <w:pPr>
              <w:pStyle w:val="af5"/>
              <w:spacing w:line="360" w:lineRule="auto"/>
              <w:jc w:val="both"/>
              <w:rPr>
                <w:sz w:val="28"/>
                <w:lang w:val="uk-UA"/>
              </w:rPr>
            </w:pPr>
            <w:r w:rsidRPr="00616210">
              <w:rPr>
                <w:sz w:val="28"/>
                <w:lang w:val="uk-UA"/>
              </w:rPr>
              <w:tab/>
              <w:t>лікування................................................................................................</w:t>
            </w:r>
          </w:p>
        </w:tc>
        <w:tc>
          <w:tcPr>
            <w:tcW w:w="720" w:type="dxa"/>
            <w:vAlign w:val="bottom"/>
          </w:tcPr>
          <w:p w:rsidR="00942E70" w:rsidRPr="00A51FE1" w:rsidRDefault="00942E70" w:rsidP="00F62BBD">
            <w:pPr>
              <w:pStyle w:val="ae"/>
              <w:spacing w:line="360" w:lineRule="auto"/>
              <w:jc w:val="left"/>
            </w:pPr>
            <w:r>
              <w:t>111</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 xml:space="preserve">5.3.2. Біометричні показники після закінчення ортодонтичного </w:t>
            </w:r>
          </w:p>
          <w:p w:rsidR="00942E70" w:rsidRPr="00616210" w:rsidRDefault="00942E70" w:rsidP="00F62BBD">
            <w:pPr>
              <w:pStyle w:val="af5"/>
              <w:spacing w:line="360" w:lineRule="auto"/>
              <w:jc w:val="both"/>
              <w:rPr>
                <w:sz w:val="28"/>
                <w:lang w:val="uk-UA"/>
              </w:rPr>
            </w:pPr>
            <w:r w:rsidRPr="00616210">
              <w:rPr>
                <w:sz w:val="28"/>
                <w:lang w:val="uk-UA"/>
              </w:rPr>
              <w:tab/>
              <w:t>лікува</w:t>
            </w:r>
            <w:r w:rsidRPr="00616210">
              <w:rPr>
                <w:sz w:val="28"/>
                <w:lang w:val="uk-UA"/>
              </w:rPr>
              <w:t>н</w:t>
            </w:r>
            <w:r w:rsidRPr="00616210">
              <w:rPr>
                <w:sz w:val="28"/>
                <w:lang w:val="uk-UA"/>
              </w:rPr>
              <w:t>ня................................................................................................</w:t>
            </w:r>
          </w:p>
        </w:tc>
        <w:tc>
          <w:tcPr>
            <w:tcW w:w="720" w:type="dxa"/>
            <w:vAlign w:val="bottom"/>
          </w:tcPr>
          <w:p w:rsidR="00942E70" w:rsidRPr="00A51FE1" w:rsidRDefault="00942E70" w:rsidP="00F62BBD">
            <w:pPr>
              <w:pStyle w:val="ae"/>
              <w:spacing w:line="360" w:lineRule="auto"/>
              <w:jc w:val="left"/>
            </w:pPr>
            <w:r>
              <w:t>112</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spacing w:line="360" w:lineRule="auto"/>
              <w:jc w:val="both"/>
              <w:rPr>
                <w:sz w:val="28"/>
                <w:lang w:val="uk-UA"/>
              </w:rPr>
            </w:pPr>
            <w:r w:rsidRPr="00616210">
              <w:rPr>
                <w:sz w:val="28"/>
                <w:lang w:val="uk-UA"/>
              </w:rPr>
              <w:t>5.3.3. Телерентгенографічні показники після закінчення активного</w:t>
            </w:r>
          </w:p>
          <w:p w:rsidR="00942E70" w:rsidRPr="00616210" w:rsidRDefault="00942E70" w:rsidP="00F62BBD">
            <w:pPr>
              <w:pStyle w:val="af5"/>
              <w:spacing w:line="360" w:lineRule="auto"/>
              <w:jc w:val="both"/>
              <w:rPr>
                <w:sz w:val="28"/>
                <w:lang w:val="uk-UA"/>
              </w:rPr>
            </w:pPr>
            <w:r w:rsidRPr="00616210">
              <w:rPr>
                <w:sz w:val="28"/>
                <w:lang w:val="uk-UA"/>
              </w:rPr>
              <w:tab/>
              <w:t>ортодонт</w:t>
            </w:r>
            <w:r w:rsidRPr="00616210">
              <w:rPr>
                <w:sz w:val="28"/>
                <w:lang w:val="uk-UA"/>
              </w:rPr>
              <w:t>и</w:t>
            </w:r>
            <w:r w:rsidRPr="00616210">
              <w:rPr>
                <w:sz w:val="28"/>
                <w:lang w:val="uk-UA"/>
              </w:rPr>
              <w:t>чного лікування....................................................................</w:t>
            </w:r>
          </w:p>
        </w:tc>
        <w:tc>
          <w:tcPr>
            <w:tcW w:w="720" w:type="dxa"/>
            <w:vAlign w:val="bottom"/>
          </w:tcPr>
          <w:p w:rsidR="00942E70" w:rsidRPr="00A51FE1" w:rsidRDefault="00942E70" w:rsidP="00F62BBD">
            <w:pPr>
              <w:pStyle w:val="ae"/>
              <w:spacing w:line="360" w:lineRule="auto"/>
              <w:jc w:val="left"/>
            </w:pPr>
            <w:r>
              <w:t>117</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tabs>
                <w:tab w:val="left" w:pos="3600"/>
                <w:tab w:val="left" w:pos="3780"/>
                <w:tab w:val="left" w:pos="6660"/>
              </w:tabs>
              <w:spacing w:line="360" w:lineRule="auto"/>
              <w:rPr>
                <w:sz w:val="28"/>
                <w:lang w:val="uk-UA"/>
              </w:rPr>
            </w:pPr>
            <w:r w:rsidRPr="00616210">
              <w:rPr>
                <w:sz w:val="28"/>
                <w:lang w:val="uk-UA"/>
              </w:rPr>
              <w:t>АНАЛІЗ ТА УЗАГАЛЬНЕННЯ РЕЗУЛЬТАТІВ ДОСЛІДЖЕНЬ…….......</w:t>
            </w:r>
          </w:p>
        </w:tc>
        <w:tc>
          <w:tcPr>
            <w:tcW w:w="720" w:type="dxa"/>
            <w:vAlign w:val="bottom"/>
          </w:tcPr>
          <w:p w:rsidR="00942E70" w:rsidRPr="00616210" w:rsidRDefault="00942E70" w:rsidP="00F62BBD">
            <w:pPr>
              <w:pStyle w:val="ae"/>
              <w:spacing w:line="360" w:lineRule="auto"/>
              <w:jc w:val="left"/>
            </w:pPr>
            <w:r w:rsidRPr="00616210">
              <w:t>136</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tabs>
                <w:tab w:val="left" w:pos="3600"/>
                <w:tab w:val="left" w:pos="3780"/>
                <w:tab w:val="left" w:pos="6660"/>
              </w:tabs>
              <w:spacing w:line="360" w:lineRule="auto"/>
              <w:rPr>
                <w:sz w:val="28"/>
                <w:lang w:val="uk-UA"/>
              </w:rPr>
            </w:pPr>
            <w:r w:rsidRPr="00616210">
              <w:rPr>
                <w:sz w:val="28"/>
                <w:lang w:val="uk-UA"/>
              </w:rPr>
              <w:t>ВИСНО</w:t>
            </w:r>
            <w:r w:rsidRPr="00616210">
              <w:rPr>
                <w:sz w:val="28"/>
                <w:lang w:val="uk-UA"/>
              </w:rPr>
              <w:t>В</w:t>
            </w:r>
            <w:r w:rsidRPr="00616210">
              <w:rPr>
                <w:sz w:val="28"/>
                <w:lang w:val="uk-UA"/>
              </w:rPr>
              <w:t>КИ.....................................................................................................</w:t>
            </w:r>
          </w:p>
        </w:tc>
        <w:tc>
          <w:tcPr>
            <w:tcW w:w="720" w:type="dxa"/>
            <w:vAlign w:val="bottom"/>
          </w:tcPr>
          <w:p w:rsidR="00942E70" w:rsidRPr="00616210" w:rsidRDefault="00942E70" w:rsidP="00F62BBD">
            <w:pPr>
              <w:pStyle w:val="ae"/>
              <w:spacing w:line="360" w:lineRule="auto"/>
              <w:jc w:val="left"/>
            </w:pPr>
            <w:r w:rsidRPr="00616210">
              <w:t>149</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tabs>
                <w:tab w:val="left" w:pos="3600"/>
                <w:tab w:val="left" w:pos="3780"/>
                <w:tab w:val="left" w:pos="6660"/>
              </w:tabs>
              <w:spacing w:line="360" w:lineRule="auto"/>
              <w:rPr>
                <w:sz w:val="28"/>
                <w:lang w:val="uk-UA"/>
              </w:rPr>
            </w:pPr>
            <w:r w:rsidRPr="00616210">
              <w:rPr>
                <w:sz w:val="28"/>
                <w:lang w:val="uk-UA"/>
              </w:rPr>
              <w:lastRenderedPageBreak/>
              <w:t>ПРАКТИЧНІ РЕКОМЕ</w:t>
            </w:r>
            <w:r w:rsidRPr="00616210">
              <w:rPr>
                <w:sz w:val="28"/>
                <w:lang w:val="uk-UA"/>
              </w:rPr>
              <w:t>Н</w:t>
            </w:r>
            <w:r w:rsidRPr="00616210">
              <w:rPr>
                <w:sz w:val="28"/>
                <w:lang w:val="uk-UA"/>
              </w:rPr>
              <w:t>ДАЦІЇ.....................................................................</w:t>
            </w:r>
          </w:p>
        </w:tc>
        <w:tc>
          <w:tcPr>
            <w:tcW w:w="720" w:type="dxa"/>
            <w:vAlign w:val="bottom"/>
          </w:tcPr>
          <w:p w:rsidR="00942E70" w:rsidRPr="00616210" w:rsidRDefault="00942E70" w:rsidP="00F62BBD">
            <w:pPr>
              <w:pStyle w:val="ae"/>
              <w:spacing w:line="360" w:lineRule="auto"/>
              <w:jc w:val="left"/>
            </w:pPr>
            <w:r w:rsidRPr="00616210">
              <w:t>151</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tabs>
                <w:tab w:val="left" w:pos="3600"/>
                <w:tab w:val="left" w:pos="3780"/>
                <w:tab w:val="left" w:pos="6660"/>
              </w:tabs>
              <w:spacing w:line="360" w:lineRule="auto"/>
              <w:rPr>
                <w:sz w:val="28"/>
                <w:lang w:val="uk-UA"/>
              </w:rPr>
            </w:pPr>
            <w:r w:rsidRPr="00616210">
              <w:rPr>
                <w:sz w:val="28"/>
                <w:lang w:val="uk-UA"/>
              </w:rPr>
              <w:t>СПИСОК ВИКОРИСТАНИХ ДЖ</w:t>
            </w:r>
            <w:r w:rsidRPr="00616210">
              <w:rPr>
                <w:sz w:val="28"/>
                <w:lang w:val="uk-UA"/>
              </w:rPr>
              <w:t>Е</w:t>
            </w:r>
            <w:r w:rsidRPr="00616210">
              <w:rPr>
                <w:sz w:val="28"/>
                <w:lang w:val="uk-UA"/>
              </w:rPr>
              <w:t>РЕЛ........................................................</w:t>
            </w:r>
          </w:p>
        </w:tc>
        <w:tc>
          <w:tcPr>
            <w:tcW w:w="720" w:type="dxa"/>
            <w:vAlign w:val="bottom"/>
          </w:tcPr>
          <w:p w:rsidR="00942E70" w:rsidRPr="00616210" w:rsidRDefault="00942E70" w:rsidP="00F62BBD">
            <w:pPr>
              <w:pStyle w:val="ae"/>
              <w:spacing w:line="360" w:lineRule="auto"/>
              <w:jc w:val="left"/>
            </w:pPr>
            <w:r w:rsidRPr="00616210">
              <w:t>152</w:t>
            </w:r>
          </w:p>
        </w:tc>
      </w:tr>
      <w:tr w:rsidR="00942E70" w:rsidRPr="00616210" w:rsidTr="00F62BBD">
        <w:tblPrEx>
          <w:tblCellMar>
            <w:top w:w="0" w:type="dxa"/>
            <w:bottom w:w="0" w:type="dxa"/>
          </w:tblCellMar>
        </w:tblPrEx>
        <w:trPr>
          <w:cantSplit/>
        </w:trPr>
        <w:tc>
          <w:tcPr>
            <w:tcW w:w="8880" w:type="dxa"/>
            <w:vAlign w:val="center"/>
          </w:tcPr>
          <w:p w:rsidR="00942E70" w:rsidRPr="00616210" w:rsidRDefault="00942E70" w:rsidP="00F62BBD">
            <w:pPr>
              <w:pStyle w:val="af5"/>
              <w:tabs>
                <w:tab w:val="left" w:pos="3600"/>
                <w:tab w:val="left" w:pos="3780"/>
                <w:tab w:val="left" w:pos="6660"/>
              </w:tabs>
              <w:spacing w:line="360" w:lineRule="auto"/>
              <w:rPr>
                <w:sz w:val="28"/>
                <w:lang w:val="uk-UA"/>
              </w:rPr>
            </w:pPr>
            <w:r w:rsidRPr="00616210">
              <w:rPr>
                <w:sz w:val="28"/>
                <w:lang w:val="uk-UA"/>
              </w:rPr>
              <w:t>ДОДА</w:t>
            </w:r>
            <w:r w:rsidRPr="00616210">
              <w:rPr>
                <w:sz w:val="28"/>
                <w:lang w:val="uk-UA"/>
              </w:rPr>
              <w:t>Т</w:t>
            </w:r>
            <w:r w:rsidRPr="00616210">
              <w:rPr>
                <w:sz w:val="28"/>
                <w:lang w:val="uk-UA"/>
              </w:rPr>
              <w:t>КИ........................................................................................................</w:t>
            </w:r>
          </w:p>
        </w:tc>
        <w:tc>
          <w:tcPr>
            <w:tcW w:w="720" w:type="dxa"/>
            <w:vAlign w:val="bottom"/>
          </w:tcPr>
          <w:p w:rsidR="00942E70" w:rsidRPr="00616210" w:rsidRDefault="00942E70" w:rsidP="00F62BBD">
            <w:pPr>
              <w:pStyle w:val="ae"/>
              <w:spacing w:line="360" w:lineRule="auto"/>
              <w:jc w:val="left"/>
            </w:pPr>
            <w:r w:rsidRPr="00616210">
              <w:t>176</w:t>
            </w:r>
          </w:p>
        </w:tc>
      </w:tr>
    </w:tbl>
    <w:p w:rsidR="00942E70" w:rsidRPr="00616210" w:rsidRDefault="00942E70" w:rsidP="00942E70">
      <w:pPr>
        <w:rPr>
          <w:sz w:val="28"/>
          <w:lang w:val="uk-UA"/>
        </w:rPr>
      </w:pPr>
    </w:p>
    <w:p w:rsidR="00942E70" w:rsidRPr="00616210" w:rsidRDefault="00942E70" w:rsidP="00942E70">
      <w:pPr>
        <w:jc w:val="center"/>
        <w:rPr>
          <w:b/>
          <w:sz w:val="28"/>
          <w:szCs w:val="28"/>
          <w:lang w:val="uk-UA"/>
        </w:rPr>
      </w:pPr>
      <w:r w:rsidRPr="00616210">
        <w:rPr>
          <w:sz w:val="28"/>
          <w:lang w:val="uk-UA"/>
        </w:rPr>
        <w:br w:type="page"/>
      </w:r>
      <w:r w:rsidRPr="00616210">
        <w:rPr>
          <w:b/>
          <w:sz w:val="28"/>
          <w:szCs w:val="28"/>
          <w:lang w:val="uk-UA"/>
        </w:rPr>
        <w:lastRenderedPageBreak/>
        <w:t>В С Т У П</w:t>
      </w:r>
    </w:p>
    <w:p w:rsidR="00942E70" w:rsidRPr="00616210" w:rsidRDefault="00942E70" w:rsidP="00942E70">
      <w:pPr>
        <w:spacing w:line="360" w:lineRule="auto"/>
        <w:ind w:firstLine="708"/>
        <w:rPr>
          <w:b/>
          <w:sz w:val="28"/>
          <w:lang w:val="uk-UA"/>
        </w:rPr>
      </w:pPr>
      <w:r w:rsidRPr="00616210">
        <w:rPr>
          <w:b/>
          <w:sz w:val="28"/>
          <w:lang w:val="uk-UA"/>
        </w:rPr>
        <w:tab/>
      </w:r>
    </w:p>
    <w:p w:rsidR="00942E70" w:rsidRPr="00616210" w:rsidRDefault="00942E70" w:rsidP="00942E70">
      <w:pPr>
        <w:spacing w:line="520" w:lineRule="exact"/>
        <w:ind w:firstLine="708"/>
        <w:jc w:val="both"/>
        <w:rPr>
          <w:sz w:val="28"/>
          <w:szCs w:val="28"/>
          <w:lang w:val="uk-UA"/>
        </w:rPr>
      </w:pPr>
      <w:r w:rsidRPr="00616210">
        <w:rPr>
          <w:b/>
          <w:sz w:val="28"/>
          <w:szCs w:val="28"/>
          <w:lang w:val="uk-UA"/>
        </w:rPr>
        <w:t xml:space="preserve">Актуальність теми.  </w:t>
      </w:r>
      <w:r w:rsidRPr="00616210">
        <w:rPr>
          <w:sz w:val="28"/>
          <w:szCs w:val="28"/>
          <w:lang w:val="uk-UA"/>
        </w:rPr>
        <w:t>Найбільш поширеною патологією прикусу є дист</w:t>
      </w:r>
      <w:r w:rsidRPr="00616210">
        <w:rPr>
          <w:sz w:val="28"/>
          <w:szCs w:val="28"/>
          <w:lang w:val="uk-UA"/>
        </w:rPr>
        <w:t>а</w:t>
      </w:r>
      <w:r w:rsidRPr="00616210">
        <w:rPr>
          <w:sz w:val="28"/>
          <w:szCs w:val="28"/>
          <w:lang w:val="uk-UA"/>
        </w:rPr>
        <w:t>льний прикус, що підтверджується роботами багатьох дослідників [6, 17, 19, 22, 26, 62, 179]. Лікування цієї патології часто супроводжується не завжди випра</w:t>
      </w:r>
      <w:r w:rsidRPr="00616210">
        <w:rPr>
          <w:sz w:val="28"/>
          <w:szCs w:val="28"/>
          <w:lang w:val="uk-UA"/>
        </w:rPr>
        <w:t>в</w:t>
      </w:r>
      <w:r w:rsidRPr="00616210">
        <w:rPr>
          <w:sz w:val="28"/>
          <w:szCs w:val="28"/>
          <w:lang w:val="uk-UA"/>
        </w:rPr>
        <w:t>даним видаленням зубів, особливо премолярів [15, 136, 137]. Така тактика може бути застосована при гнатичних формах дистального прик</w:t>
      </w:r>
      <w:r w:rsidRPr="00616210">
        <w:rPr>
          <w:sz w:val="28"/>
          <w:szCs w:val="28"/>
          <w:lang w:val="uk-UA"/>
        </w:rPr>
        <w:t>у</w:t>
      </w:r>
      <w:r w:rsidRPr="00616210">
        <w:rPr>
          <w:sz w:val="28"/>
          <w:szCs w:val="28"/>
          <w:lang w:val="uk-UA"/>
        </w:rPr>
        <w:t>су. При лікуванні зубо-коміркових форм дистального прикусу в переважній б</w:t>
      </w:r>
      <w:r w:rsidRPr="00616210">
        <w:rPr>
          <w:sz w:val="28"/>
          <w:szCs w:val="28"/>
          <w:lang w:val="uk-UA"/>
        </w:rPr>
        <w:t>і</w:t>
      </w:r>
      <w:r w:rsidRPr="00616210">
        <w:rPr>
          <w:sz w:val="28"/>
          <w:szCs w:val="28"/>
          <w:lang w:val="uk-UA"/>
        </w:rPr>
        <w:t>льшості випадків необхідно застосовувати методику дисталізації верхніх мол</w:t>
      </w:r>
      <w:r w:rsidRPr="00616210">
        <w:rPr>
          <w:sz w:val="28"/>
          <w:szCs w:val="28"/>
          <w:lang w:val="uk-UA"/>
        </w:rPr>
        <w:t>я</w:t>
      </w:r>
      <w:r w:rsidRPr="00616210">
        <w:rPr>
          <w:sz w:val="28"/>
          <w:szCs w:val="28"/>
          <w:lang w:val="uk-UA"/>
        </w:rPr>
        <w:t xml:space="preserve">рів без екстракції зубів [70, 109, 120, 127]. </w:t>
      </w:r>
    </w:p>
    <w:p w:rsidR="00942E70" w:rsidRPr="00616210" w:rsidRDefault="00942E70" w:rsidP="00942E70">
      <w:pPr>
        <w:spacing w:line="520" w:lineRule="exact"/>
        <w:ind w:firstLine="705"/>
        <w:jc w:val="both"/>
        <w:rPr>
          <w:sz w:val="28"/>
          <w:szCs w:val="28"/>
          <w:lang w:val="uk-UA"/>
        </w:rPr>
      </w:pPr>
      <w:r w:rsidRPr="00616210">
        <w:rPr>
          <w:sz w:val="28"/>
          <w:szCs w:val="28"/>
          <w:lang w:val="uk-UA"/>
        </w:rPr>
        <w:t>Для дисталізації молярів застосовують магніти, супереластичний нітин</w:t>
      </w:r>
      <w:r w:rsidRPr="00616210">
        <w:rPr>
          <w:sz w:val="28"/>
          <w:szCs w:val="28"/>
          <w:lang w:val="uk-UA"/>
        </w:rPr>
        <w:t>о</w:t>
      </w:r>
      <w:r w:rsidRPr="00616210">
        <w:rPr>
          <w:sz w:val="28"/>
          <w:szCs w:val="28"/>
          <w:lang w:val="uk-UA"/>
        </w:rPr>
        <w:t xml:space="preserve">ловий дріт, еластик-2, вісімкоподібні лігатури, імпланти та ін., але всі ці методи мають низку недоліків і тому не знайшли відповідного застосування [68, 85, 176, 215].  </w:t>
      </w:r>
    </w:p>
    <w:p w:rsidR="00942E70" w:rsidRPr="00616210" w:rsidRDefault="00942E70" w:rsidP="00942E70">
      <w:pPr>
        <w:spacing w:line="520" w:lineRule="exact"/>
        <w:ind w:firstLine="705"/>
        <w:jc w:val="both"/>
        <w:rPr>
          <w:sz w:val="28"/>
          <w:szCs w:val="28"/>
          <w:lang w:val="uk-UA"/>
        </w:rPr>
      </w:pPr>
      <w:r w:rsidRPr="00616210">
        <w:rPr>
          <w:sz w:val="28"/>
          <w:szCs w:val="28"/>
          <w:lang w:val="uk-UA"/>
        </w:rPr>
        <w:t>В останні роки широкого розповсюдження набули дисталізатори у спол</w:t>
      </w:r>
      <w:r w:rsidRPr="00616210">
        <w:rPr>
          <w:sz w:val="28"/>
          <w:szCs w:val="28"/>
          <w:lang w:val="uk-UA"/>
        </w:rPr>
        <w:t>у</w:t>
      </w:r>
      <w:r w:rsidRPr="00616210">
        <w:rPr>
          <w:sz w:val="28"/>
          <w:szCs w:val="28"/>
          <w:lang w:val="uk-UA"/>
        </w:rPr>
        <w:t>ченні з апаратом Nance: Jones-Jig, «реактивні» (Jet distalizer), маятникові (pend</w:t>
      </w:r>
      <w:r w:rsidRPr="00616210">
        <w:rPr>
          <w:sz w:val="28"/>
          <w:szCs w:val="28"/>
          <w:lang w:val="uk-UA"/>
        </w:rPr>
        <w:t>u</w:t>
      </w:r>
      <w:r w:rsidRPr="00616210">
        <w:rPr>
          <w:sz w:val="28"/>
          <w:szCs w:val="28"/>
          <w:lang w:val="uk-UA"/>
        </w:rPr>
        <w:t xml:space="preserve">lum) дисталізатори, які розробляються й удосконалюються в США та Європі [98, 139, 147, 163]. </w:t>
      </w:r>
    </w:p>
    <w:p w:rsidR="00942E70" w:rsidRPr="00616210" w:rsidRDefault="00942E70" w:rsidP="00942E70">
      <w:pPr>
        <w:spacing w:line="520" w:lineRule="exact"/>
        <w:ind w:firstLine="705"/>
        <w:jc w:val="both"/>
        <w:rPr>
          <w:sz w:val="28"/>
          <w:szCs w:val="28"/>
          <w:lang w:val="uk-UA"/>
        </w:rPr>
      </w:pPr>
      <w:r w:rsidRPr="00616210">
        <w:rPr>
          <w:sz w:val="28"/>
          <w:szCs w:val="28"/>
          <w:lang w:val="uk-UA"/>
        </w:rPr>
        <w:t>За даними вітчизняної літератури [46, 48, 67], методика дисталізації м</w:t>
      </w:r>
      <w:r w:rsidRPr="00616210">
        <w:rPr>
          <w:sz w:val="28"/>
          <w:szCs w:val="28"/>
          <w:lang w:val="uk-UA"/>
        </w:rPr>
        <w:t>о</w:t>
      </w:r>
      <w:r w:rsidRPr="00616210">
        <w:rPr>
          <w:sz w:val="28"/>
          <w:szCs w:val="28"/>
          <w:lang w:val="uk-UA"/>
        </w:rPr>
        <w:t>лярів, як один із важливих  елементів лікування сагітальних аномалій прик</w:t>
      </w:r>
      <w:r w:rsidRPr="00616210">
        <w:rPr>
          <w:sz w:val="28"/>
          <w:szCs w:val="28"/>
          <w:lang w:val="uk-UA"/>
        </w:rPr>
        <w:t>у</w:t>
      </w:r>
      <w:r w:rsidRPr="00616210">
        <w:rPr>
          <w:sz w:val="28"/>
          <w:szCs w:val="28"/>
          <w:lang w:val="uk-UA"/>
        </w:rPr>
        <w:t xml:space="preserve">су без видалення зубів, ще не знайшла в Україні належного застосування.. </w:t>
      </w:r>
    </w:p>
    <w:p w:rsidR="00942E70" w:rsidRPr="00616210" w:rsidRDefault="00942E70" w:rsidP="00942E70">
      <w:pPr>
        <w:spacing w:line="520" w:lineRule="exact"/>
        <w:ind w:firstLine="705"/>
        <w:jc w:val="both"/>
        <w:rPr>
          <w:sz w:val="28"/>
          <w:szCs w:val="28"/>
          <w:lang w:val="uk-UA"/>
        </w:rPr>
      </w:pPr>
      <w:r w:rsidRPr="00616210">
        <w:rPr>
          <w:sz w:val="28"/>
          <w:szCs w:val="28"/>
          <w:lang w:val="uk-UA"/>
        </w:rPr>
        <w:t>У питаннях безекстракційного лікування дистального прикусу із застос</w:t>
      </w:r>
      <w:r w:rsidRPr="00616210">
        <w:rPr>
          <w:sz w:val="28"/>
          <w:szCs w:val="28"/>
          <w:lang w:val="uk-UA"/>
        </w:rPr>
        <w:t>у</w:t>
      </w:r>
      <w:r w:rsidRPr="00616210">
        <w:rPr>
          <w:sz w:val="28"/>
          <w:szCs w:val="28"/>
          <w:lang w:val="uk-UA"/>
        </w:rPr>
        <w:t>ванням дисталізації молярів є низка невирішених проблем: об</w:t>
      </w:r>
      <w:r w:rsidRPr="00616210">
        <w:rPr>
          <w:sz w:val="28"/>
          <w:szCs w:val="28"/>
          <w:vertAlign w:val="superscript"/>
          <w:lang w:val="uk-UA"/>
        </w:rPr>
        <w:t>’</w:t>
      </w:r>
      <w:r w:rsidRPr="00616210">
        <w:rPr>
          <w:sz w:val="28"/>
          <w:szCs w:val="28"/>
          <w:lang w:val="uk-UA"/>
        </w:rPr>
        <w:t xml:space="preserve">єктивна оцінка відстані переміщення молярів, визначення елементів якірної системи </w:t>
      </w:r>
      <w:r w:rsidRPr="00616210">
        <w:rPr>
          <w:sz w:val="28"/>
          <w:szCs w:val="28"/>
          <w:lang w:val="uk-UA"/>
        </w:rPr>
        <w:lastRenderedPageBreak/>
        <w:t>та розр</w:t>
      </w:r>
      <w:r w:rsidRPr="00616210">
        <w:rPr>
          <w:sz w:val="28"/>
          <w:szCs w:val="28"/>
          <w:lang w:val="uk-UA"/>
        </w:rPr>
        <w:t>а</w:t>
      </w:r>
      <w:r w:rsidRPr="00616210">
        <w:rPr>
          <w:sz w:val="28"/>
          <w:szCs w:val="28"/>
          <w:lang w:val="uk-UA"/>
        </w:rPr>
        <w:t>хунок її втрати, проблеми точного розрахунку дефіциту місця для скупчених зубів, особливості дисталізації в дорослих.</w:t>
      </w:r>
    </w:p>
    <w:p w:rsidR="00942E70" w:rsidRPr="00616210" w:rsidRDefault="00942E70" w:rsidP="00942E70">
      <w:pPr>
        <w:pStyle w:val="ac"/>
        <w:spacing w:line="520" w:lineRule="exact"/>
        <w:ind w:left="0" w:firstLine="720"/>
        <w:rPr>
          <w:szCs w:val="28"/>
        </w:rPr>
      </w:pPr>
      <w:r w:rsidRPr="00942E70">
        <w:rPr>
          <w:b/>
          <w:szCs w:val="28"/>
          <w:lang w:val="uk-UA"/>
        </w:rPr>
        <w:t xml:space="preserve"> </w:t>
      </w:r>
      <w:r w:rsidRPr="00616210">
        <w:rPr>
          <w:b/>
          <w:szCs w:val="28"/>
        </w:rPr>
        <w:t xml:space="preserve">Зв’язок роботи з науковими програмами, планами, темами. </w:t>
      </w:r>
      <w:r w:rsidRPr="00616210">
        <w:rPr>
          <w:szCs w:val="28"/>
        </w:rPr>
        <w:t>Дисерт</w:t>
      </w:r>
      <w:r w:rsidRPr="00616210">
        <w:rPr>
          <w:szCs w:val="28"/>
        </w:rPr>
        <w:t>а</w:t>
      </w:r>
      <w:r w:rsidRPr="00616210">
        <w:rPr>
          <w:szCs w:val="28"/>
        </w:rPr>
        <w:t>ційна робота виконана згідно з планом науково-дослідної роботи кафедри ст</w:t>
      </w:r>
      <w:r w:rsidRPr="00616210">
        <w:rPr>
          <w:szCs w:val="28"/>
        </w:rPr>
        <w:t>о</w:t>
      </w:r>
      <w:r w:rsidRPr="00616210">
        <w:rPr>
          <w:szCs w:val="28"/>
        </w:rPr>
        <w:t>матології дитячого віку Львівського національного медичного університету імені Данила Галицького на тему “Вивчення чинників ризику виникнення ст</w:t>
      </w:r>
      <w:r w:rsidRPr="00616210">
        <w:rPr>
          <w:szCs w:val="28"/>
        </w:rPr>
        <w:t>о</w:t>
      </w:r>
      <w:r w:rsidRPr="00616210">
        <w:rPr>
          <w:szCs w:val="28"/>
        </w:rPr>
        <w:t>матологічних захворювань у дітей, обґрунтування методів та засобів їх проф</w:t>
      </w:r>
      <w:r w:rsidRPr="00616210">
        <w:rPr>
          <w:szCs w:val="28"/>
        </w:rPr>
        <w:t>і</w:t>
      </w:r>
      <w:r w:rsidRPr="00616210">
        <w:rPr>
          <w:szCs w:val="28"/>
        </w:rPr>
        <w:t xml:space="preserve">лактики та лікування” (№ держреєстрації 0107U004631) і є фрагментом даної наукової роботи. </w:t>
      </w:r>
    </w:p>
    <w:p w:rsidR="00942E70" w:rsidRPr="00616210" w:rsidRDefault="00942E70" w:rsidP="00942E70">
      <w:pPr>
        <w:spacing w:line="520" w:lineRule="exact"/>
        <w:ind w:firstLine="708"/>
        <w:jc w:val="both"/>
        <w:rPr>
          <w:sz w:val="28"/>
          <w:szCs w:val="28"/>
          <w:lang w:val="uk-UA"/>
        </w:rPr>
      </w:pPr>
      <w:r w:rsidRPr="00616210">
        <w:rPr>
          <w:b/>
          <w:sz w:val="28"/>
          <w:szCs w:val="28"/>
          <w:lang w:val="uk-UA"/>
        </w:rPr>
        <w:t>Мета дослідження</w:t>
      </w:r>
      <w:r w:rsidRPr="00616210">
        <w:rPr>
          <w:sz w:val="28"/>
          <w:szCs w:val="28"/>
          <w:lang w:val="uk-UA"/>
        </w:rPr>
        <w:t>. Підвищити ефективність ортодонтичного лікування зубо-коміркових форм дистального прикусу безекстракційним методом із вик</w:t>
      </w:r>
      <w:r w:rsidRPr="00616210">
        <w:rPr>
          <w:sz w:val="28"/>
          <w:szCs w:val="28"/>
          <w:lang w:val="uk-UA"/>
        </w:rPr>
        <w:t>о</w:t>
      </w:r>
      <w:r w:rsidRPr="00616210">
        <w:rPr>
          <w:sz w:val="28"/>
          <w:szCs w:val="28"/>
          <w:lang w:val="uk-UA"/>
        </w:rPr>
        <w:t>ристанням дисталізації верхніх молярів і досягнення фізіологічної оклюзії.</w:t>
      </w:r>
    </w:p>
    <w:p w:rsidR="00942E70" w:rsidRPr="00616210" w:rsidRDefault="00942E70" w:rsidP="00942E70">
      <w:pPr>
        <w:spacing w:line="520" w:lineRule="exact"/>
        <w:ind w:firstLine="708"/>
        <w:jc w:val="both"/>
        <w:outlineLvl w:val="0"/>
        <w:rPr>
          <w:b/>
          <w:sz w:val="28"/>
          <w:szCs w:val="28"/>
          <w:lang w:val="uk-UA"/>
        </w:rPr>
      </w:pPr>
      <w:r w:rsidRPr="00616210">
        <w:rPr>
          <w:b/>
          <w:sz w:val="28"/>
          <w:szCs w:val="28"/>
          <w:lang w:val="uk-UA"/>
        </w:rPr>
        <w:t xml:space="preserve">Задачі дослідження. </w:t>
      </w:r>
    </w:p>
    <w:p w:rsidR="00942E70" w:rsidRPr="00616210" w:rsidRDefault="00942E70" w:rsidP="00942E70">
      <w:pPr>
        <w:spacing w:line="520" w:lineRule="exact"/>
        <w:ind w:firstLine="708"/>
        <w:jc w:val="both"/>
        <w:rPr>
          <w:sz w:val="28"/>
          <w:szCs w:val="28"/>
          <w:lang w:val="uk-UA"/>
        </w:rPr>
      </w:pPr>
      <w:r w:rsidRPr="00616210">
        <w:rPr>
          <w:sz w:val="28"/>
          <w:szCs w:val="28"/>
          <w:lang w:val="uk-UA"/>
        </w:rPr>
        <w:t xml:space="preserve">1. Уточнити покази до безекстракційного лікування дистального прикусу. </w:t>
      </w:r>
    </w:p>
    <w:p w:rsidR="00942E70" w:rsidRPr="00616210" w:rsidRDefault="00942E70" w:rsidP="00942E70">
      <w:pPr>
        <w:spacing w:line="520" w:lineRule="exact"/>
        <w:ind w:firstLine="708"/>
        <w:jc w:val="both"/>
        <w:rPr>
          <w:sz w:val="28"/>
          <w:szCs w:val="28"/>
          <w:lang w:val="uk-UA"/>
        </w:rPr>
      </w:pPr>
      <w:r w:rsidRPr="00616210">
        <w:rPr>
          <w:sz w:val="28"/>
          <w:szCs w:val="28"/>
          <w:lang w:val="uk-UA"/>
        </w:rPr>
        <w:t>2. Вивчити біометричні особливості зубо-коміркових форм дистального прикусу.</w:t>
      </w:r>
    </w:p>
    <w:p w:rsidR="00942E70" w:rsidRPr="00616210" w:rsidRDefault="00942E70" w:rsidP="00942E70">
      <w:pPr>
        <w:spacing w:line="520" w:lineRule="exact"/>
        <w:ind w:firstLine="708"/>
        <w:jc w:val="both"/>
        <w:rPr>
          <w:sz w:val="28"/>
          <w:szCs w:val="28"/>
          <w:lang w:val="uk-UA"/>
        </w:rPr>
      </w:pPr>
      <w:r w:rsidRPr="00616210">
        <w:rPr>
          <w:sz w:val="28"/>
          <w:szCs w:val="28"/>
          <w:lang w:val="uk-UA"/>
        </w:rPr>
        <w:t>3. Визначити реальну втрату якірної системи при дисталізації верхніх м</w:t>
      </w:r>
      <w:r w:rsidRPr="00616210">
        <w:rPr>
          <w:sz w:val="28"/>
          <w:szCs w:val="28"/>
          <w:lang w:val="uk-UA"/>
        </w:rPr>
        <w:t>о</w:t>
      </w:r>
      <w:r w:rsidRPr="00616210">
        <w:rPr>
          <w:sz w:val="28"/>
          <w:szCs w:val="28"/>
          <w:lang w:val="uk-UA"/>
        </w:rPr>
        <w:t>лярів.</w:t>
      </w:r>
    </w:p>
    <w:p w:rsidR="00942E70" w:rsidRPr="00616210" w:rsidRDefault="00942E70" w:rsidP="00942E70">
      <w:pPr>
        <w:spacing w:line="520" w:lineRule="exact"/>
        <w:ind w:firstLine="708"/>
        <w:jc w:val="both"/>
        <w:rPr>
          <w:sz w:val="28"/>
          <w:szCs w:val="28"/>
          <w:lang w:val="uk-UA"/>
        </w:rPr>
      </w:pPr>
      <w:r w:rsidRPr="00616210">
        <w:rPr>
          <w:sz w:val="28"/>
          <w:szCs w:val="28"/>
          <w:lang w:val="uk-UA"/>
        </w:rPr>
        <w:t>4. Розробити методику дисталізації молярів у процесі лікування дистал</w:t>
      </w:r>
      <w:r w:rsidRPr="00616210">
        <w:rPr>
          <w:sz w:val="28"/>
          <w:szCs w:val="28"/>
          <w:lang w:val="uk-UA"/>
        </w:rPr>
        <w:t>ь</w:t>
      </w:r>
      <w:r w:rsidRPr="00616210">
        <w:rPr>
          <w:sz w:val="28"/>
          <w:szCs w:val="28"/>
          <w:lang w:val="uk-UA"/>
        </w:rPr>
        <w:t xml:space="preserve">ного прикусу. </w:t>
      </w:r>
    </w:p>
    <w:p w:rsidR="00942E70" w:rsidRPr="00616210" w:rsidRDefault="00942E70" w:rsidP="00942E70">
      <w:pPr>
        <w:spacing w:line="520" w:lineRule="exact"/>
        <w:ind w:firstLine="708"/>
        <w:jc w:val="both"/>
        <w:rPr>
          <w:sz w:val="28"/>
          <w:szCs w:val="28"/>
          <w:lang w:val="uk-UA"/>
        </w:rPr>
      </w:pPr>
      <w:r w:rsidRPr="00616210">
        <w:rPr>
          <w:sz w:val="28"/>
          <w:szCs w:val="28"/>
          <w:lang w:val="uk-UA"/>
        </w:rPr>
        <w:t>5. Оцінити ефективність ортодонтичного лікування дистального прикусу безекстракційним методом шляхом дисталізації молярів за допомогою кліні</w:t>
      </w:r>
      <w:r w:rsidRPr="00616210">
        <w:rPr>
          <w:sz w:val="28"/>
          <w:szCs w:val="28"/>
          <w:lang w:val="uk-UA"/>
        </w:rPr>
        <w:t>ч</w:t>
      </w:r>
      <w:r w:rsidRPr="00616210">
        <w:rPr>
          <w:sz w:val="28"/>
          <w:szCs w:val="28"/>
          <w:lang w:val="uk-UA"/>
        </w:rPr>
        <w:t xml:space="preserve">них, біометричних та рентгенографічних показників. </w:t>
      </w:r>
    </w:p>
    <w:p w:rsidR="00942E70" w:rsidRPr="00942E70" w:rsidRDefault="00942E70" w:rsidP="00942E70">
      <w:pPr>
        <w:pStyle w:val="32"/>
        <w:spacing w:after="0" w:line="520" w:lineRule="exact"/>
        <w:ind w:left="0" w:firstLine="708"/>
        <w:jc w:val="both"/>
        <w:rPr>
          <w:sz w:val="28"/>
          <w:szCs w:val="28"/>
          <w:lang w:val="uk-UA"/>
        </w:rPr>
      </w:pPr>
      <w:r w:rsidRPr="00942E70">
        <w:rPr>
          <w:i/>
          <w:sz w:val="28"/>
          <w:szCs w:val="28"/>
          <w:lang w:val="uk-UA"/>
        </w:rPr>
        <w:lastRenderedPageBreak/>
        <w:t xml:space="preserve">Об’єкт дослідження: </w:t>
      </w:r>
      <w:r w:rsidRPr="00942E70">
        <w:rPr>
          <w:sz w:val="28"/>
          <w:szCs w:val="28"/>
          <w:lang w:val="uk-UA"/>
        </w:rPr>
        <w:t>дисталізація молярів верхньої щелепи безекстра</w:t>
      </w:r>
      <w:r w:rsidRPr="00942E70">
        <w:rPr>
          <w:sz w:val="28"/>
          <w:szCs w:val="28"/>
          <w:lang w:val="uk-UA"/>
        </w:rPr>
        <w:t>к</w:t>
      </w:r>
      <w:r w:rsidRPr="00942E70">
        <w:rPr>
          <w:sz w:val="28"/>
          <w:szCs w:val="28"/>
          <w:lang w:val="uk-UA"/>
        </w:rPr>
        <w:t>ційним методом, втрата якірної системи, досягнення фізіологічної оклюзії з м</w:t>
      </w:r>
      <w:r w:rsidRPr="00942E70">
        <w:rPr>
          <w:sz w:val="28"/>
          <w:szCs w:val="28"/>
          <w:lang w:val="uk-UA"/>
        </w:rPr>
        <w:t>е</w:t>
      </w:r>
      <w:r w:rsidRPr="00942E70">
        <w:rPr>
          <w:sz w:val="28"/>
          <w:szCs w:val="28"/>
          <w:lang w:val="uk-UA"/>
        </w:rPr>
        <w:t>тою підвищення стоматологічного рівня здоров’я дітей і дорослих.</w:t>
      </w:r>
    </w:p>
    <w:p w:rsidR="00942E70" w:rsidRPr="00616210" w:rsidRDefault="00942E70" w:rsidP="00942E70">
      <w:pPr>
        <w:pStyle w:val="32"/>
        <w:spacing w:after="0" w:line="520" w:lineRule="exact"/>
        <w:ind w:left="0" w:firstLine="708"/>
        <w:jc w:val="both"/>
        <w:rPr>
          <w:sz w:val="28"/>
          <w:szCs w:val="28"/>
        </w:rPr>
      </w:pPr>
      <w:r w:rsidRPr="00616210">
        <w:rPr>
          <w:i/>
          <w:sz w:val="28"/>
          <w:szCs w:val="28"/>
        </w:rPr>
        <w:t>Предмет дослідження:</w:t>
      </w:r>
      <w:r w:rsidRPr="00616210">
        <w:rPr>
          <w:sz w:val="28"/>
          <w:szCs w:val="28"/>
        </w:rPr>
        <w:t xml:space="preserve"> дисталізатори  верхніх молярів, наявна й прих</w:t>
      </w:r>
      <w:r w:rsidRPr="00616210">
        <w:rPr>
          <w:sz w:val="28"/>
          <w:szCs w:val="28"/>
        </w:rPr>
        <w:t>о</w:t>
      </w:r>
      <w:r w:rsidRPr="00616210">
        <w:rPr>
          <w:sz w:val="28"/>
          <w:szCs w:val="28"/>
        </w:rPr>
        <w:t>вана відстань дисталізації, ефективність лікування дистального прикусу.</w:t>
      </w:r>
    </w:p>
    <w:p w:rsidR="00942E70" w:rsidRPr="00616210" w:rsidRDefault="00942E70" w:rsidP="00942E70">
      <w:pPr>
        <w:pStyle w:val="32"/>
        <w:spacing w:after="0" w:line="520" w:lineRule="exact"/>
        <w:ind w:left="0" w:firstLine="708"/>
        <w:jc w:val="both"/>
        <w:rPr>
          <w:sz w:val="28"/>
          <w:szCs w:val="28"/>
        </w:rPr>
      </w:pPr>
      <w:r w:rsidRPr="00616210">
        <w:rPr>
          <w:i/>
          <w:sz w:val="28"/>
          <w:szCs w:val="28"/>
        </w:rPr>
        <w:t>Методи дослідження:</w:t>
      </w:r>
      <w:r w:rsidRPr="00616210">
        <w:rPr>
          <w:sz w:val="28"/>
          <w:szCs w:val="28"/>
        </w:rPr>
        <w:t xml:space="preserve"> клінічні, біометричні, рентгенографічні, статист</w:t>
      </w:r>
      <w:r w:rsidRPr="00616210">
        <w:rPr>
          <w:sz w:val="28"/>
          <w:szCs w:val="28"/>
        </w:rPr>
        <w:t>и</w:t>
      </w:r>
      <w:r w:rsidRPr="00616210">
        <w:rPr>
          <w:sz w:val="28"/>
          <w:szCs w:val="28"/>
        </w:rPr>
        <w:t>чні.</w:t>
      </w:r>
    </w:p>
    <w:p w:rsidR="00942E70" w:rsidRPr="00616210" w:rsidRDefault="00942E70" w:rsidP="00942E70">
      <w:pPr>
        <w:pStyle w:val="32"/>
        <w:spacing w:after="0" w:line="520" w:lineRule="exact"/>
        <w:ind w:left="0" w:firstLine="708"/>
        <w:jc w:val="both"/>
        <w:rPr>
          <w:sz w:val="28"/>
          <w:szCs w:val="28"/>
        </w:rPr>
      </w:pPr>
      <w:r w:rsidRPr="00616210">
        <w:rPr>
          <w:b/>
          <w:sz w:val="28"/>
          <w:szCs w:val="28"/>
        </w:rPr>
        <w:t xml:space="preserve">Наукова новизна одержаних результатів. </w:t>
      </w:r>
      <w:r w:rsidRPr="00616210">
        <w:rPr>
          <w:sz w:val="28"/>
          <w:szCs w:val="28"/>
        </w:rPr>
        <w:t>Уперше запропонований сп</w:t>
      </w:r>
      <w:r w:rsidRPr="00616210">
        <w:rPr>
          <w:sz w:val="28"/>
          <w:szCs w:val="28"/>
        </w:rPr>
        <w:t>о</w:t>
      </w:r>
      <w:r w:rsidRPr="00616210">
        <w:rPr>
          <w:sz w:val="28"/>
          <w:szCs w:val="28"/>
        </w:rPr>
        <w:t>сіб корекції положення верхніх молярів у процесі їх дисталізації шляхом пров</w:t>
      </w:r>
      <w:r w:rsidRPr="00616210">
        <w:rPr>
          <w:sz w:val="28"/>
          <w:szCs w:val="28"/>
        </w:rPr>
        <w:t>е</w:t>
      </w:r>
      <w:r w:rsidRPr="00616210">
        <w:rPr>
          <w:sz w:val="28"/>
          <w:szCs w:val="28"/>
        </w:rPr>
        <w:t>дення візуального спостереження на бокових телерентгенограмах пацієнта за моляром до та після закінчення дисталізації.</w:t>
      </w:r>
    </w:p>
    <w:p w:rsidR="00942E70" w:rsidRPr="00616210" w:rsidRDefault="00942E70" w:rsidP="00942E70">
      <w:pPr>
        <w:pStyle w:val="32"/>
        <w:spacing w:after="0" w:line="520" w:lineRule="exact"/>
        <w:ind w:left="0" w:firstLine="708"/>
        <w:jc w:val="both"/>
        <w:rPr>
          <w:sz w:val="28"/>
          <w:szCs w:val="28"/>
        </w:rPr>
      </w:pPr>
      <w:r w:rsidRPr="00616210">
        <w:rPr>
          <w:sz w:val="28"/>
          <w:szCs w:val="28"/>
        </w:rPr>
        <w:t>Уперше з метою прогнозування й уточнення досягнутих результатів ро</w:t>
      </w:r>
      <w:r w:rsidRPr="00616210">
        <w:rPr>
          <w:sz w:val="28"/>
          <w:szCs w:val="28"/>
        </w:rPr>
        <w:t>з</w:t>
      </w:r>
      <w:r w:rsidRPr="00616210">
        <w:rPr>
          <w:sz w:val="28"/>
          <w:szCs w:val="28"/>
        </w:rPr>
        <w:t>роблена конструкція лазерного сканера для вимірювання параметрів нахилу з</w:t>
      </w:r>
      <w:r w:rsidRPr="00616210">
        <w:rPr>
          <w:sz w:val="28"/>
          <w:szCs w:val="28"/>
        </w:rPr>
        <w:t>у</w:t>
      </w:r>
      <w:r w:rsidRPr="00616210">
        <w:rPr>
          <w:sz w:val="28"/>
          <w:szCs w:val="28"/>
        </w:rPr>
        <w:t>бів до та після лікування, який ґрунтується на основі відомого закону відбива</w:t>
      </w:r>
      <w:r w:rsidRPr="00616210">
        <w:rPr>
          <w:sz w:val="28"/>
          <w:szCs w:val="28"/>
        </w:rPr>
        <w:t>н</w:t>
      </w:r>
      <w:r w:rsidRPr="00616210">
        <w:rPr>
          <w:sz w:val="28"/>
          <w:szCs w:val="28"/>
        </w:rPr>
        <w:t>ня світла Гюйгенса.</w:t>
      </w:r>
    </w:p>
    <w:p w:rsidR="00942E70" w:rsidRPr="00616210" w:rsidRDefault="00942E70" w:rsidP="00942E70">
      <w:pPr>
        <w:spacing w:line="520" w:lineRule="exact"/>
        <w:ind w:firstLine="708"/>
        <w:jc w:val="both"/>
        <w:rPr>
          <w:sz w:val="28"/>
          <w:szCs w:val="28"/>
          <w:lang w:val="uk-UA"/>
        </w:rPr>
      </w:pPr>
      <w:r w:rsidRPr="00616210">
        <w:rPr>
          <w:sz w:val="28"/>
          <w:szCs w:val="28"/>
          <w:lang w:val="uk-UA"/>
        </w:rPr>
        <w:t>Уперше на основі статистичних досліджень встановлено, що величина ангуляції молярів, а отже й гіперкорекції, може бути різною в залежності від віку пацієнта. Враховуючи це, розроблена емпірична формула, яка має певні коефіцієнти для певної вікової групи, що дозволяє прогнозувати величину г</w:t>
      </w:r>
      <w:r w:rsidRPr="00616210">
        <w:rPr>
          <w:sz w:val="28"/>
          <w:szCs w:val="28"/>
          <w:lang w:val="uk-UA"/>
        </w:rPr>
        <w:t>і</w:t>
      </w:r>
      <w:r w:rsidRPr="00616210">
        <w:rPr>
          <w:sz w:val="28"/>
          <w:szCs w:val="28"/>
          <w:lang w:val="uk-UA"/>
        </w:rPr>
        <w:t xml:space="preserve">перкорекції молярів. </w:t>
      </w:r>
    </w:p>
    <w:p w:rsidR="00942E70" w:rsidRPr="00616210" w:rsidRDefault="00942E70" w:rsidP="00942E70">
      <w:pPr>
        <w:spacing w:line="520" w:lineRule="exact"/>
        <w:ind w:firstLine="708"/>
        <w:jc w:val="both"/>
        <w:rPr>
          <w:sz w:val="28"/>
          <w:szCs w:val="28"/>
          <w:lang w:val="uk-UA"/>
        </w:rPr>
      </w:pPr>
      <w:r w:rsidRPr="00616210">
        <w:rPr>
          <w:b/>
          <w:sz w:val="28"/>
          <w:szCs w:val="28"/>
          <w:lang w:val="uk-UA"/>
        </w:rPr>
        <w:t xml:space="preserve">Практичне значення одержаних результатів. </w:t>
      </w:r>
      <w:r w:rsidRPr="00616210">
        <w:rPr>
          <w:sz w:val="28"/>
          <w:szCs w:val="28"/>
          <w:lang w:val="uk-UA"/>
        </w:rPr>
        <w:t xml:space="preserve">Удосконалена методика лікування дистального прикусу іззастосуванням дисталізації верхніх молярів дозволяє значно зменшити кількість видалень зубів з ортодонтичних показань, що суттєво вдосконалює лікування даної патології, а також сприяє досягненню фізіологічної оклюзії. </w:t>
      </w:r>
    </w:p>
    <w:p w:rsidR="00942E70" w:rsidRPr="00616210" w:rsidRDefault="00942E70" w:rsidP="00942E70">
      <w:pPr>
        <w:spacing w:line="520" w:lineRule="exact"/>
        <w:ind w:firstLine="708"/>
        <w:jc w:val="both"/>
        <w:rPr>
          <w:sz w:val="28"/>
          <w:szCs w:val="28"/>
          <w:lang w:val="uk-UA"/>
        </w:rPr>
      </w:pPr>
      <w:r w:rsidRPr="00616210">
        <w:rPr>
          <w:sz w:val="28"/>
          <w:szCs w:val="28"/>
          <w:lang w:val="uk-UA"/>
        </w:rPr>
        <w:t>На</w:t>
      </w:r>
      <w:r w:rsidRPr="00616210">
        <w:rPr>
          <w:b/>
          <w:sz w:val="28"/>
          <w:szCs w:val="28"/>
          <w:lang w:val="uk-UA"/>
        </w:rPr>
        <w:t xml:space="preserve"> </w:t>
      </w:r>
      <w:r w:rsidRPr="00616210">
        <w:rPr>
          <w:sz w:val="28"/>
          <w:szCs w:val="28"/>
          <w:lang w:val="uk-UA"/>
        </w:rPr>
        <w:t xml:space="preserve">основі проведених досліджень, можливі визначення загальної відстані дисталізації верхніх молярів, величини втрати якірної системи, а за </w:t>
      </w:r>
      <w:r w:rsidRPr="00616210">
        <w:rPr>
          <w:sz w:val="28"/>
          <w:szCs w:val="28"/>
          <w:lang w:val="uk-UA"/>
        </w:rPr>
        <w:lastRenderedPageBreak/>
        <w:t>допомогою запропонованих емпіричних формул відповідна гіперкорекція дисталізації.</w:t>
      </w:r>
    </w:p>
    <w:p w:rsidR="00942E70" w:rsidRPr="00616210" w:rsidRDefault="00942E70" w:rsidP="00942E70">
      <w:pPr>
        <w:spacing w:line="520" w:lineRule="exact"/>
        <w:ind w:firstLine="708"/>
        <w:jc w:val="both"/>
        <w:rPr>
          <w:sz w:val="28"/>
          <w:szCs w:val="28"/>
          <w:lang w:val="uk-UA"/>
        </w:rPr>
      </w:pPr>
      <w:r w:rsidRPr="00616210">
        <w:rPr>
          <w:b/>
          <w:sz w:val="28"/>
          <w:szCs w:val="28"/>
          <w:lang w:val="uk-UA"/>
        </w:rPr>
        <w:t>Впровадження результатів дослідження.</w:t>
      </w:r>
      <w:r w:rsidRPr="00616210">
        <w:rPr>
          <w:sz w:val="28"/>
          <w:szCs w:val="28"/>
          <w:lang w:val="uk-UA"/>
        </w:rPr>
        <w:t xml:space="preserve"> Результати дисертаційного дослідження впроваджені в лікувальний процес стоматологічних поліклінік Івано-Франківського національного медичного університету, Одеського держ</w:t>
      </w:r>
      <w:r w:rsidRPr="00616210">
        <w:rPr>
          <w:sz w:val="28"/>
          <w:szCs w:val="28"/>
          <w:lang w:val="uk-UA"/>
        </w:rPr>
        <w:t>а</w:t>
      </w:r>
      <w:r w:rsidRPr="00616210">
        <w:rPr>
          <w:sz w:val="28"/>
          <w:szCs w:val="28"/>
          <w:lang w:val="uk-UA"/>
        </w:rPr>
        <w:t>вного медичного університету, Львівського національного медичного універс</w:t>
      </w:r>
      <w:r w:rsidRPr="00616210">
        <w:rPr>
          <w:sz w:val="28"/>
          <w:szCs w:val="28"/>
          <w:lang w:val="uk-UA"/>
        </w:rPr>
        <w:t>и</w:t>
      </w:r>
      <w:r w:rsidRPr="00616210">
        <w:rPr>
          <w:sz w:val="28"/>
          <w:szCs w:val="28"/>
          <w:lang w:val="uk-UA"/>
        </w:rPr>
        <w:t>тету імені Данила Галицького, Дніпропетровської державної медичної академії, Національного медичного університету імені О.О.Богомольця.</w:t>
      </w:r>
    </w:p>
    <w:p w:rsidR="00942E70" w:rsidRPr="00616210" w:rsidRDefault="00942E70" w:rsidP="00942E70">
      <w:pPr>
        <w:spacing w:line="520" w:lineRule="exact"/>
        <w:ind w:firstLine="708"/>
        <w:jc w:val="both"/>
        <w:rPr>
          <w:sz w:val="28"/>
          <w:szCs w:val="28"/>
          <w:lang w:val="uk-UA"/>
        </w:rPr>
      </w:pPr>
      <w:r w:rsidRPr="00616210">
        <w:rPr>
          <w:sz w:val="28"/>
          <w:szCs w:val="28"/>
          <w:lang w:val="uk-UA"/>
        </w:rPr>
        <w:t>Теоретичні положення та практичні рекомендації дисертаційної роботи використовуються в навчальному процесі на кафедрі ортодонтії Національного медичного університету імені О.О.Богомольця, кафедрі стоматології дитячого віку Львівського національного медичного університету імені Данила Галиц</w:t>
      </w:r>
      <w:r w:rsidRPr="00616210">
        <w:rPr>
          <w:sz w:val="28"/>
          <w:szCs w:val="28"/>
          <w:lang w:val="uk-UA"/>
        </w:rPr>
        <w:t>ь</w:t>
      </w:r>
      <w:r w:rsidRPr="00616210">
        <w:rPr>
          <w:sz w:val="28"/>
          <w:szCs w:val="28"/>
          <w:lang w:val="uk-UA"/>
        </w:rPr>
        <w:t>кого, кафедрі стоматології факультету післядипломної освіти Івано-Франківського національного медичного університету.</w:t>
      </w:r>
    </w:p>
    <w:p w:rsidR="00942E70" w:rsidRPr="00616210" w:rsidRDefault="00942E70" w:rsidP="00942E70">
      <w:pPr>
        <w:spacing w:line="520" w:lineRule="exact"/>
        <w:ind w:firstLine="708"/>
        <w:jc w:val="both"/>
        <w:rPr>
          <w:sz w:val="28"/>
          <w:szCs w:val="28"/>
          <w:lang w:val="uk-UA"/>
        </w:rPr>
      </w:pPr>
      <w:r w:rsidRPr="00616210">
        <w:rPr>
          <w:b/>
          <w:sz w:val="28"/>
          <w:szCs w:val="28"/>
          <w:lang w:val="uk-UA"/>
        </w:rPr>
        <w:t xml:space="preserve">Особистий внесок здобувача. </w:t>
      </w:r>
      <w:r w:rsidRPr="00616210">
        <w:rPr>
          <w:sz w:val="28"/>
          <w:szCs w:val="28"/>
          <w:lang w:val="uk-UA"/>
        </w:rPr>
        <w:t>Дисертація є самостійною науковою пр</w:t>
      </w:r>
      <w:r w:rsidRPr="00616210">
        <w:rPr>
          <w:sz w:val="28"/>
          <w:szCs w:val="28"/>
          <w:lang w:val="uk-UA"/>
        </w:rPr>
        <w:t>а</w:t>
      </w:r>
      <w:r w:rsidRPr="00616210">
        <w:rPr>
          <w:sz w:val="28"/>
          <w:szCs w:val="28"/>
          <w:lang w:val="uk-UA"/>
        </w:rPr>
        <w:t>цею здобувача. Автором самостійно проведено патентно-інформаційний п</w:t>
      </w:r>
      <w:r w:rsidRPr="00616210">
        <w:rPr>
          <w:sz w:val="28"/>
          <w:szCs w:val="28"/>
          <w:lang w:val="uk-UA"/>
        </w:rPr>
        <w:t>о</w:t>
      </w:r>
      <w:r w:rsidRPr="00616210">
        <w:rPr>
          <w:sz w:val="28"/>
          <w:szCs w:val="28"/>
          <w:lang w:val="uk-UA"/>
        </w:rPr>
        <w:t>шук, аналіз даних літератури, визначено мету й завдання роботи. Обстеження, ортодонтичне лікування дітей, підлітків і дорослих, систематизація матеріалу проведені дисертантом самостійно. Автором інтерпретовано отримані резул</w:t>
      </w:r>
      <w:r w:rsidRPr="00616210">
        <w:rPr>
          <w:sz w:val="28"/>
          <w:szCs w:val="28"/>
          <w:lang w:val="uk-UA"/>
        </w:rPr>
        <w:t>ь</w:t>
      </w:r>
      <w:r w:rsidRPr="00616210">
        <w:rPr>
          <w:sz w:val="28"/>
          <w:szCs w:val="28"/>
          <w:lang w:val="uk-UA"/>
        </w:rPr>
        <w:t>тати, підготовлено їх до публікації, написані всі розділи роботи, сформульовані висновки та практичні рекомендації.</w:t>
      </w:r>
    </w:p>
    <w:p w:rsidR="00942E70" w:rsidRPr="00616210" w:rsidRDefault="00942E70" w:rsidP="00942E70">
      <w:pPr>
        <w:spacing w:line="520" w:lineRule="exact"/>
        <w:ind w:firstLine="708"/>
        <w:jc w:val="both"/>
        <w:rPr>
          <w:sz w:val="28"/>
          <w:szCs w:val="28"/>
          <w:lang w:val="uk-UA"/>
        </w:rPr>
      </w:pPr>
      <w:r w:rsidRPr="00616210">
        <w:rPr>
          <w:sz w:val="28"/>
          <w:szCs w:val="28"/>
          <w:lang w:val="uk-UA"/>
        </w:rPr>
        <w:t>Математичну частину роботи, зокрема розробка емпіричних формул для визначення величини гіперкорекції, виконано за консультації наукового співр</w:t>
      </w:r>
      <w:r w:rsidRPr="00616210">
        <w:rPr>
          <w:sz w:val="28"/>
          <w:szCs w:val="28"/>
          <w:lang w:val="uk-UA"/>
        </w:rPr>
        <w:t>о</w:t>
      </w:r>
      <w:r w:rsidRPr="00616210">
        <w:rPr>
          <w:sz w:val="28"/>
          <w:szCs w:val="28"/>
          <w:lang w:val="uk-UA"/>
        </w:rPr>
        <w:t>бітника Львівського науково-дослідного радіотехнічного інституту Гриньков</w:t>
      </w:r>
      <w:r w:rsidRPr="00616210">
        <w:rPr>
          <w:sz w:val="28"/>
          <w:szCs w:val="28"/>
          <w:lang w:val="uk-UA"/>
        </w:rPr>
        <w:t>и</w:t>
      </w:r>
      <w:r w:rsidRPr="00616210">
        <w:rPr>
          <w:sz w:val="28"/>
          <w:szCs w:val="28"/>
          <w:lang w:val="uk-UA"/>
        </w:rPr>
        <w:t>ча О.С.</w:t>
      </w:r>
    </w:p>
    <w:p w:rsidR="00942E70" w:rsidRPr="00616210" w:rsidRDefault="00942E70" w:rsidP="00942E70">
      <w:pPr>
        <w:spacing w:line="520" w:lineRule="exact"/>
        <w:ind w:firstLine="708"/>
        <w:jc w:val="both"/>
        <w:rPr>
          <w:sz w:val="28"/>
          <w:szCs w:val="28"/>
          <w:lang w:val="uk-UA"/>
        </w:rPr>
      </w:pPr>
      <w:r w:rsidRPr="00616210">
        <w:rPr>
          <w:b/>
          <w:sz w:val="28"/>
          <w:szCs w:val="28"/>
          <w:lang w:val="uk-UA"/>
        </w:rPr>
        <w:lastRenderedPageBreak/>
        <w:t xml:space="preserve">Апробація результатів дисертації. </w:t>
      </w:r>
      <w:r w:rsidRPr="00616210">
        <w:rPr>
          <w:sz w:val="28"/>
          <w:szCs w:val="28"/>
          <w:lang w:val="uk-UA"/>
        </w:rPr>
        <w:t>Наукові положення, результати, в</w:t>
      </w:r>
      <w:r w:rsidRPr="00616210">
        <w:rPr>
          <w:sz w:val="28"/>
          <w:szCs w:val="28"/>
          <w:lang w:val="uk-UA"/>
        </w:rPr>
        <w:t>и</w:t>
      </w:r>
      <w:r w:rsidRPr="00616210">
        <w:rPr>
          <w:sz w:val="28"/>
          <w:szCs w:val="28"/>
          <w:lang w:val="uk-UA"/>
        </w:rPr>
        <w:t>сновки дисертації викладені: на 1-му з’їзді ортодонтів Польщі (Варшава,1997); на 74-му конгресі Європейського товариства ортодонтів (Майнц, Німечч</w:t>
      </w:r>
      <w:r w:rsidRPr="00616210">
        <w:rPr>
          <w:sz w:val="28"/>
          <w:szCs w:val="28"/>
          <w:lang w:val="uk-UA"/>
        </w:rPr>
        <w:t>и</w:t>
      </w:r>
      <w:r w:rsidRPr="00616210">
        <w:rPr>
          <w:sz w:val="28"/>
          <w:szCs w:val="28"/>
          <w:lang w:val="uk-UA"/>
        </w:rPr>
        <w:t>на,1998); на 75-му конгресі Європейського товариства ортодонтів Страсбург, Франція, 1999); на 3-му з’їзді ортодонтів Польщі (Поляниця Здруй, 1999); 1-му з’їзді Асоціації стоматологів України (Київ, 1999); на 100-му з’їзді Асоціації ортодонтів США й 2-му конгресі Всесвітньої федерації ортодонтів (Чикаго, США, 2000); на міжнародній конференції Актуальні проблеми ортодонтії» (Львів, 2002); на міжнародній науково-практичній конференції “Сучасний стан і актуальні проблеми  ортопедичної стоматології” (Івано-Франківськ, 2005); на V науково-практичній конференції за міжнародною участю "Актуальні аспекти ортодонтії. Проблеми в ортодонтії" (Сімферополь, 2008).</w:t>
      </w:r>
    </w:p>
    <w:p w:rsidR="00942E70" w:rsidRPr="00616210" w:rsidRDefault="00942E70" w:rsidP="00942E70">
      <w:pPr>
        <w:spacing w:line="520" w:lineRule="exact"/>
        <w:ind w:firstLine="708"/>
        <w:jc w:val="both"/>
        <w:rPr>
          <w:sz w:val="28"/>
          <w:szCs w:val="28"/>
          <w:lang w:val="uk-UA"/>
        </w:rPr>
      </w:pPr>
      <w:r w:rsidRPr="00616210">
        <w:rPr>
          <w:b/>
          <w:sz w:val="28"/>
          <w:szCs w:val="28"/>
          <w:lang w:val="uk-UA"/>
        </w:rPr>
        <w:t xml:space="preserve">Публікації. </w:t>
      </w:r>
      <w:r w:rsidRPr="00616210">
        <w:rPr>
          <w:sz w:val="28"/>
          <w:szCs w:val="28"/>
          <w:lang w:val="uk-UA"/>
        </w:rPr>
        <w:t>За матеріалами дисертації опубліковано 12 друкованих праць, із них 5 статей у фахових виданнях, рекомендованих ВАК України (1 одноосібна), 7 тез у матеріалах науково-практичних конференцій.</w:t>
      </w:r>
    </w:p>
    <w:p w:rsidR="00942E70" w:rsidRPr="00616210" w:rsidRDefault="00942E70" w:rsidP="00942E70">
      <w:pPr>
        <w:spacing w:line="360" w:lineRule="auto"/>
        <w:ind w:firstLine="708"/>
        <w:jc w:val="both"/>
        <w:rPr>
          <w:sz w:val="28"/>
          <w:lang w:val="uk-UA"/>
        </w:rPr>
      </w:pPr>
    </w:p>
    <w:p w:rsidR="00942E70" w:rsidRDefault="00942E70" w:rsidP="00942E70">
      <w:pPr>
        <w:jc w:val="both"/>
        <w:rPr>
          <w:b/>
          <w:sz w:val="28"/>
          <w:lang w:val="uk-UA"/>
        </w:rPr>
      </w:pPr>
      <w:r w:rsidRPr="00616210">
        <w:br w:type="page"/>
      </w:r>
      <w:r>
        <w:rPr>
          <w:b/>
          <w:sz w:val="28"/>
          <w:lang w:val="uk-UA"/>
        </w:rPr>
        <w:lastRenderedPageBreak/>
        <w:tab/>
      </w:r>
      <w:r>
        <w:rPr>
          <w:b/>
          <w:sz w:val="28"/>
          <w:lang w:val="uk-UA"/>
        </w:rPr>
        <w:tab/>
        <w:t>В И С Н О В К И</w:t>
      </w:r>
    </w:p>
    <w:p w:rsidR="00942E70" w:rsidRDefault="00942E70" w:rsidP="00942E70">
      <w:pPr>
        <w:jc w:val="both"/>
        <w:rPr>
          <w:b/>
          <w:sz w:val="28"/>
          <w:lang w:val="uk-UA"/>
        </w:rPr>
      </w:pPr>
    </w:p>
    <w:p w:rsidR="00942E70" w:rsidRDefault="00942E70" w:rsidP="00942E70">
      <w:pPr>
        <w:spacing w:line="360" w:lineRule="auto"/>
        <w:ind w:firstLine="720"/>
        <w:jc w:val="both"/>
        <w:rPr>
          <w:sz w:val="28"/>
          <w:lang w:val="uk-UA"/>
        </w:rPr>
      </w:pPr>
      <w:r>
        <w:rPr>
          <w:sz w:val="28"/>
          <w:lang w:val="uk-UA"/>
        </w:rPr>
        <w:t>У дисертаційній роботі наведено теоретичне узагальнення та вирішення актуального наукового завдання, що полягало в уточненні показів до дисталіз</w:t>
      </w:r>
      <w:r>
        <w:rPr>
          <w:sz w:val="28"/>
          <w:lang w:val="uk-UA"/>
        </w:rPr>
        <w:t>а</w:t>
      </w:r>
      <w:r>
        <w:rPr>
          <w:sz w:val="28"/>
          <w:lang w:val="uk-UA"/>
        </w:rPr>
        <w:t>ції верхніх молярів та прогнозуванні відстані їх пересування шляхом визначе</w:t>
      </w:r>
      <w:r>
        <w:rPr>
          <w:sz w:val="28"/>
          <w:lang w:val="uk-UA"/>
        </w:rPr>
        <w:t>н</w:t>
      </w:r>
      <w:r>
        <w:rPr>
          <w:sz w:val="28"/>
          <w:lang w:val="uk-UA"/>
        </w:rPr>
        <w:t>ня прихованої втрати якірної системи за допомогою телерентгенограми та лаз</w:t>
      </w:r>
      <w:r>
        <w:rPr>
          <w:sz w:val="28"/>
          <w:lang w:val="uk-UA"/>
        </w:rPr>
        <w:t>е</w:t>
      </w:r>
      <w:r>
        <w:rPr>
          <w:sz w:val="28"/>
          <w:lang w:val="uk-UA"/>
        </w:rPr>
        <w:t xml:space="preserve">рного сканера при лікуванні зубо-коміркових форм дистального прикусу. </w:t>
      </w:r>
    </w:p>
    <w:p w:rsidR="00942E70" w:rsidRDefault="00942E70" w:rsidP="00942E70">
      <w:pPr>
        <w:spacing w:line="360" w:lineRule="auto"/>
        <w:ind w:firstLine="720"/>
        <w:jc w:val="both"/>
        <w:rPr>
          <w:sz w:val="28"/>
          <w:lang w:val="uk-UA"/>
        </w:rPr>
      </w:pPr>
      <w:r>
        <w:rPr>
          <w:sz w:val="28"/>
          <w:lang w:val="uk-UA"/>
        </w:rPr>
        <w:t>1. Показами до безекстракційного лікування дистального прикусу є з</w:t>
      </w:r>
      <w:r>
        <w:rPr>
          <w:sz w:val="28"/>
          <w:lang w:val="uk-UA"/>
        </w:rPr>
        <w:t>у</w:t>
      </w:r>
      <w:r>
        <w:rPr>
          <w:sz w:val="28"/>
          <w:lang w:val="uk-UA"/>
        </w:rPr>
        <w:t>бо-коміркові форми даної патології. Діагностика зубо-коміркових форм дистал</w:t>
      </w:r>
      <w:r>
        <w:rPr>
          <w:sz w:val="28"/>
          <w:lang w:val="uk-UA"/>
        </w:rPr>
        <w:t>ь</w:t>
      </w:r>
      <w:r>
        <w:rPr>
          <w:sz w:val="28"/>
          <w:lang w:val="uk-UA"/>
        </w:rPr>
        <w:t>ного прикусу в дітей повинна базуватися на визначенні відомих відносних спі</w:t>
      </w:r>
      <w:r>
        <w:rPr>
          <w:sz w:val="28"/>
          <w:lang w:val="uk-UA"/>
        </w:rPr>
        <w:t>в</w:t>
      </w:r>
      <w:r>
        <w:rPr>
          <w:sz w:val="28"/>
          <w:lang w:val="uk-UA"/>
        </w:rPr>
        <w:t>відношень: довжина верхньої щелепи до довжини передньої ділянки основи ч</w:t>
      </w:r>
      <w:r>
        <w:rPr>
          <w:sz w:val="28"/>
          <w:lang w:val="uk-UA"/>
        </w:rPr>
        <w:t>е</w:t>
      </w:r>
      <w:r>
        <w:rPr>
          <w:sz w:val="28"/>
          <w:lang w:val="uk-UA"/>
        </w:rPr>
        <w:t>репа, як 7:10, та довжина нижньої щелепи до довжини верхньої щелепи, як 3:2, що підтверджує наявність зубо-коміркової форми дистального прикусу.</w:t>
      </w:r>
    </w:p>
    <w:p w:rsidR="00942E70" w:rsidRDefault="00942E70" w:rsidP="00942E70">
      <w:pPr>
        <w:spacing w:line="360" w:lineRule="auto"/>
        <w:ind w:firstLine="720"/>
        <w:jc w:val="both"/>
        <w:rPr>
          <w:sz w:val="28"/>
          <w:lang w:val="uk-UA"/>
        </w:rPr>
      </w:pPr>
      <w:r>
        <w:rPr>
          <w:sz w:val="28"/>
          <w:lang w:val="uk-UA"/>
        </w:rPr>
        <w:t>2. На основі біометричних вимірів на діагностичних моделях встановл</w:t>
      </w:r>
      <w:r>
        <w:rPr>
          <w:sz w:val="28"/>
          <w:lang w:val="uk-UA"/>
        </w:rPr>
        <w:t>е</w:t>
      </w:r>
      <w:r>
        <w:rPr>
          <w:sz w:val="28"/>
          <w:lang w:val="uk-UA"/>
        </w:rPr>
        <w:t>но, що зубо-коміркові форми дистального прикусу характеризуються насту</w:t>
      </w:r>
      <w:r>
        <w:rPr>
          <w:sz w:val="28"/>
          <w:lang w:val="uk-UA"/>
        </w:rPr>
        <w:t>п</w:t>
      </w:r>
      <w:r>
        <w:rPr>
          <w:sz w:val="28"/>
          <w:lang w:val="uk-UA"/>
        </w:rPr>
        <w:t>ними змінами: збільшенням мезіо-дистальних розмірів верхніх бокових різців – від 6,6 мм±0,3 мм до 7,4мм±0,2 мм, або зменшенням ширини нижніх бокових різців – від 5,35мм±0,1 мм до 5,6мм±0,1 мм, або ці дві зміни разом; невідпові</w:t>
      </w:r>
      <w:r>
        <w:rPr>
          <w:sz w:val="28"/>
          <w:lang w:val="uk-UA"/>
        </w:rPr>
        <w:t>д</w:t>
      </w:r>
      <w:r>
        <w:rPr>
          <w:sz w:val="28"/>
          <w:lang w:val="uk-UA"/>
        </w:rPr>
        <w:t>ність розмірів верхнього і нижнього зубних рядів компенсується відповідним збільшенням різцевого індексу (1,4 і більше) та різцевого пер</w:t>
      </w:r>
      <w:r>
        <w:rPr>
          <w:sz w:val="28"/>
          <w:lang w:val="uk-UA"/>
        </w:rPr>
        <w:t>е</w:t>
      </w:r>
      <w:r>
        <w:rPr>
          <w:sz w:val="28"/>
          <w:lang w:val="uk-UA"/>
        </w:rPr>
        <w:t>криття.</w:t>
      </w:r>
    </w:p>
    <w:p w:rsidR="00942E70" w:rsidRDefault="00942E70" w:rsidP="00942E70">
      <w:pPr>
        <w:spacing w:line="360" w:lineRule="auto"/>
        <w:ind w:firstLine="720"/>
        <w:jc w:val="both"/>
        <w:rPr>
          <w:sz w:val="28"/>
          <w:lang w:val="uk-UA"/>
        </w:rPr>
      </w:pPr>
      <w:r>
        <w:rPr>
          <w:sz w:val="28"/>
          <w:lang w:val="uk-UA"/>
        </w:rPr>
        <w:t xml:space="preserve">3. При дисталізації верхніх молярів відбувається прихована втрата якірної системи у вигляді ангуляції молярів, які дисталізуються. Додаткову ангуляцію молярів визначено за допомогою бокових телерентгенограм, а також лазерного сканера. У всіх вікових групах до початку лікування ангуляція </w:t>
      </w:r>
      <w:r>
        <w:rPr>
          <w:sz w:val="28"/>
          <w:lang w:val="uk-UA"/>
        </w:rPr>
        <w:lastRenderedPageBreak/>
        <w:t>молярів дорі</w:t>
      </w:r>
      <w:r>
        <w:rPr>
          <w:sz w:val="28"/>
          <w:lang w:val="uk-UA"/>
        </w:rPr>
        <w:t>в</w:t>
      </w:r>
      <w:r>
        <w:rPr>
          <w:sz w:val="28"/>
          <w:lang w:val="uk-UA"/>
        </w:rPr>
        <w:t>нювала відповідно: 4,9</w:t>
      </w:r>
      <w:r>
        <w:rPr>
          <w:sz w:val="28"/>
          <w:vertAlign w:val="superscript"/>
          <w:lang w:val="uk-UA"/>
        </w:rPr>
        <w:t>0</w:t>
      </w:r>
      <w:r>
        <w:rPr>
          <w:sz w:val="28"/>
          <w:lang w:val="uk-UA"/>
        </w:rPr>
        <w:t>±0,3</w:t>
      </w:r>
      <w:r>
        <w:rPr>
          <w:sz w:val="28"/>
          <w:vertAlign w:val="superscript"/>
          <w:lang w:val="uk-UA"/>
        </w:rPr>
        <w:t>0</w:t>
      </w:r>
      <w:r>
        <w:rPr>
          <w:sz w:val="28"/>
          <w:lang w:val="uk-UA"/>
        </w:rPr>
        <w:t>; 5,8</w:t>
      </w:r>
      <w:r>
        <w:rPr>
          <w:sz w:val="28"/>
          <w:vertAlign w:val="superscript"/>
          <w:lang w:val="uk-UA"/>
        </w:rPr>
        <w:t>0</w:t>
      </w:r>
      <w:r>
        <w:rPr>
          <w:sz w:val="28"/>
          <w:lang w:val="uk-UA"/>
        </w:rPr>
        <w:t>±0,4</w:t>
      </w:r>
      <w:r>
        <w:rPr>
          <w:sz w:val="28"/>
          <w:vertAlign w:val="superscript"/>
          <w:lang w:val="uk-UA"/>
        </w:rPr>
        <w:t>0</w:t>
      </w:r>
      <w:r>
        <w:rPr>
          <w:sz w:val="28"/>
          <w:lang w:val="uk-UA"/>
        </w:rPr>
        <w:t>; 5,5</w:t>
      </w:r>
      <w:r>
        <w:rPr>
          <w:sz w:val="28"/>
          <w:vertAlign w:val="superscript"/>
          <w:lang w:val="uk-UA"/>
        </w:rPr>
        <w:t>0</w:t>
      </w:r>
      <w:r>
        <w:rPr>
          <w:sz w:val="28"/>
          <w:lang w:val="uk-UA"/>
        </w:rPr>
        <w:t>±0,4</w:t>
      </w:r>
      <w:r>
        <w:rPr>
          <w:sz w:val="28"/>
          <w:vertAlign w:val="superscript"/>
          <w:lang w:val="uk-UA"/>
        </w:rPr>
        <w:t>0</w:t>
      </w:r>
      <w:r>
        <w:rPr>
          <w:sz w:val="28"/>
          <w:lang w:val="uk-UA"/>
        </w:rPr>
        <w:t>. Після дисталізації значення ангуляції достовірно збільшилися і складали відповідно віковим групам: 14,7</w:t>
      </w:r>
      <w:r>
        <w:rPr>
          <w:sz w:val="28"/>
          <w:vertAlign w:val="superscript"/>
          <w:lang w:val="uk-UA"/>
        </w:rPr>
        <w:t>0</w:t>
      </w:r>
      <w:r>
        <w:rPr>
          <w:sz w:val="28"/>
          <w:lang w:val="uk-UA"/>
        </w:rPr>
        <w:t>±1,1</w:t>
      </w:r>
      <w:r>
        <w:rPr>
          <w:sz w:val="28"/>
          <w:vertAlign w:val="superscript"/>
          <w:lang w:val="uk-UA"/>
        </w:rPr>
        <w:t>0</w:t>
      </w:r>
      <w:r>
        <w:rPr>
          <w:sz w:val="28"/>
          <w:lang w:val="uk-UA"/>
        </w:rPr>
        <w:t>; 11,5</w:t>
      </w:r>
      <w:r>
        <w:rPr>
          <w:sz w:val="28"/>
          <w:vertAlign w:val="superscript"/>
          <w:lang w:val="uk-UA"/>
        </w:rPr>
        <w:t>0</w:t>
      </w:r>
      <w:r>
        <w:rPr>
          <w:sz w:val="28"/>
          <w:lang w:val="uk-UA"/>
        </w:rPr>
        <w:t>±0,4</w:t>
      </w:r>
      <w:r>
        <w:rPr>
          <w:sz w:val="28"/>
          <w:vertAlign w:val="superscript"/>
          <w:lang w:val="uk-UA"/>
        </w:rPr>
        <w:t>0</w:t>
      </w:r>
      <w:r>
        <w:rPr>
          <w:sz w:val="28"/>
          <w:lang w:val="uk-UA"/>
        </w:rPr>
        <w:t>; 10,1</w:t>
      </w:r>
      <w:r>
        <w:rPr>
          <w:sz w:val="28"/>
          <w:vertAlign w:val="superscript"/>
          <w:lang w:val="uk-UA"/>
        </w:rPr>
        <w:t>0</w:t>
      </w:r>
      <w:r>
        <w:rPr>
          <w:sz w:val="28"/>
          <w:lang w:val="uk-UA"/>
        </w:rPr>
        <w:t>±0,5</w:t>
      </w:r>
      <w:r>
        <w:rPr>
          <w:sz w:val="28"/>
          <w:vertAlign w:val="superscript"/>
          <w:lang w:val="uk-UA"/>
        </w:rPr>
        <w:t>0</w:t>
      </w:r>
      <w:r>
        <w:rPr>
          <w:sz w:val="28"/>
          <w:lang w:val="uk-UA"/>
        </w:rPr>
        <w:t>. Після закінчення ортодонтичного лікування значення ангуляції набували своїх первісних значень і складали відповідно в</w:t>
      </w:r>
      <w:r>
        <w:rPr>
          <w:sz w:val="28"/>
          <w:lang w:val="uk-UA"/>
        </w:rPr>
        <w:t>і</w:t>
      </w:r>
      <w:r>
        <w:rPr>
          <w:sz w:val="28"/>
          <w:lang w:val="uk-UA"/>
        </w:rPr>
        <w:t>ковим групам: 6,0</w:t>
      </w:r>
      <w:r>
        <w:rPr>
          <w:sz w:val="28"/>
          <w:vertAlign w:val="superscript"/>
          <w:lang w:val="uk-UA"/>
        </w:rPr>
        <w:t>0</w:t>
      </w:r>
      <w:r>
        <w:rPr>
          <w:sz w:val="28"/>
          <w:lang w:val="uk-UA"/>
        </w:rPr>
        <w:t>±0,5</w:t>
      </w:r>
      <w:r>
        <w:rPr>
          <w:sz w:val="28"/>
          <w:vertAlign w:val="superscript"/>
          <w:lang w:val="uk-UA"/>
        </w:rPr>
        <w:t>0</w:t>
      </w:r>
      <w:r>
        <w:rPr>
          <w:sz w:val="28"/>
          <w:lang w:val="uk-UA"/>
        </w:rPr>
        <w:t>; 6,6</w:t>
      </w:r>
      <w:r>
        <w:rPr>
          <w:sz w:val="28"/>
          <w:vertAlign w:val="superscript"/>
          <w:lang w:val="uk-UA"/>
        </w:rPr>
        <w:t>0</w:t>
      </w:r>
      <w:r>
        <w:rPr>
          <w:sz w:val="28"/>
          <w:lang w:val="uk-UA"/>
        </w:rPr>
        <w:t>±0,5</w:t>
      </w:r>
      <w:r>
        <w:rPr>
          <w:sz w:val="28"/>
          <w:vertAlign w:val="superscript"/>
          <w:lang w:val="uk-UA"/>
        </w:rPr>
        <w:t>0</w:t>
      </w:r>
      <w:r>
        <w:rPr>
          <w:sz w:val="28"/>
          <w:lang w:val="uk-UA"/>
        </w:rPr>
        <w:t>; 6,5</w:t>
      </w:r>
      <w:r>
        <w:rPr>
          <w:sz w:val="28"/>
          <w:vertAlign w:val="superscript"/>
          <w:lang w:val="uk-UA"/>
        </w:rPr>
        <w:t>0</w:t>
      </w:r>
      <w:r>
        <w:rPr>
          <w:sz w:val="28"/>
          <w:lang w:val="uk-UA"/>
        </w:rPr>
        <w:t>±0,4</w:t>
      </w:r>
      <w:r>
        <w:rPr>
          <w:sz w:val="28"/>
          <w:vertAlign w:val="superscript"/>
          <w:lang w:val="uk-UA"/>
        </w:rPr>
        <w:t>0</w:t>
      </w:r>
      <w:r>
        <w:rPr>
          <w:sz w:val="28"/>
          <w:lang w:val="uk-UA"/>
        </w:rPr>
        <w:t>. Розроблені нами емпіричні форм</w:t>
      </w:r>
      <w:r>
        <w:rPr>
          <w:sz w:val="28"/>
          <w:lang w:val="uk-UA"/>
        </w:rPr>
        <w:t>у</w:t>
      </w:r>
      <w:r>
        <w:rPr>
          <w:sz w:val="28"/>
          <w:lang w:val="uk-UA"/>
        </w:rPr>
        <w:t>ли дозволили перевести надлишкову ангуляцію в конкретні величини гіперк</w:t>
      </w:r>
      <w:r>
        <w:rPr>
          <w:sz w:val="28"/>
          <w:lang w:val="uk-UA"/>
        </w:rPr>
        <w:t>о</w:t>
      </w:r>
      <w:r>
        <w:rPr>
          <w:sz w:val="28"/>
          <w:lang w:val="uk-UA"/>
        </w:rPr>
        <w:t>рекції дисталізації в міліметрах від 0,6±0,08 до 1,2±0,09. Втрата якірної системи складається з величини протракції фронтальної ділянки коміркового відростку і зубів верхньої щелепи та гіперкорекції молярів. Загальна втрата якірної сист</w:t>
      </w:r>
      <w:r>
        <w:rPr>
          <w:sz w:val="28"/>
          <w:lang w:val="uk-UA"/>
        </w:rPr>
        <w:t>е</w:t>
      </w:r>
      <w:r>
        <w:rPr>
          <w:sz w:val="28"/>
          <w:lang w:val="uk-UA"/>
        </w:rPr>
        <w:t>ми відповідно віковим групам становила: 4,7мм±0,3 мм; 5,9мм±0,2 мм та 4,7мм±0,1 мм, або 32,5%, 36% та 27%.</w:t>
      </w:r>
    </w:p>
    <w:p w:rsidR="00942E70" w:rsidRDefault="00942E70" w:rsidP="00942E70">
      <w:pPr>
        <w:spacing w:line="360" w:lineRule="auto"/>
        <w:ind w:firstLine="720"/>
        <w:jc w:val="both"/>
        <w:rPr>
          <w:sz w:val="28"/>
          <w:lang w:val="uk-UA"/>
        </w:rPr>
      </w:pPr>
      <w:r>
        <w:rPr>
          <w:sz w:val="28"/>
          <w:lang w:val="uk-UA"/>
        </w:rPr>
        <w:t>4. Розроблена методика оцінки дисталізації молярів, в якій враховуються всі елементи загальної відстані дисталізації: величина дефіциту місця при ску</w:t>
      </w:r>
      <w:r>
        <w:rPr>
          <w:sz w:val="28"/>
          <w:lang w:val="uk-UA"/>
        </w:rPr>
        <w:t>п</w:t>
      </w:r>
      <w:r>
        <w:rPr>
          <w:sz w:val="28"/>
          <w:lang w:val="uk-UA"/>
        </w:rPr>
        <w:t>ченості зубів, втрата якірної системи від протракції фронтальної ділянки комі</w:t>
      </w:r>
      <w:r>
        <w:rPr>
          <w:sz w:val="28"/>
          <w:lang w:val="uk-UA"/>
        </w:rPr>
        <w:t>р</w:t>
      </w:r>
      <w:r>
        <w:rPr>
          <w:sz w:val="28"/>
          <w:lang w:val="uk-UA"/>
        </w:rPr>
        <w:t>кового відростку та гіперкорекції, які в сумі складають відповідно віковим гр</w:t>
      </w:r>
      <w:r>
        <w:rPr>
          <w:sz w:val="28"/>
          <w:lang w:val="uk-UA"/>
        </w:rPr>
        <w:t>у</w:t>
      </w:r>
      <w:r>
        <w:rPr>
          <w:sz w:val="28"/>
          <w:lang w:val="uk-UA"/>
        </w:rPr>
        <w:t>пам: 5,2мм±0,15 мм, 7,7мм±0,1 мм та 5,6мм±0,1 мм. Визначення індивідуальної загальної відстані дисталізації має прогностичне значення в лікувальному пр</w:t>
      </w:r>
      <w:r>
        <w:rPr>
          <w:sz w:val="28"/>
          <w:lang w:val="uk-UA"/>
        </w:rPr>
        <w:t>о</w:t>
      </w:r>
      <w:r>
        <w:rPr>
          <w:sz w:val="28"/>
          <w:lang w:val="uk-UA"/>
        </w:rPr>
        <w:t>цесі.</w:t>
      </w:r>
    </w:p>
    <w:p w:rsidR="00942E70" w:rsidRDefault="00942E70" w:rsidP="00942E70">
      <w:pPr>
        <w:spacing w:line="360" w:lineRule="auto"/>
        <w:ind w:firstLine="720"/>
        <w:jc w:val="both"/>
        <w:rPr>
          <w:sz w:val="28"/>
          <w:lang w:val="uk-UA"/>
        </w:rPr>
      </w:pPr>
      <w:r>
        <w:rPr>
          <w:sz w:val="28"/>
          <w:lang w:val="uk-UA"/>
        </w:rPr>
        <w:t>5. Ефективність методу безекстракційного лікування зубо-коміркових форм дистального прикусу визначена за допомогою клінічних, біометричних, рентгенографічних та статистичних показників до лікування, після дисталізації верхніх молярів та після закінчення активного ортодонтичного лікування. М</w:t>
      </w:r>
      <w:r>
        <w:rPr>
          <w:sz w:val="28"/>
          <w:lang w:val="uk-UA"/>
        </w:rPr>
        <w:t>е</w:t>
      </w:r>
      <w:r>
        <w:rPr>
          <w:sz w:val="28"/>
          <w:lang w:val="uk-UA"/>
        </w:rPr>
        <w:t>тодика лікування дистального прикусу із застосуванням дисталізації верхніх молярів дозволяє в 100% випадків попередити видалення зубів з ортодонтичних показів, що суттєво удосконалює лікування даної патології та відповідає осно</w:t>
      </w:r>
      <w:r>
        <w:rPr>
          <w:sz w:val="28"/>
          <w:lang w:val="uk-UA"/>
        </w:rPr>
        <w:t>в</w:t>
      </w:r>
      <w:r>
        <w:rPr>
          <w:sz w:val="28"/>
          <w:lang w:val="uk-UA"/>
        </w:rPr>
        <w:t>ній меті ортодонтії – дося</w:t>
      </w:r>
      <w:r>
        <w:rPr>
          <w:sz w:val="28"/>
          <w:lang w:val="uk-UA"/>
        </w:rPr>
        <w:t>г</w:t>
      </w:r>
      <w:r>
        <w:rPr>
          <w:sz w:val="28"/>
          <w:lang w:val="uk-UA"/>
        </w:rPr>
        <w:t xml:space="preserve">нення фізіологічної оклюзії. </w:t>
      </w:r>
    </w:p>
    <w:p w:rsidR="00942E70" w:rsidRDefault="00942E70" w:rsidP="00942E70">
      <w:pPr>
        <w:spacing w:line="360" w:lineRule="auto"/>
        <w:jc w:val="both"/>
        <w:rPr>
          <w:sz w:val="28"/>
          <w:lang w:val="uk-UA"/>
        </w:rPr>
      </w:pPr>
    </w:p>
    <w:p w:rsidR="00942E70" w:rsidRDefault="00942E70" w:rsidP="00942E70">
      <w:pPr>
        <w:jc w:val="center"/>
        <w:rPr>
          <w:b/>
          <w:sz w:val="28"/>
          <w:lang w:val="uk-UA"/>
        </w:rPr>
      </w:pPr>
      <w:r>
        <w:rPr>
          <w:sz w:val="28"/>
          <w:lang w:val="uk-UA"/>
        </w:rPr>
        <w:br w:type="page"/>
      </w:r>
      <w:r>
        <w:rPr>
          <w:b/>
          <w:sz w:val="28"/>
          <w:lang w:val="uk-UA"/>
        </w:rPr>
        <w:lastRenderedPageBreak/>
        <w:t>ПРАКТИЧНІ РЕКОМЕНДАЦІЇ</w:t>
      </w:r>
    </w:p>
    <w:p w:rsidR="00942E70" w:rsidRDefault="00942E70" w:rsidP="00942E70">
      <w:pPr>
        <w:rPr>
          <w:b/>
          <w:sz w:val="28"/>
          <w:lang w:val="uk-UA"/>
        </w:rPr>
      </w:pPr>
    </w:p>
    <w:p w:rsidR="00942E70" w:rsidRDefault="00942E70" w:rsidP="00942E70">
      <w:pPr>
        <w:spacing w:line="360" w:lineRule="auto"/>
        <w:ind w:firstLine="708"/>
        <w:jc w:val="both"/>
        <w:rPr>
          <w:sz w:val="28"/>
          <w:lang w:val="uk-UA"/>
        </w:rPr>
      </w:pPr>
      <w:r>
        <w:rPr>
          <w:sz w:val="28"/>
          <w:lang w:val="uk-UA"/>
        </w:rPr>
        <w:t>1. Показом до апаратурного лікування дистального прикусу без видале</w:t>
      </w:r>
      <w:r>
        <w:rPr>
          <w:sz w:val="28"/>
          <w:lang w:val="uk-UA"/>
        </w:rPr>
        <w:t>н</w:t>
      </w:r>
      <w:r>
        <w:rPr>
          <w:sz w:val="28"/>
          <w:lang w:val="uk-UA"/>
        </w:rPr>
        <w:t>ня зубів із використанням дисталізації молярів є зубо-коміркові форми цієї п</w:t>
      </w:r>
      <w:r>
        <w:rPr>
          <w:sz w:val="28"/>
          <w:lang w:val="uk-UA"/>
        </w:rPr>
        <w:t>а</w:t>
      </w:r>
      <w:r>
        <w:rPr>
          <w:sz w:val="28"/>
          <w:lang w:val="uk-UA"/>
        </w:rPr>
        <w:t>тології. При діагностиці зубо-коміркових форм дистального прикусу для врах</w:t>
      </w:r>
      <w:r>
        <w:rPr>
          <w:sz w:val="28"/>
          <w:lang w:val="uk-UA"/>
        </w:rPr>
        <w:t>у</w:t>
      </w:r>
      <w:r>
        <w:rPr>
          <w:sz w:val="28"/>
          <w:lang w:val="uk-UA"/>
        </w:rPr>
        <w:t>вання різцевого перекриття необхідно обчислювати величину різцевого інде</w:t>
      </w:r>
      <w:r>
        <w:rPr>
          <w:sz w:val="28"/>
          <w:lang w:val="uk-UA"/>
        </w:rPr>
        <w:t>к</w:t>
      </w:r>
      <w:r>
        <w:rPr>
          <w:sz w:val="28"/>
          <w:lang w:val="uk-UA"/>
        </w:rPr>
        <w:t>су, а також відносні співвідношення – довжина верхньої щелепи до довжини NSe, як 7:10 та довжина нижньої щелепи до довжини верхньої щелепи, як 3:2. Такі співвідношення знаходяться в межах фізіологічної норми і, отже, цей факт підтверджує зубо-комірковий характер патології прикусу.</w:t>
      </w:r>
    </w:p>
    <w:p w:rsidR="00942E70" w:rsidRDefault="00942E70" w:rsidP="00942E70">
      <w:pPr>
        <w:spacing w:line="360" w:lineRule="auto"/>
        <w:ind w:firstLine="708"/>
        <w:jc w:val="both"/>
        <w:rPr>
          <w:sz w:val="28"/>
          <w:lang w:val="uk-UA"/>
        </w:rPr>
      </w:pPr>
      <w:r>
        <w:rPr>
          <w:sz w:val="28"/>
          <w:lang w:val="uk-UA"/>
        </w:rPr>
        <w:t>2. Для визначення прихованої втрати якірної системи у вигляді ангуляції молярів, які дисталізуються, кут нахилу молярів після їх дисталізації треба о</w:t>
      </w:r>
      <w:r>
        <w:rPr>
          <w:sz w:val="28"/>
          <w:lang w:val="uk-UA"/>
        </w:rPr>
        <w:t>б</w:t>
      </w:r>
      <w:r>
        <w:rPr>
          <w:sz w:val="28"/>
          <w:lang w:val="uk-UA"/>
        </w:rPr>
        <w:t>числювати по телерентгенограмі між перпендикуляром через крило-піднебінну ямку до франкфуртської горизонталі і довгою віссю моляра, або на діагности</w:t>
      </w:r>
      <w:r>
        <w:rPr>
          <w:sz w:val="28"/>
          <w:lang w:val="uk-UA"/>
        </w:rPr>
        <w:t>ч</w:t>
      </w:r>
      <w:r>
        <w:rPr>
          <w:sz w:val="28"/>
          <w:lang w:val="uk-UA"/>
        </w:rPr>
        <w:t>ній моделі – між оклюзійною площиною і довгою віссю моляра. Абсолютні значення зміни ангуляції моляра треба перевести в мм за емпіричною форм</w:t>
      </w:r>
      <w:r>
        <w:rPr>
          <w:sz w:val="28"/>
          <w:lang w:val="uk-UA"/>
        </w:rPr>
        <w:t>у</w:t>
      </w:r>
      <w:r>
        <w:rPr>
          <w:sz w:val="28"/>
          <w:lang w:val="uk-UA"/>
        </w:rPr>
        <w:t>лою: L = t θ, де L</w:t>
      </w:r>
      <w:r>
        <w:rPr>
          <w:b/>
          <w:sz w:val="28"/>
          <w:lang w:val="uk-UA"/>
        </w:rPr>
        <w:t xml:space="preserve"> − </w:t>
      </w:r>
      <w:r>
        <w:rPr>
          <w:sz w:val="28"/>
          <w:lang w:val="uk-UA"/>
        </w:rPr>
        <w:t>величина гіперкорекції, мм; t − коефіцієнт похибки в різних вікових групах, мм/град.; θ − величина кута ангуляції, град. із відповідними к</w:t>
      </w:r>
      <w:r>
        <w:rPr>
          <w:sz w:val="28"/>
          <w:lang w:val="uk-UA"/>
        </w:rPr>
        <w:t>о</w:t>
      </w:r>
      <w:r>
        <w:rPr>
          <w:sz w:val="28"/>
          <w:lang w:val="uk-UA"/>
        </w:rPr>
        <w:t>ефіцієнтами для кожної вікової групи і знайти величину гіперкорекції.</w:t>
      </w:r>
    </w:p>
    <w:p w:rsidR="00942E70" w:rsidRDefault="00942E70" w:rsidP="00942E70">
      <w:pPr>
        <w:spacing w:line="360" w:lineRule="auto"/>
        <w:ind w:firstLine="708"/>
        <w:jc w:val="both"/>
        <w:rPr>
          <w:sz w:val="28"/>
          <w:lang w:val="uk-UA"/>
        </w:rPr>
      </w:pPr>
      <w:r>
        <w:rPr>
          <w:sz w:val="28"/>
          <w:lang w:val="uk-UA"/>
        </w:rPr>
        <w:t>3. Для прогнозування загальної відстані дисталізації верхніх молярів н</w:t>
      </w:r>
      <w:r>
        <w:rPr>
          <w:sz w:val="28"/>
          <w:lang w:val="uk-UA"/>
        </w:rPr>
        <w:t>е</w:t>
      </w:r>
      <w:r>
        <w:rPr>
          <w:sz w:val="28"/>
          <w:lang w:val="uk-UA"/>
        </w:rPr>
        <w:t>обхідно скласти величину дефіциту місця для скупчених зубів і величину втр</w:t>
      </w:r>
      <w:r>
        <w:rPr>
          <w:sz w:val="28"/>
          <w:lang w:val="uk-UA"/>
        </w:rPr>
        <w:t>а</w:t>
      </w:r>
      <w:r>
        <w:rPr>
          <w:sz w:val="28"/>
          <w:lang w:val="uk-UA"/>
        </w:rPr>
        <w:t>ти якірної системи, яка складається з величини протракції фронтальної ділянки зубного ряду та відстані гіперкорекції.</w:t>
      </w:r>
    </w:p>
    <w:p w:rsidR="00942E70" w:rsidRDefault="00942E70" w:rsidP="00942E70">
      <w:pPr>
        <w:spacing w:line="360" w:lineRule="auto"/>
        <w:rPr>
          <w:b/>
          <w:sz w:val="28"/>
          <w:lang w:val="uk-UA"/>
        </w:rPr>
      </w:pPr>
    </w:p>
    <w:p w:rsidR="00942E70" w:rsidRDefault="00942E70" w:rsidP="00942E70">
      <w:pPr>
        <w:jc w:val="both"/>
        <w:rPr>
          <w:sz w:val="28"/>
          <w:lang w:val="uk-UA"/>
        </w:rPr>
      </w:pPr>
    </w:p>
    <w:p w:rsidR="00942E70" w:rsidRPr="006B03FE" w:rsidRDefault="00942E70" w:rsidP="00942E70">
      <w:pPr>
        <w:spacing w:line="360" w:lineRule="auto"/>
        <w:jc w:val="center"/>
        <w:rPr>
          <w:b/>
          <w:lang w:val="en-US"/>
        </w:rPr>
      </w:pPr>
      <w:r w:rsidRPr="00125465">
        <w:rPr>
          <w:lang w:val="uk-UA"/>
        </w:rPr>
        <w:br w:type="page"/>
      </w:r>
      <w:r w:rsidRPr="006B03FE">
        <w:rPr>
          <w:b/>
        </w:rPr>
        <w:lastRenderedPageBreak/>
        <w:t>СПИСОК ВИКОРИСТАНИХ ДЖЕРЕЛ</w:t>
      </w:r>
    </w:p>
    <w:p w:rsidR="00942E70" w:rsidRDefault="00942E70" w:rsidP="00942E70">
      <w:pPr>
        <w:spacing w:line="360" w:lineRule="auto"/>
        <w:ind w:left="1080"/>
        <w:rPr>
          <w:lang w:val="uk-UA"/>
        </w:rPr>
      </w:pP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Аболмасов Н. Г. Ортодонтия [учебное пособие] / Н. Г. Аболмасов, Н. Н. Аболмасов. – М. : МЕДпресс-информ, 2008. – 424 с.</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Безвушко Е. В. Структура зубощелепових аномалій у дітей м. Львова / Е. В. Безвушко, Н. Л. Чухрай </w:t>
      </w:r>
      <w:r>
        <w:rPr>
          <w:sz w:val="28"/>
        </w:rPr>
        <w:t>// Український стоматологічний альманах. – 2006. – № 5. – С. 44.</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Безвушко Е. В. Структура порушень зубощелепної системи та потреба в ортодонтичному лікуванні у дітей м.Львова та Львівської области / Е. В. Безвушко, Н. Л. Чухрай // Новини стоматології. – 2008. – № 1. – С. 34–37.</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Біда О. В. Прогнозування та профілактика ускладнень при ортодонтичн</w:t>
      </w:r>
      <w:r>
        <w:rPr>
          <w:rStyle w:val="afd"/>
          <w:b w:val="0"/>
          <w:sz w:val="28"/>
        </w:rPr>
        <w:t>о</w:t>
      </w:r>
      <w:r>
        <w:rPr>
          <w:rStyle w:val="afd"/>
          <w:b w:val="0"/>
          <w:sz w:val="28"/>
        </w:rPr>
        <w:t>му лікуванні хворих із застосуванням знімної та незнімної техніки: авт</w:t>
      </w:r>
      <w:r>
        <w:rPr>
          <w:rStyle w:val="afd"/>
          <w:b w:val="0"/>
          <w:sz w:val="28"/>
        </w:rPr>
        <w:t>о</w:t>
      </w:r>
      <w:r>
        <w:rPr>
          <w:rStyle w:val="afd"/>
          <w:b w:val="0"/>
          <w:sz w:val="28"/>
        </w:rPr>
        <w:t>реф. дис. на здобуття наук. ступеня канд. мед. наук : спец. 14.01.22 "Ст</w:t>
      </w:r>
      <w:r>
        <w:rPr>
          <w:rStyle w:val="afd"/>
          <w:b w:val="0"/>
          <w:sz w:val="28"/>
        </w:rPr>
        <w:t>о</w:t>
      </w:r>
      <w:r>
        <w:rPr>
          <w:rStyle w:val="afd"/>
          <w:b w:val="0"/>
          <w:sz w:val="28"/>
        </w:rPr>
        <w:t>матол</w:t>
      </w:r>
      <w:r>
        <w:rPr>
          <w:rStyle w:val="afd"/>
          <w:b w:val="0"/>
          <w:sz w:val="28"/>
        </w:rPr>
        <w:t>о</w:t>
      </w:r>
      <w:r>
        <w:rPr>
          <w:rStyle w:val="afd"/>
          <w:b w:val="0"/>
          <w:sz w:val="28"/>
        </w:rPr>
        <w:t>гія" / О. В. Біда. – Київ, 2008. – 16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Большев Л. Н. Таблицы математической статистики / Л. Н. Большев, См</w:t>
      </w:r>
      <w:r>
        <w:rPr>
          <w:rStyle w:val="afd"/>
          <w:b w:val="0"/>
          <w:sz w:val="28"/>
        </w:rPr>
        <w:t>и</w:t>
      </w:r>
      <w:r>
        <w:rPr>
          <w:rStyle w:val="afd"/>
          <w:b w:val="0"/>
          <w:sz w:val="28"/>
        </w:rPr>
        <w:t>рнов Н.В. – М., 1983. – 69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Брунич Т. Д. Распространенность зубо-челюстных аномалий у детей с множественным кариесом города Одессы / Т. Д. Брунич, С. В. Шпак // В</w:t>
      </w:r>
      <w:r>
        <w:rPr>
          <w:rStyle w:val="afd"/>
          <w:b w:val="0"/>
          <w:sz w:val="28"/>
        </w:rPr>
        <w:t>і</w:t>
      </w:r>
      <w:r>
        <w:rPr>
          <w:rStyle w:val="afd"/>
          <w:b w:val="0"/>
          <w:sz w:val="28"/>
        </w:rPr>
        <w:t>сник стоматології. – 2008. – № 1. – С. 59.</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Винокуров В. И. Электро-радио измерения / В. И. Винокуров, С.И.Каплин, И.Г.Петелин. – М. : Высшая школа, 1986. – С. 17–22.</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Головко Н. В. Ортодонтія : посібник для студентів / Нонна Василівна Г</w:t>
      </w:r>
      <w:r>
        <w:rPr>
          <w:rStyle w:val="afd"/>
          <w:b w:val="0"/>
          <w:sz w:val="28"/>
        </w:rPr>
        <w:t>о</w:t>
      </w:r>
      <w:r>
        <w:rPr>
          <w:rStyle w:val="afd"/>
          <w:b w:val="0"/>
          <w:sz w:val="28"/>
        </w:rPr>
        <w:t>ловко. – Полтава : ПФ "Форпіка", 2003. – 296 с.</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rStyle w:val="afd"/>
          <w:b w:val="0"/>
          <w:sz w:val="28"/>
          <w:lang w:val="uk-UA"/>
        </w:rPr>
        <w:t>Гризодуб В. І. Психотерапевтичні заходи при адаптації до ортопедичних конструкцій: //</w:t>
      </w:r>
      <w:r>
        <w:rPr>
          <w:lang w:val="uk-UA"/>
        </w:rPr>
        <w:t xml:space="preserve"> </w:t>
      </w:r>
      <w:r>
        <w:rPr>
          <w:sz w:val="28"/>
          <w:lang w:val="uk-UA"/>
        </w:rPr>
        <w:t>матеріали міжнар. наук.-практ. конф. [“Сучасний стан і а</w:t>
      </w:r>
      <w:r>
        <w:rPr>
          <w:sz w:val="28"/>
          <w:lang w:val="uk-UA"/>
        </w:rPr>
        <w:t>к</w:t>
      </w:r>
      <w:r>
        <w:rPr>
          <w:sz w:val="28"/>
          <w:lang w:val="uk-UA"/>
        </w:rPr>
        <w:t xml:space="preserve">туальні проблеми ортопедичної стоматології”], (12-13 травня 2005 р.) / </w:t>
      </w:r>
      <w:r>
        <w:rPr>
          <w:rStyle w:val="afd"/>
          <w:b w:val="0"/>
          <w:sz w:val="28"/>
          <w:lang w:val="uk-UA"/>
        </w:rPr>
        <w:t xml:space="preserve">В. І. Гризодуб, К. В. Жуков, П. І. Данилов. </w:t>
      </w:r>
      <w:r>
        <w:rPr>
          <w:sz w:val="28"/>
          <w:lang w:val="uk-UA"/>
        </w:rPr>
        <w:t>– Ів.-Франківськ, 2005. – С. 18.</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lastRenderedPageBreak/>
        <w:t xml:space="preserve"> Губанова О. И. Эффективность лечения дистального прикуса в разные п</w:t>
      </w:r>
      <w:r>
        <w:rPr>
          <w:rStyle w:val="afd"/>
          <w:b w:val="0"/>
          <w:sz w:val="28"/>
        </w:rPr>
        <w:t>е</w:t>
      </w:r>
      <w:r>
        <w:rPr>
          <w:rStyle w:val="afd"/>
          <w:b w:val="0"/>
          <w:sz w:val="28"/>
        </w:rPr>
        <w:t xml:space="preserve">риоды формирования окклюзии / О. И. Губанова, И. В. Чижевский // </w:t>
      </w:r>
      <w:r>
        <w:rPr>
          <w:sz w:val="28"/>
        </w:rPr>
        <w:t>Укр</w:t>
      </w:r>
      <w:r>
        <w:rPr>
          <w:sz w:val="28"/>
        </w:rPr>
        <w:t>а</w:t>
      </w:r>
      <w:r>
        <w:rPr>
          <w:sz w:val="28"/>
        </w:rPr>
        <w:t>їнський стоматологічний альманах. – 2005. – № 3. – С. 52–58.</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sz w:val="28"/>
        </w:rPr>
        <w:t xml:space="preserve"> Даньков Н. Д. 13 вопросов проф. Ю Малыгину о функциональном методе лечения зубочелюстных аномалий / Н. Д. Даньков // Ортодонтия. – 2005. – № 4. – С. 6–8.</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 xml:space="preserve"> Беннет Д. Механика ортодонтического лечения техникой прямой дуги: пер. с англ / Д. Беннет, Р. Маклоулин. – Львов : ГалДент, 2001. – 265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 xml:space="preserve"> Дорошенко С. І. Подготовка полости рта и ортопедическое лечение при зубочелюстных деформациях: автореф. дис. на здобуття наук. ступеня д-ра. мед. наук : спец.14.01.22 "Стоматология" / С. І. Дорошенко. – Киев, 1991. – 24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Дорошенко С. І. Телерентгенография : методическое письмо / С. І. Дор</w:t>
      </w:r>
      <w:r>
        <w:rPr>
          <w:rStyle w:val="afd"/>
          <w:b w:val="0"/>
          <w:sz w:val="28"/>
        </w:rPr>
        <w:t>о</w:t>
      </w:r>
      <w:r>
        <w:rPr>
          <w:rStyle w:val="afd"/>
          <w:b w:val="0"/>
          <w:sz w:val="28"/>
        </w:rPr>
        <w:t>шенко, С. О. Криштаб. – Киев, 1988. – 12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Зубкова Л. П. Глибокий та відкритий прикуси у дітей, підлітків і дорослих та методи іх лікування: автореф. дис. на здобуття наук. ступеня д-ра. мед. наук : спец.14.01.22 "Стомалогія" / Л. П. Зубкова. – Полтава, 1998. – 36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Зубкова Л. П. Сочетание ортодонтического лечения и удаления отдельных зубов : учебное пособие / Л. П. Зубкова, Ф. Я.Хорошилкина. – Одесса, 1991. – 39 с.</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Заєць О. Р. Стан зубощелепної системи в дітей гірських районів Ів.-Франківської області / О. Р. Заєць, Ожоган З. Р. </w:t>
      </w:r>
      <w:r>
        <w:rPr>
          <w:sz w:val="28"/>
        </w:rPr>
        <w:t>// Український стоматол</w:t>
      </w:r>
      <w:r>
        <w:rPr>
          <w:sz w:val="28"/>
        </w:rPr>
        <w:t>о</w:t>
      </w:r>
      <w:r>
        <w:rPr>
          <w:sz w:val="28"/>
        </w:rPr>
        <w:t>гічний альманах. – 2005. – № 6. – С. 31.</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sz w:val="28"/>
        </w:rPr>
        <w:t>Иванова Ю. А. Коррекция дистальной окклюзии у детей в период сменн</w:t>
      </w:r>
      <w:r>
        <w:rPr>
          <w:sz w:val="28"/>
        </w:rPr>
        <w:t>о</w:t>
      </w:r>
      <w:r>
        <w:rPr>
          <w:sz w:val="28"/>
        </w:rPr>
        <w:t>го прикуса с использованием ортодонтической техники в комбинации с внеротовым аппаратом / Ю. А. Иванова, Д. В. Богатырева, Г. Б. Оспанова // Клиническая стоматология. – 2008. – № 1. – С. 36–42.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lastRenderedPageBreak/>
        <w:t>Казакова Р. В. Поширеність аномалій прикусу в динаміці у дітей Івано-Франківської області / Р. В. Казакова, М. А. Лучинський, Л. В. Годованець, // Український стоматологічний альманах. – 2005. – № 1. – С. 51.</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Карнюшин Н. И. Лечение аномалій II класса по Энглю без удаления зубов / Н. И. Карнюшин // Новое в стоматологии. – 1997. – Вып. 1, № 2. – С. 91–94.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Карнюшина Н. Н. Импланты : опора в ортодонтии [Обзор] / Н. Н. Карн</w:t>
      </w:r>
      <w:r>
        <w:rPr>
          <w:sz w:val="28"/>
          <w:lang w:val="uk-UA"/>
        </w:rPr>
        <w:t>ю</w:t>
      </w:r>
      <w:r>
        <w:rPr>
          <w:sz w:val="28"/>
          <w:lang w:val="uk-UA"/>
        </w:rPr>
        <w:t>шина, Г. Б. Оспанова // Ортодонтия. – 2005. – № 4. – С. 40–44.</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Каськова Л. Б. Поширеність зубощелепних аномалій та стан твердих тк</w:t>
      </w:r>
      <w:r>
        <w:rPr>
          <w:sz w:val="28"/>
        </w:rPr>
        <w:t>а</w:t>
      </w:r>
      <w:r>
        <w:rPr>
          <w:sz w:val="28"/>
        </w:rPr>
        <w:t>нин зубів і тканин пародонта у дітей / Л. Б. Каськова, Н. М. Тараненко // Український стоматологічний альманах. – 2006. – № 5. – С. 44.</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Клинические методы диагностики функциональных нарушений зубочел</w:t>
      </w:r>
      <w:r>
        <w:rPr>
          <w:rStyle w:val="afd"/>
          <w:b w:val="0"/>
          <w:sz w:val="28"/>
        </w:rPr>
        <w:t>ю</w:t>
      </w:r>
      <w:r>
        <w:rPr>
          <w:rStyle w:val="afd"/>
          <w:b w:val="0"/>
          <w:sz w:val="28"/>
        </w:rPr>
        <w:t>стной системы / Лебеденко И.Ю., Арутюнов С.Д., Антоник М.М. [та ін.]. – М. : МЕДпресс-информ, 2006. – 112 с.</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rStyle w:val="afd"/>
          <w:b w:val="0"/>
          <w:sz w:val="28"/>
          <w:lang w:val="uk-UA"/>
        </w:rPr>
        <w:t>Костюк Т. М. Порушення оклюзійно-м’язевої функції зубощелепного а</w:t>
      </w:r>
      <w:r>
        <w:rPr>
          <w:rStyle w:val="afd"/>
          <w:b w:val="0"/>
          <w:sz w:val="28"/>
          <w:lang w:val="uk-UA"/>
        </w:rPr>
        <w:t>п</w:t>
      </w:r>
      <w:r>
        <w:rPr>
          <w:rStyle w:val="afd"/>
          <w:b w:val="0"/>
          <w:sz w:val="28"/>
          <w:lang w:val="uk-UA"/>
        </w:rPr>
        <w:t>парату внаслідок формування нових оклюзійних співвідношень, проріз</w:t>
      </w:r>
      <w:r>
        <w:rPr>
          <w:rStyle w:val="afd"/>
          <w:b w:val="0"/>
          <w:sz w:val="28"/>
          <w:lang w:val="uk-UA"/>
        </w:rPr>
        <w:t>у</w:t>
      </w:r>
      <w:r>
        <w:rPr>
          <w:rStyle w:val="afd"/>
          <w:b w:val="0"/>
          <w:sz w:val="28"/>
          <w:lang w:val="uk-UA"/>
        </w:rPr>
        <w:t xml:space="preserve">вання восьмих зубів : </w:t>
      </w:r>
      <w:r>
        <w:rPr>
          <w:sz w:val="28"/>
          <w:lang w:val="uk-UA"/>
        </w:rPr>
        <w:t xml:space="preserve">матеріали міжнар. наук.-практ. конф. [“Сучасний стан і актуальні проблеми ортопедичної стоматології”], (12-13 травня 2005 р.) </w:t>
      </w:r>
      <w:r>
        <w:rPr>
          <w:rStyle w:val="afd"/>
          <w:b w:val="0"/>
          <w:sz w:val="28"/>
          <w:lang w:val="uk-UA"/>
        </w:rPr>
        <w:t>/ Т. М. Костюк, В. П. Неспрядько</w:t>
      </w:r>
      <w:r>
        <w:rPr>
          <w:sz w:val="28"/>
          <w:lang w:val="uk-UA"/>
        </w:rPr>
        <w:t xml:space="preserve"> – Ів.-Франківськ, 2005. – С. 47–48.</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Куликовский К. Л. Методы и средства измерений / К. Л. Куликовский, В. Я. Купер. – М. : Энергоатомиздат, 1986. – С. 39–43.</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Куроєдова В. Д. Розповсюдженість ортодонтичної патології в Полтавській області / В. Д. Куроєдова, Н. В. Головко, Л. Б. Галич // Вісник стоматол</w:t>
      </w:r>
      <w:r>
        <w:rPr>
          <w:rStyle w:val="afd"/>
          <w:b w:val="0"/>
          <w:sz w:val="28"/>
        </w:rPr>
        <w:t>о</w:t>
      </w:r>
      <w:r>
        <w:rPr>
          <w:rStyle w:val="afd"/>
          <w:b w:val="0"/>
          <w:sz w:val="28"/>
        </w:rPr>
        <w:t>гії. – 2008. – № 1. – С. 67.</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Куроедова В. Д. Современный подход к лечению наследственных форм нарушений прикуса / В. Д. Куроедова // Вісник стоматології. – 2008. – № 1. – С. 66.</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lastRenderedPageBreak/>
        <w:t>Лечение зубо-челюстных дефоромаций / [С. И. Криштаб, З. Ф. Василев</w:t>
      </w:r>
      <w:r>
        <w:rPr>
          <w:sz w:val="28"/>
          <w:lang w:val="uk-UA"/>
        </w:rPr>
        <w:t>с</w:t>
      </w:r>
      <w:r>
        <w:rPr>
          <w:sz w:val="28"/>
          <w:lang w:val="uk-UA"/>
        </w:rPr>
        <w:t xml:space="preserve">кая, А. Д. Мухина, В. П. Неспрядько]. – К. : Здоров’я, 1982. – С. 113–135.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Макєєв В. Ф. Частота зубо-щелепних аномалій та стан гігієни порожнини рота у школярів м.Львова / В. Ф. Макєєв, Б. М. Мірчук, О. Б. Завойко // В</w:t>
      </w:r>
      <w:r>
        <w:rPr>
          <w:sz w:val="28"/>
          <w:lang w:val="uk-UA"/>
        </w:rPr>
        <w:t>і</w:t>
      </w:r>
      <w:r>
        <w:rPr>
          <w:sz w:val="28"/>
          <w:lang w:val="uk-UA"/>
        </w:rPr>
        <w:t>сник стоматології. – 2007. – № 3. – С. 32–34.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Материалы компании "Дентаурум": "Скелектная опора", о применении мини-имплантов Tomas в ортодонтии / [науч. ред. И.Л.Скрипник; пер.с нем. И.В.Котюк] // Сучасна ортодонтія. – 2008. – № 1. – С. 20–22.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Мірчук Б. М. Частота зубо-щелепних аномалій та стан тканин пародонту у дітей Волинської області / Мірчук Б. М., Іванов В. С. [та ін.] // Вісник ст</w:t>
      </w:r>
      <w:r>
        <w:rPr>
          <w:sz w:val="28"/>
          <w:lang w:val="uk-UA"/>
        </w:rPr>
        <w:t>о</w:t>
      </w:r>
      <w:r>
        <w:rPr>
          <w:sz w:val="28"/>
          <w:lang w:val="uk-UA"/>
        </w:rPr>
        <w:t>матології. – 2007. – № 1. – С. 54.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Неспрядько В. П. Патогенез, клиника и лечение непрорезавшихся зубов: </w:t>
      </w:r>
      <w:r>
        <w:rPr>
          <w:rStyle w:val="afd"/>
          <w:b w:val="0"/>
          <w:sz w:val="28"/>
          <w:lang w:val="uk-UA"/>
        </w:rPr>
        <w:t xml:space="preserve">автореф. дис. на здобуття наук. ступеня д-ра. мед. наук : спец.14.01.22 "Стоматологія" / </w:t>
      </w:r>
      <w:r>
        <w:rPr>
          <w:sz w:val="28"/>
          <w:lang w:val="uk-UA"/>
        </w:rPr>
        <w:t>В. П. Неспрядько</w:t>
      </w:r>
      <w:r>
        <w:rPr>
          <w:rStyle w:val="afd"/>
          <w:b w:val="0"/>
          <w:sz w:val="28"/>
          <w:lang w:val="uk-UA"/>
        </w:rPr>
        <w:t>. – Киев. – 38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Образцов Ю. Л. Пропедевтическая ортодонтия : учебное пособие / Ю. Л. Образцов, С. Н. Ларионов. – СПб. : СпецЛит, 2007. – 160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Окклюзия и клиническая практика / Под ред. И. Клинберга, Р. Джагера ; пер. с англ.; под общ. ред. М. М. Антоника. – М. : МЕДпресс-информ, 2006. – 200 с.</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Парубок Ю. М. Застосування різних методів дисталізації верхніх молярів при лікуванні дистального прикусу : матеріали міжнар. наук.-практ. конф. [“Сучасний стан і актуальні проблеми ортопедичної стоматології”], (12-13 травня 2005 р.) /  Ю. М. Парубок . – Ів.-Франківськ, 2005.– С. 81–82.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Патент України № 35382 A, А 61 С 7/00 Елемент для контролю торку н</w:t>
      </w:r>
      <w:r>
        <w:rPr>
          <w:sz w:val="28"/>
          <w:lang w:val="uk-UA"/>
        </w:rPr>
        <w:t>е</w:t>
      </w:r>
      <w:r>
        <w:rPr>
          <w:sz w:val="28"/>
          <w:lang w:val="uk-UA"/>
        </w:rPr>
        <w:t>правильно розміщених зубів / С. І. Соловей, М. М. Рожко, І. В. Палійчук. заявник і патентовласник; № 99105386; Заяв. 01.10.1999; Опубл. 15.03.2001, Бюл. № 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lastRenderedPageBreak/>
        <w:t xml:space="preserve"> Патент України № 35381, А 61С 13/00, А 61С 5/00 Спосіб захисту зубів при лікування зубо-щелепових аномалій / С. І. Соловей, М. М. Рожко, І. В. Палійчук ; заявник і патентовласник. – № 99105386; Заяв. 01.10.1999; Опубл. 15.03.2001, Бюл. № 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Патент України № 36213, А61С 19/04, А61С 5/00 Пристрій для дозування силового впливу пружини, дуги або кламеру знімних конструкцій зубних протезів на зуби / С. І. Соловей, М. М. Рожко, І. В. Палійчук, Г. З. Парасюк ; заявник і патентовласник. – № 99116259; Заяв. 17. 11. 1999; Опубл. 16. 04. 2001, Бюл. № 3.</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Персин Л. С. Ортодонтия / Леонид Семенович Персин. – М. : Орт</w:t>
      </w:r>
      <w:r>
        <w:rPr>
          <w:rStyle w:val="afd"/>
          <w:b w:val="0"/>
          <w:sz w:val="28"/>
        </w:rPr>
        <w:t>о</w:t>
      </w:r>
      <w:r>
        <w:rPr>
          <w:rStyle w:val="afd"/>
          <w:b w:val="0"/>
          <w:sz w:val="28"/>
        </w:rPr>
        <w:t>дент-инфо, 1999. – 273 с.</w:t>
      </w:r>
      <w:r>
        <w:rPr>
          <w:sz w:val="28"/>
        </w:rPr>
        <w:t xml:space="preserve"> ( St.-Louis : Mosby, 1993). – Р. 607–645.</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Персин Л. С. Ортодонтия : руководство для врачей / Леонид Семенович Персин. – М. : Медицина, 2004. – 357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Персин Л. С. Ортодонтия : руководство для врачей / Леонид Семенович Персин. – М., 2007. – 248 с.</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Покровський М. М. Дисталізація верхніх молярів при безекстракційному лікуванні прогнатії / М. М. Покровський, Ю. М. Покровський // Новини стоматології. – 1998. – № 3. – С. 26–28.</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sz w:val="28"/>
          <w:lang w:val="uk-UA"/>
        </w:rPr>
        <w:t>Покровський М. М. Особливості визначення місця у зубній дузі при лік</w:t>
      </w:r>
      <w:r>
        <w:rPr>
          <w:sz w:val="28"/>
          <w:lang w:val="uk-UA"/>
        </w:rPr>
        <w:t>у</w:t>
      </w:r>
      <w:r>
        <w:rPr>
          <w:sz w:val="28"/>
          <w:lang w:val="uk-UA"/>
        </w:rPr>
        <w:t>ванні скупченості зубів / М. М. Покровський, Ю. М. Парубок // Світ орт</w:t>
      </w:r>
      <w:r>
        <w:rPr>
          <w:sz w:val="28"/>
          <w:lang w:val="uk-UA"/>
        </w:rPr>
        <w:t>о</w:t>
      </w:r>
      <w:r>
        <w:rPr>
          <w:sz w:val="28"/>
          <w:lang w:val="uk-UA"/>
        </w:rPr>
        <w:t>донтії. – 2002. – № 2. – С. 17–20.</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Покровський М. М. Особливості лікування зубо-альвеолярних форм ди</w:t>
      </w:r>
      <w:r>
        <w:rPr>
          <w:sz w:val="28"/>
          <w:lang w:val="uk-UA"/>
        </w:rPr>
        <w:t>с</w:t>
      </w:r>
      <w:r>
        <w:rPr>
          <w:sz w:val="28"/>
          <w:lang w:val="uk-UA"/>
        </w:rPr>
        <w:t>тального прикусу : матеріали ІІ міжнар. конф. ["Актуальні проблеми орт</w:t>
      </w:r>
      <w:r>
        <w:rPr>
          <w:sz w:val="28"/>
          <w:lang w:val="uk-UA"/>
        </w:rPr>
        <w:t>о</w:t>
      </w:r>
      <w:r>
        <w:rPr>
          <w:sz w:val="28"/>
          <w:lang w:val="uk-UA"/>
        </w:rPr>
        <w:t>донтії"] / М. М. Покровський, Ю. М. Парубок //– Львів, 2002. – С. 25–26.</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Покровський М. М. Особливості застосування експандера з нітаніума : м</w:t>
      </w:r>
      <w:r>
        <w:rPr>
          <w:sz w:val="28"/>
          <w:lang w:val="uk-UA"/>
        </w:rPr>
        <w:t>а</w:t>
      </w:r>
      <w:r>
        <w:rPr>
          <w:sz w:val="28"/>
          <w:lang w:val="uk-UA"/>
        </w:rPr>
        <w:t>теріали Всеукр. наук.-практ. конф. [”Сучасні технології лікування та пр</w:t>
      </w:r>
      <w:r>
        <w:rPr>
          <w:sz w:val="28"/>
          <w:lang w:val="uk-UA"/>
        </w:rPr>
        <w:t>о</w:t>
      </w:r>
      <w:r>
        <w:rPr>
          <w:sz w:val="28"/>
          <w:lang w:val="uk-UA"/>
        </w:rPr>
        <w:t xml:space="preserve">філактики ортопедичних і ортодонтичних хворих"]. (18-19 квітня 2003 </w:t>
      </w:r>
      <w:r>
        <w:rPr>
          <w:sz w:val="28"/>
          <w:lang w:val="uk-UA"/>
        </w:rPr>
        <w:lastRenderedPageBreak/>
        <w:t>р.) / М. М. Покровський, М. М. Халавка, Ю. М. Парубок – Вінниця, 2003. – С. 66 –68.</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Покровський М. М. Методика кількісного визначення дисталізації верхніх молярів та втрати при цьому якірної системи : матеріали міжнар. наук.-практ. конф. [“Сучасний стан і актуальні проблеми ортопедичної стомат</w:t>
      </w:r>
      <w:r>
        <w:rPr>
          <w:sz w:val="28"/>
          <w:lang w:val="uk-UA"/>
        </w:rPr>
        <w:t>о</w:t>
      </w:r>
      <w:r>
        <w:rPr>
          <w:sz w:val="28"/>
          <w:lang w:val="uk-UA"/>
        </w:rPr>
        <w:t>логії”], (12-13 травня 2005 р.) / М. М. Покровський, Ю. М. Пар</w:t>
      </w:r>
      <w:r>
        <w:rPr>
          <w:sz w:val="28"/>
          <w:lang w:val="uk-UA"/>
        </w:rPr>
        <w:t>у</w:t>
      </w:r>
      <w:r>
        <w:rPr>
          <w:sz w:val="28"/>
          <w:lang w:val="uk-UA"/>
        </w:rPr>
        <w:t>бок. – Ів.-Франківськ, 2005. – С. 85.</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Покровський М. М. Визначення відстані пересування, ангуляції і втрати якірної системи при дисталізації верхніх молярів / М. М. Покровський, Ю. М. Парубок // Галицький лікарський вісник. – 2007. – Т. 14, № 2. – С. 55–57.</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Покровський М. М. Лікування дистальної оклюзії у поєднанні із скупчен</w:t>
      </w:r>
      <w:r>
        <w:rPr>
          <w:sz w:val="28"/>
          <w:lang w:val="uk-UA"/>
        </w:rPr>
        <w:t>і</w:t>
      </w:r>
      <w:r>
        <w:rPr>
          <w:sz w:val="28"/>
          <w:lang w:val="uk-UA"/>
        </w:rPr>
        <w:t>стю зубів тяжкого ступеня / М. М. Покровський, Парубок Ю. М. // Сучасна ортодонтія. – 2007. – № 2. – С. 27–30.</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Польма Л. В. Вероятность изменения параметров мягких тканей лица при лечении дистальной окклюзии с удалением премоляров / Л. В. Польма // Ортодонтия. – 2008. – № 1. – С. 11–16.</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Польма Л. В. Влияние ортодонтического лечения на контур мягких тканей подбородочно-шейной области у пациентов с дистальной окклюзией з</w:t>
      </w:r>
      <w:r>
        <w:rPr>
          <w:sz w:val="28"/>
          <w:lang w:val="uk-UA"/>
        </w:rPr>
        <w:t>у</w:t>
      </w:r>
      <w:r>
        <w:rPr>
          <w:sz w:val="28"/>
          <w:lang w:val="uk-UA"/>
        </w:rPr>
        <w:t xml:space="preserve">бных рядов / Л. В. Польма, В. М. Ломакина // Ортодонтия. – 2008. – № 1. – С. 29–33.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Прокопьева П. Ю. Использование микроимплантов в качестве временной скелетной опоры в ортодонтии / П. Ю. Прокопьева // Сучасна ортодонтія. – 2007. – № 3. – С. 37–42.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Проффит У. Р. Современная ортодонтия / Уильям Р. Проффит; Пер. с англ.; под ред. чл..кор. РАМН проф. Л. С. Персина. – М. : МЕДпресс-информ, 2006. – 560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lastRenderedPageBreak/>
        <w:t>Руководство по ортодонтии / под ред. Ф. Я. Хорошилкиной. – 2-е изд., п</w:t>
      </w:r>
      <w:r>
        <w:rPr>
          <w:rStyle w:val="afd"/>
          <w:b w:val="0"/>
          <w:sz w:val="28"/>
        </w:rPr>
        <w:t>е</w:t>
      </w:r>
      <w:r>
        <w:rPr>
          <w:rStyle w:val="afd"/>
          <w:b w:val="0"/>
          <w:sz w:val="28"/>
        </w:rPr>
        <w:t>рераб. и доп. – М. : Медицина, 1999. – 800 с.</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Самойленко А. В. Поширеність зубощелепних аномалій у здорових дітей та дітей із загально соматичною патологією в Кривому Розі / А. В. Сам</w:t>
      </w:r>
      <w:r>
        <w:rPr>
          <w:rStyle w:val="afd"/>
          <w:b w:val="0"/>
          <w:sz w:val="28"/>
        </w:rPr>
        <w:t>о</w:t>
      </w:r>
      <w:r>
        <w:rPr>
          <w:rStyle w:val="afd"/>
          <w:b w:val="0"/>
          <w:sz w:val="28"/>
        </w:rPr>
        <w:t xml:space="preserve">йленко, В. О. Дрох // </w:t>
      </w:r>
      <w:r>
        <w:rPr>
          <w:sz w:val="28"/>
        </w:rPr>
        <w:t>Український стоматологічний альманах. – 2007. – №. 2 – С. 74–75.</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sz w:val="28"/>
        </w:rPr>
        <w:t>Самойлова Н. В. Эффективность лечения дистальной окклюзии с испол</w:t>
      </w:r>
      <w:r>
        <w:rPr>
          <w:sz w:val="28"/>
        </w:rPr>
        <w:t>ь</w:t>
      </w:r>
      <w:r>
        <w:rPr>
          <w:sz w:val="28"/>
        </w:rPr>
        <w:t>зованием аппарата Кларка / Н. В. Самойлова // Ортодонтия. – 2005. – № 1. – С. 35–37.</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Смаглюк Л. В. Стан зубоальвеолярних дуг у підлітків та дорослих із пат</w:t>
      </w:r>
      <w:r>
        <w:rPr>
          <w:sz w:val="28"/>
          <w:lang w:val="uk-UA"/>
        </w:rPr>
        <w:t>о</w:t>
      </w:r>
      <w:r>
        <w:rPr>
          <w:sz w:val="28"/>
          <w:lang w:val="uk-UA"/>
        </w:rPr>
        <w:t>логією прикусу (ІІ-1 за Енглем) / Л. В. Смаглюк // Український стоматол</w:t>
      </w:r>
      <w:r>
        <w:rPr>
          <w:sz w:val="28"/>
          <w:lang w:val="uk-UA"/>
        </w:rPr>
        <w:t>о</w:t>
      </w:r>
      <w:r>
        <w:rPr>
          <w:sz w:val="28"/>
          <w:lang w:val="uk-UA"/>
        </w:rPr>
        <w:t>гічний альманах. – 2002.–№ 6. – С. 58–60.</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Смаглюк Л. В. Результати лікування дистального прикусу моноблоковим апаратом / Л. В. Смаглюк // Вісник стматології. – 2004. – № 1. – С. 67.</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Смаглюк Л. В. Деякі аспекти етіології дистального прикусу / Л. В. Сма</w:t>
      </w:r>
      <w:r>
        <w:rPr>
          <w:sz w:val="28"/>
          <w:lang w:val="uk-UA"/>
        </w:rPr>
        <w:t>г</w:t>
      </w:r>
      <w:r>
        <w:rPr>
          <w:sz w:val="28"/>
          <w:lang w:val="uk-UA"/>
        </w:rPr>
        <w:t>люк // Український стоматологічний альманах. – 2005. – № 5. – С. 31–36.</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sz w:val="28"/>
          <w:lang w:val="uk-UA"/>
        </w:rPr>
        <w:t>Смаглюк Л. В. Результати лікування дистальної оклюзії зубних рядів фо</w:t>
      </w:r>
      <w:r>
        <w:rPr>
          <w:sz w:val="28"/>
          <w:lang w:val="uk-UA"/>
        </w:rPr>
        <w:t>р</w:t>
      </w:r>
      <w:r>
        <w:rPr>
          <w:sz w:val="28"/>
          <w:lang w:val="uk-UA"/>
        </w:rPr>
        <w:t>ми ІІ-1 при змінному прикусі / Л. В. Смаглюк // Український стоматолог</w:t>
      </w:r>
      <w:r>
        <w:rPr>
          <w:sz w:val="28"/>
          <w:lang w:val="uk-UA"/>
        </w:rPr>
        <w:t>і</w:t>
      </w:r>
      <w:r>
        <w:rPr>
          <w:sz w:val="28"/>
          <w:lang w:val="uk-UA"/>
        </w:rPr>
        <w:t>чний альманах. – 2005. – № 6. – С. 34–38.</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Смаглюк Л. В. Результати лікування дистального прикусу форми ІІ–1 у підлітків та дорослих / Л. В. Смаглюк // Сучасна ортодонтія. – 2006. – № 1. – С. 23–26.</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Смаглюк Л. В. Роль терапевтичних, хірургічних і ортодонтичних методів лікування в наданні ортодонтичної допомоги пацієнтам із дистальною оклюзією зубних рядів / Л. В. Смаглюк, В. І. Смаглюк // Український ст</w:t>
      </w:r>
      <w:r>
        <w:rPr>
          <w:sz w:val="28"/>
          <w:lang w:val="uk-UA"/>
        </w:rPr>
        <w:t>о</w:t>
      </w:r>
      <w:r>
        <w:rPr>
          <w:sz w:val="28"/>
          <w:lang w:val="uk-UA"/>
        </w:rPr>
        <w:t>мат</w:t>
      </w:r>
      <w:r>
        <w:rPr>
          <w:sz w:val="28"/>
          <w:lang w:val="uk-UA"/>
        </w:rPr>
        <w:t>о</w:t>
      </w:r>
      <w:r>
        <w:rPr>
          <w:sz w:val="28"/>
          <w:lang w:val="uk-UA"/>
        </w:rPr>
        <w:t>логічний альманах. – 2007. – № 2. – С. 74–75.</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Соловей С. І. Мікробіологічний статус ротової порожнини при лікуванні зубощелепних аномалій знімними і незнімними ортдонтичними </w:t>
      </w:r>
      <w:r>
        <w:rPr>
          <w:sz w:val="28"/>
          <w:lang w:val="uk-UA"/>
        </w:rPr>
        <w:lastRenderedPageBreak/>
        <w:t>апаратами / С. І. Соловей, М. М. Рожко // Галицький лікарський вісник. – 1999. –Т.6, № 4. – С. 131–132.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Соловей С. І. Елементи контролю торку </w:t>
      </w:r>
      <w:r>
        <w:rPr>
          <w:sz w:val="28"/>
          <w:u w:val="single"/>
          <w:lang w:val="uk-UA"/>
        </w:rPr>
        <w:t xml:space="preserve">5 4 | 4 5 </w:t>
      </w:r>
      <w:r>
        <w:rPr>
          <w:sz w:val="28"/>
          <w:lang w:val="uk-UA"/>
        </w:rPr>
        <w:t>при розширенні верхньої щелепи при допомозі BI-HELIX 6Ж : матеріали Всеукр. наук.-практ. конф.  ["Актуальні проблеми ортопедичної стоматології"] / С. І. Соловей, М. М. Рожко, І. В. Палі</w:t>
      </w:r>
      <w:r>
        <w:rPr>
          <w:sz w:val="28"/>
          <w:lang w:val="uk-UA"/>
        </w:rPr>
        <w:t>й</w:t>
      </w:r>
      <w:r>
        <w:rPr>
          <w:sz w:val="28"/>
          <w:lang w:val="uk-UA"/>
        </w:rPr>
        <w:t>чук //. – Полтава. – 2000. – С. 116.</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Соловей С. І. Спосіб захисту емалі та пародонту при ортодонтичному л</w:t>
      </w:r>
      <w:r>
        <w:rPr>
          <w:sz w:val="28"/>
          <w:lang w:val="uk-UA"/>
        </w:rPr>
        <w:t>і</w:t>
      </w:r>
      <w:r>
        <w:rPr>
          <w:sz w:val="28"/>
          <w:lang w:val="uk-UA"/>
        </w:rPr>
        <w:t>куванні / С. І. Соловей, М. М. Рожко, І. В. Палійчук // Вісник стоматології. –2000. – № 5. – С. 221.</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Триль С.И. Изготовление устройства для дистального перемещения зубов / С. И. Триль, Ф. В. Цыж, В. С. Триль // Сучасна ортодонтія. – 2007. – № 2. – С. 45–47.</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Филимонов Ю. В. Биомеханика ортодонтического перемещения Зубов / Ю. В. Филимонов // Сучасна ортодонтія. – 2007. – № 3. – С. 9–13.</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sz w:val="28"/>
          <w:lang w:val="uk-UA"/>
        </w:rPr>
        <w:t>Флис П. С. Методи дистального перемещения первых моляров верхней челюсти (литературный обзор) / П. С. Флис, И. Л. Скрипник, Н. И. Жачко // Сучасна ортодонтія. – 2005. – № 1–2. – С. 21–27.</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rStyle w:val="afd"/>
          <w:b w:val="0"/>
          <w:sz w:val="28"/>
          <w:lang w:val="uk-UA"/>
        </w:rPr>
        <w:t>Фліс П. С. Ортодонтія : підручник / Петро Семенович Фліс. – Київ; Вінн</w:t>
      </w:r>
      <w:r>
        <w:rPr>
          <w:rStyle w:val="afd"/>
          <w:b w:val="0"/>
          <w:sz w:val="28"/>
          <w:lang w:val="uk-UA"/>
        </w:rPr>
        <w:t>и</w:t>
      </w:r>
      <w:r>
        <w:rPr>
          <w:rStyle w:val="afd"/>
          <w:b w:val="0"/>
          <w:sz w:val="28"/>
          <w:lang w:val="uk-UA"/>
        </w:rPr>
        <w:t>ця: Нова книга, 2007. – 304 с.</w:t>
      </w:r>
      <w:r>
        <w:rPr>
          <w:lang w:val="uk-UA"/>
        </w:rPr>
        <w:t xml:space="preserve"> </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 xml:space="preserve"> Нётцель Ф. Практическое руководство по ортодонтической диагностике: пер. с англ / Ф. Нётцель, К. Шультц. – Львов : ГалДент, 2006. – 176 с.</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 xml:space="preserve">Хорошилкина Ф. Я. Ортодонтия : учебное пособие для послевузовской подготовки / Февралина Яковлевна Хорошилкина. – М. : Медицинское информационное агентство, 2006. – 544 с. </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rStyle w:val="afd"/>
          <w:b w:val="0"/>
          <w:sz w:val="28"/>
          <w:lang w:val="uk-UA"/>
        </w:rPr>
        <w:t>Чухрай Н. Л. Потреба в ортодонтичному лікуванні дітей Львівської обла</w:t>
      </w:r>
      <w:r>
        <w:rPr>
          <w:rStyle w:val="afd"/>
          <w:b w:val="0"/>
          <w:sz w:val="28"/>
          <w:lang w:val="uk-UA"/>
        </w:rPr>
        <w:t>с</w:t>
      </w:r>
      <w:r>
        <w:rPr>
          <w:rStyle w:val="afd"/>
          <w:b w:val="0"/>
          <w:sz w:val="28"/>
          <w:lang w:val="uk-UA"/>
        </w:rPr>
        <w:t xml:space="preserve">ті / Н. Л. Чухрай, Е. В. Безвушко </w:t>
      </w:r>
      <w:r>
        <w:rPr>
          <w:sz w:val="28"/>
          <w:lang w:val="uk-UA"/>
        </w:rPr>
        <w:t>// Український стоматологічний альм</w:t>
      </w:r>
      <w:r>
        <w:rPr>
          <w:sz w:val="28"/>
          <w:lang w:val="uk-UA"/>
        </w:rPr>
        <w:t>а</w:t>
      </w:r>
      <w:r>
        <w:rPr>
          <w:sz w:val="28"/>
          <w:lang w:val="uk-UA"/>
        </w:rPr>
        <w:t>нах. – 2007. – № 2. – С. 48–51.</w:t>
      </w:r>
      <w:r>
        <w:rPr>
          <w:rStyle w:val="afd"/>
          <w:b w:val="0"/>
          <w:sz w:val="28"/>
          <w:lang w:val="uk-UA"/>
        </w:rPr>
        <w:t xml:space="preserve"> </w:t>
      </w:r>
    </w:p>
    <w:p w:rsidR="00942E70" w:rsidRDefault="00942E70" w:rsidP="00485D17">
      <w:pPr>
        <w:numPr>
          <w:ilvl w:val="0"/>
          <w:numId w:val="19"/>
        </w:numPr>
        <w:tabs>
          <w:tab w:val="clear" w:pos="1069"/>
        </w:tabs>
        <w:spacing w:after="0" w:line="520" w:lineRule="exact"/>
        <w:ind w:left="600" w:hanging="600"/>
        <w:jc w:val="both"/>
        <w:rPr>
          <w:sz w:val="28"/>
          <w:lang w:val="uk-UA"/>
        </w:rPr>
      </w:pPr>
      <w:r>
        <w:rPr>
          <w:rStyle w:val="afd"/>
          <w:b w:val="0"/>
          <w:sz w:val="28"/>
          <w:lang w:val="uk-UA"/>
        </w:rPr>
        <w:lastRenderedPageBreak/>
        <w:t>Янішевска-Ольшовска Й. Конструкція, дія та застосування апарата Ненсі і його модифікації / Й. Янішевска-Ольшовска, Й. Яровіч, Б. Вендрихов</w:t>
      </w:r>
      <w:r>
        <w:rPr>
          <w:rStyle w:val="afd"/>
          <w:b w:val="0"/>
          <w:sz w:val="28"/>
          <w:lang w:val="uk-UA"/>
        </w:rPr>
        <w:t>с</w:t>
      </w:r>
      <w:r>
        <w:rPr>
          <w:rStyle w:val="afd"/>
          <w:b w:val="0"/>
          <w:sz w:val="28"/>
          <w:lang w:val="uk-UA"/>
        </w:rPr>
        <w:t xml:space="preserve">ка-Шульц // </w:t>
      </w:r>
      <w:r>
        <w:rPr>
          <w:sz w:val="28"/>
          <w:lang w:val="uk-UA"/>
        </w:rPr>
        <w:t>Світ ортодонтії. – 2008. – № 1. – С. 33–39.</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 xml:space="preserve">Al-Chaar J. A new fixed distalizing appliance for mesially drifted molars – the J2 distalizer </w:t>
      </w:r>
      <w:r>
        <w:rPr>
          <w:sz w:val="28"/>
        </w:rPr>
        <w:t xml:space="preserve">/ </w:t>
      </w:r>
      <w:r>
        <w:rPr>
          <w:rStyle w:val="afd"/>
          <w:b w:val="0"/>
          <w:sz w:val="28"/>
        </w:rPr>
        <w:t>J. Al-Chaar // World J. Orthod. – 2005. – Vol.  6. – P. 303.</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Allaff A. Bilateral maxillary molar distalization with modified slider : 79-th Congress of the European Orthodontic Society, (June 10-14, 2003) / A. Allaff, K. Savinsu. – Prague, 2003. – Р. 121.</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Altug A. Comparison of three-dimensional biometric maxillary distalizing arches with cervical headgear: dentofacials effects : 79-th Congress of the European Orthodontic Society, (June 10-14, 2003) / A. Altug, D. Erdem. – Prague, 2003. – Р. 123.</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Allaf F. Bilateral maxillary molar distalization with modified Keles slider</w:t>
      </w:r>
      <w:r>
        <w:rPr>
          <w:sz w:val="28"/>
        </w:rPr>
        <w:t xml:space="preserve"> / </w:t>
      </w:r>
      <w:r>
        <w:rPr>
          <w:rStyle w:val="afd"/>
          <w:b w:val="0"/>
          <w:sz w:val="28"/>
        </w:rPr>
        <w:t>F. Allaf, K. Sayinsu, T. Arun // World J.Orthod. – 2005. – Vol.  6, № 3. – P. 301.</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Andrews L. F. The Straight-Wire Appliance / L. F. Andrews. – Mosby Co, 1975. – Р. 206.</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Anka G. Upper molar distalization using forsus DPR and a temporary anchorage device / G. Anka // World J. Orthod. – 2005. – Vol.  6, № 3. – P. 300.</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sz w:val="28"/>
        </w:rPr>
        <w:t>Arash V. Dentoskeletal effect induced by molar</w:t>
      </w:r>
      <w:r>
        <w:t xml:space="preserve"> </w:t>
      </w:r>
      <w:r>
        <w:rPr>
          <w:rStyle w:val="afd"/>
          <w:b w:val="0"/>
          <w:sz w:val="28"/>
        </w:rPr>
        <w:t>distalization with the Hyrax screw : 83</w:t>
      </w:r>
      <w:r>
        <w:rPr>
          <w:rStyle w:val="afd"/>
          <w:b w:val="0"/>
          <w:sz w:val="28"/>
          <w:vertAlign w:val="superscript"/>
        </w:rPr>
        <w:t>rd</w:t>
      </w:r>
      <w:r>
        <w:rPr>
          <w:rStyle w:val="afd"/>
          <w:b w:val="0"/>
          <w:sz w:val="28"/>
        </w:rPr>
        <w:t xml:space="preserve"> Congress of the European Orthodontic Society ["100 years EOS "],  (June 20–24, 2007) / </w:t>
      </w:r>
      <w:r>
        <w:rPr>
          <w:sz w:val="28"/>
        </w:rPr>
        <w:t>V. Arash, S. Haghanifar, I. Dabaghian.</w:t>
      </w:r>
      <w:r>
        <w:rPr>
          <w:rStyle w:val="afd"/>
          <w:b w:val="0"/>
          <w:sz w:val="28"/>
        </w:rPr>
        <w:t xml:space="preserve"> – Berlin, 2007. – P. 165. </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sz w:val="28"/>
        </w:rPr>
        <w:t>Atherton G. J. Development and use of a taxonomy to carry out a systematic review of the literature on methods described to effect distal movement of maxillary molars / G. J. Atherton, A. M. Glenny, K. D. O’Brien // J. Orthod. – 2002. – Vol. 29. – № 3. – P. 211–216.</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lastRenderedPageBreak/>
        <w:t>Begg Р. R. Orthodontic Theory and Technique / Р. R. Begg, Р. C. Kesling .– Philadelphia : W .B.Saunders Со, 1977. – Р. 624–645.</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Behrents R. G. Jatrogenic problems associated with the c1inica1 practice of orthodontics / R. G. Behrents J. А. McNamara, С.Trotman // Orthodontic treatment : the management оf unfavorable sequelae.</w:t>
      </w:r>
      <w:r>
        <w:rPr>
          <w:i/>
          <w:sz w:val="28"/>
          <w:lang w:val="uk-UA"/>
        </w:rPr>
        <w:t xml:space="preserve"> </w:t>
      </w:r>
      <w:r>
        <w:rPr>
          <w:sz w:val="28"/>
          <w:lang w:val="uk-UA"/>
        </w:rPr>
        <w:t>Craniofacial Growth Series 31. Ann Arbor , Mich: Center for Human Growth and Development. – The University of Michigan, 1996. – Р. 1–28.</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Bolla E. Evaluation of Maxillary Molar Distalization With the Distal Jet: A Comparison With Other Contemporary Methods / E. Bolla, F. Muratore, A. Carano // The Angle Orthodontist.– 2002. – Vol. 72, № 5. – P. 481–494.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Bondemark L. Distalization of maxillary first and second molars simultaneously with repelling magnets / L. Bondemark, J. Kurol // Eur. J. Orthod. –1992. – Vol. 14, № 4. – Р. 264–270.</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Bondemark L. Repelling magnets versus superelastic nickel-titanium coils in simultaneous distal movement of maxillary first and second molars / L. Bondemark, J . Kurol, M. Bernhold // Angle Orthod. –</w:t>
      </w:r>
      <w:r>
        <w:rPr>
          <w:i/>
          <w:sz w:val="28"/>
          <w:lang w:val="uk-UA"/>
        </w:rPr>
        <w:t xml:space="preserve"> </w:t>
      </w:r>
      <w:r>
        <w:rPr>
          <w:sz w:val="28"/>
          <w:lang w:val="uk-UA"/>
        </w:rPr>
        <w:t xml:space="preserve">1994. – Vol. 64, № 2. – P. 189–198.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Bondemark L. A comparative analysis of distal</w:t>
      </w:r>
      <w:r>
        <w:rPr>
          <w:lang w:val="uk-UA"/>
        </w:rPr>
        <w:t xml:space="preserve"> </w:t>
      </w:r>
      <w:r>
        <w:rPr>
          <w:sz w:val="28"/>
          <w:lang w:val="uk-UA"/>
        </w:rPr>
        <w:t>maxillary molar</w:t>
      </w:r>
      <w:r>
        <w:rPr>
          <w:lang w:val="uk-UA"/>
        </w:rPr>
        <w:t xml:space="preserve"> </w:t>
      </w:r>
      <w:r>
        <w:rPr>
          <w:sz w:val="28"/>
          <w:lang w:val="uk-UA"/>
        </w:rPr>
        <w:t>movement produced by a new lingual intra-arch Ni-Ti coil appliance and a magnetic appliance // Eur. J. Orthod.– 2000.–Vol. 22, № 6. – P. 683–695.</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Bondemark L. Anchorage Provided During Intra-arch Distal Molar Movement: A Comparison Between the Nance Appliance and a Fixed Frontal Bite Plane / L. Bondemark, J. Thorneus // The Angle Orthodontist. – 2005. – Vol. 75, № 3.– P. 437–443.</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Bourauel C. Superelastic nickel titanium alloy retraction springs – an experimental investigation of force systems / C. Bourauel, D. Drescher, J. Ebling // Eur. J. Orthod.– 1997.–Vol. 19, № 5. – P. 491–500.</w:t>
      </w:r>
    </w:p>
    <w:p w:rsidR="00942E70" w:rsidRDefault="00942E70" w:rsidP="00485D17">
      <w:pPr>
        <w:numPr>
          <w:ilvl w:val="0"/>
          <w:numId w:val="19"/>
        </w:numPr>
        <w:tabs>
          <w:tab w:val="clear" w:pos="1069"/>
        </w:tabs>
        <w:spacing w:after="0" w:line="520" w:lineRule="exact"/>
        <w:ind w:left="600" w:hanging="600"/>
        <w:rPr>
          <w:sz w:val="28"/>
          <w:lang w:val="uk-UA"/>
        </w:rPr>
      </w:pPr>
      <w:r>
        <w:rPr>
          <w:sz w:val="28"/>
          <w:lang w:val="uk-UA"/>
        </w:rPr>
        <w:lastRenderedPageBreak/>
        <w:t xml:space="preserve">Bowman S. J. Class II combination therapy / S. J. Bowman // J. Clin. Orthod. – 1998. – Vol. 32, </w:t>
      </w:r>
      <w:r>
        <w:rPr>
          <w:lang w:val="uk-UA"/>
        </w:rPr>
        <w:t xml:space="preserve">№ </w:t>
      </w:r>
      <w:r>
        <w:rPr>
          <w:sz w:val="28"/>
          <w:lang w:val="uk-UA"/>
        </w:rPr>
        <w:t xml:space="preserve">4. – P. 611–620.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Bowman S. J. Modifications of the distal jet / S. J. Bowman // J. Clin. Orthod. –</w:t>
      </w:r>
      <w:r>
        <w:rPr>
          <w:i/>
          <w:sz w:val="28"/>
          <w:lang w:val="uk-UA"/>
        </w:rPr>
        <w:t xml:space="preserve"> </w:t>
      </w:r>
      <w:r>
        <w:rPr>
          <w:sz w:val="28"/>
          <w:lang w:val="uk-UA"/>
        </w:rPr>
        <w:t xml:space="preserve">1998. – Vol. 32, № 4. – P. 549–556. </w:t>
      </w:r>
    </w:p>
    <w:p w:rsidR="00942E70" w:rsidRDefault="00942E70" w:rsidP="00485D17">
      <w:pPr>
        <w:pStyle w:val="2"/>
        <w:numPr>
          <w:ilvl w:val="0"/>
          <w:numId w:val="19"/>
        </w:numPr>
        <w:tabs>
          <w:tab w:val="clear" w:pos="1069"/>
        </w:tabs>
        <w:spacing w:line="520" w:lineRule="exact"/>
        <w:ind w:left="600" w:hanging="600"/>
      </w:pPr>
      <w:r>
        <w:rPr>
          <w:rStyle w:val="afd"/>
          <w:b w:val="0"/>
        </w:rPr>
        <w:t xml:space="preserve">Bowman S. J. </w:t>
      </w:r>
      <w:r>
        <w:t xml:space="preserve">Class II Combination Therapy (Distal Jet and Jasper Jumpers): a Case Report / </w:t>
      </w:r>
      <w:r>
        <w:rPr>
          <w:rStyle w:val="afd"/>
          <w:b w:val="0"/>
        </w:rPr>
        <w:t xml:space="preserve">S. J. Bowman </w:t>
      </w:r>
      <w:r>
        <w:t>// J. of Orthod. – 2000. – Vol. 27, № 3. – P. 213–218.</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Bradford R. E. Apert syndrome – tooth size and morphology : 79-th Congress of the European Orthodontic Society, (June 10-14,</w:t>
      </w:r>
      <w:r>
        <w:rPr>
          <w:rStyle w:val="afd"/>
          <w:b w:val="0"/>
          <w:sz w:val="28"/>
          <w:lang w:val="en-US"/>
        </w:rPr>
        <w:t xml:space="preserve"> </w:t>
      </w:r>
      <w:r>
        <w:rPr>
          <w:rStyle w:val="afd"/>
          <w:b w:val="0"/>
          <w:sz w:val="28"/>
        </w:rPr>
        <w:t>2003) / R. E. Bradford, R. Evans. – Prague. – 2003. – P. 145.</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Brickman C. Evaluation of the Jones-Jig appliance for distal molar movement / </w:t>
      </w:r>
      <w:r>
        <w:rPr>
          <w:rStyle w:val="afd"/>
          <w:b w:val="0"/>
          <w:sz w:val="28"/>
          <w:lang w:val="uk-UA"/>
        </w:rPr>
        <w:t xml:space="preserve">R. E. Bradford, R. Evans </w:t>
      </w:r>
      <w:r>
        <w:rPr>
          <w:sz w:val="28"/>
          <w:lang w:val="uk-UA"/>
        </w:rPr>
        <w:t>// Am. J. Orthod. Dentofacial Orthop. –</w:t>
      </w:r>
      <w:r>
        <w:rPr>
          <w:i/>
          <w:sz w:val="28"/>
          <w:lang w:val="uk-UA"/>
        </w:rPr>
        <w:t xml:space="preserve"> </w:t>
      </w:r>
      <w:r>
        <w:rPr>
          <w:sz w:val="28"/>
          <w:lang w:val="uk-UA"/>
        </w:rPr>
        <w:t>2000. – Vol. 118, № 6. – Р. 526–534.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Burkhardt D. R. Maxillary molar distalization or mandibular enhancement: A cephalometric comparison of comprehensive orthodontic treatment including the pendulum and the Herbst appliances / D. R. Burkhardt, J. A. Mc Namara, T. Baccetti // Am. J. Orthod. Dentofac.Orthop. – 2003. – Vol. 123, № 2. – P. 108–116</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Bussick T. J. Dentoalveolar and skeletal changes associated with the pendulum appliance / T. J. Bussick, J. A. McNamara // Am. J. Orthod. Dentofacial Orthop. –</w:t>
      </w:r>
      <w:r>
        <w:rPr>
          <w:i/>
          <w:sz w:val="28"/>
          <w:lang w:val="uk-UA"/>
        </w:rPr>
        <w:t xml:space="preserve"> </w:t>
      </w:r>
      <w:r>
        <w:rPr>
          <w:sz w:val="28"/>
          <w:lang w:val="uk-UA"/>
        </w:rPr>
        <w:t xml:space="preserve">2000. – Vol. 117, № 3. – P. 333–343.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Byloff F. K. Distal molar movement using the pendulum appliance. Part 1: clinical and radiological evaluation / F. K. Byloff, M. A. Darendeliler // Angle Orthod. – 1997. – Vol. 67, № 4. – P. 249–260.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Byloff F. K. Distal molar movement using the pendulum appliance. Part 2: The effects of maxillary molar root uprighting bends / F. K. Byloff, M. A. Darendeliler // Angle Orthod. – 1997. – Vol. 67, № 4. – P. 261–270.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lastRenderedPageBreak/>
        <w:t xml:space="preserve">Carano A. The distal jet for upper molar distalization / A. Carano, M. Testa // J. Clin. Orthod. – 1996. – Vol. 30, № 2. – P. 374–380.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Carano A. The lingual distalizer system / A. Carano, M. Testa, G. Siciliani // Eur. J. Orthod. – 1996. – Vol. 18, № 4. – P. 445–448.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Carano A. Valutazioni сliniche su venticinque casi di distalizzazione dei molari superiori ottenute col distaljetl / A.Carano, M.Testa, Rotunno E.[et al.] // Ortognatod. Ital. – 1996. – № 6.– P. 789–798.</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 xml:space="preserve">Carano A. Clinical application of the Distal Jet in </w:t>
      </w:r>
      <w:r>
        <w:rPr>
          <w:rStyle w:val="afd"/>
          <w:b w:val="0"/>
          <w:sz w:val="28"/>
        </w:rPr>
        <w:t xml:space="preserve">Class II malocclusion nonextraction treatment / </w:t>
      </w:r>
      <w:r>
        <w:rPr>
          <w:sz w:val="28"/>
        </w:rPr>
        <w:t xml:space="preserve">A. Carano, M. Testa </w:t>
      </w:r>
      <w:r>
        <w:rPr>
          <w:rStyle w:val="afd"/>
          <w:b w:val="0"/>
          <w:sz w:val="28"/>
        </w:rPr>
        <w:t>// Hellenic Orthod.Rev. – 2001. – Vol. 4,</w:t>
      </w:r>
      <w:r>
        <w:rPr>
          <w:sz w:val="28"/>
        </w:rPr>
        <w:t xml:space="preserve"> № 1. – P. 47–71.</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Carano A. Clіnіcal applications of the miniscrew anchorage system / A. Carano, S. Velo, P. Leone [et al.] // J. Clin. Orthod. – 2005. – Vol. 39, № 1. – P. 9–24.</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Carriere J, Carriere L. How a New Distilizer Can Modify Our Diagnostic Expectations / J. Carriere, L. Carriere // World J. Orthod. – 2005. – Vol. 6. – P.</w:t>
      </w:r>
      <w:r>
        <w:rPr>
          <w:rStyle w:val="afd"/>
          <w:b w:val="0"/>
          <w:sz w:val="28"/>
          <w:lang w:val="en-US"/>
        </w:rPr>
        <w:t xml:space="preserve"> </w:t>
      </w:r>
      <w:r>
        <w:rPr>
          <w:rStyle w:val="afd"/>
          <w:b w:val="0"/>
          <w:sz w:val="28"/>
        </w:rPr>
        <w:t>35–36.</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Carriere L. New </w:t>
      </w:r>
      <w:r>
        <w:rPr>
          <w:sz w:val="28"/>
        </w:rPr>
        <w:t xml:space="preserve">Distalizer With The New Passive Self-Ligating Bracket For Treatment Simplification : </w:t>
      </w:r>
      <w:r>
        <w:rPr>
          <w:rStyle w:val="afd"/>
          <w:b w:val="0"/>
          <w:sz w:val="28"/>
        </w:rPr>
        <w:t>106</w:t>
      </w:r>
      <w:r>
        <w:rPr>
          <w:rStyle w:val="afd"/>
          <w:b w:val="0"/>
          <w:sz w:val="28"/>
          <w:vertAlign w:val="superscript"/>
        </w:rPr>
        <w:t>th</w:t>
      </w:r>
      <w:r>
        <w:rPr>
          <w:rStyle w:val="afd"/>
          <w:b w:val="0"/>
          <w:sz w:val="28"/>
        </w:rPr>
        <w:t xml:space="preserve"> Annual Session of Amer. Assoc. Orthodont</w:t>
      </w:r>
      <w:r>
        <w:rPr>
          <w:sz w:val="28"/>
        </w:rPr>
        <w:t xml:space="preserve"> / </w:t>
      </w:r>
      <w:r>
        <w:rPr>
          <w:rStyle w:val="afd"/>
          <w:b w:val="0"/>
          <w:sz w:val="28"/>
        </w:rPr>
        <w:t>L. Carriere, A. Coupling.– Las Vegas (USA), 2006. – P.132.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Cet1in N. M. Nonextraction treatment / N.M. Cet1in, А. Ten-Hoeve // J. Clin. Orthod. –</w:t>
      </w:r>
      <w:r>
        <w:rPr>
          <w:i/>
          <w:sz w:val="28"/>
          <w:lang w:val="uk-UA"/>
        </w:rPr>
        <w:t xml:space="preserve"> </w:t>
      </w:r>
      <w:r>
        <w:rPr>
          <w:sz w:val="28"/>
          <w:lang w:val="uk-UA"/>
        </w:rPr>
        <w:t>1983. – Vol. 17, № 6. – P. 396–413.</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Chaques-Asensi J. Effects of the pendulum appliance on the dentofacial complex / J. Chaques-Asensi, V. Kalra //J. Clin. Orthod. –</w:t>
      </w:r>
      <w:r>
        <w:rPr>
          <w:i/>
          <w:sz w:val="28"/>
          <w:lang w:val="uk-UA"/>
        </w:rPr>
        <w:t xml:space="preserve"> </w:t>
      </w:r>
      <w:r>
        <w:rPr>
          <w:sz w:val="28"/>
          <w:lang w:val="uk-UA"/>
        </w:rPr>
        <w:t>2001.– Vol. 35, № 1. – P. 254–257.</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Chiglione V. The pendulum appliance in class II therapy // 75-th Congress of the European Orthodontic Society, (June 23-26, 1999). / V. Chiglione, C. Maspero, U. Garagiola. – Strasbourg. – 1999. – Р. 28.</w:t>
      </w:r>
      <w:r>
        <w:t xml:space="preserve">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Chiuta P. P</w:t>
      </w:r>
      <w:r>
        <w:rPr>
          <w:i/>
          <w:sz w:val="28"/>
          <w:lang w:val="uk-UA"/>
        </w:rPr>
        <w:t xml:space="preserve">. </w:t>
      </w:r>
      <w:r>
        <w:rPr>
          <w:sz w:val="28"/>
          <w:lang w:val="uk-UA"/>
        </w:rPr>
        <w:t>A Comparison of Two Intraoral Molar Distalization Appliances: Distal Jet Versus Pendulum Appliance</w:t>
      </w:r>
      <w:r>
        <w:rPr>
          <w:i/>
          <w:sz w:val="28"/>
          <w:lang w:val="uk-UA"/>
        </w:rPr>
        <w:t xml:space="preserve"> </w:t>
      </w:r>
      <w:r>
        <w:rPr>
          <w:sz w:val="28"/>
          <w:lang w:val="uk-UA"/>
        </w:rPr>
        <w:t>[unpublished master's thesis] / P. P</w:t>
      </w:r>
      <w:r>
        <w:rPr>
          <w:i/>
          <w:sz w:val="28"/>
          <w:lang w:val="uk-UA"/>
        </w:rPr>
        <w:t xml:space="preserve">. </w:t>
      </w:r>
      <w:r>
        <w:rPr>
          <w:sz w:val="28"/>
          <w:lang w:val="uk-UA"/>
        </w:rPr>
        <w:lastRenderedPageBreak/>
        <w:t xml:space="preserve">Chiuta // Ann Arbor, Mich: Department Orthodontics, University Michigan, 2001.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Chiuta P. P. A comparison of two intraoral molar distalization appliances: Distal Jet versus pendulum / P. P. Chiuta, J. A. McNamara .// Amer. J. Orthod. Dentofac. Orthop. – 2005. – Vol. 128, № 3. – P. 353–365.</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Ciger S. Evaluation of posttreatment changes in Class II Division 1 Patients after nonextraction orthodontic treatment: Cephalometric and model analysis / S. Ciger, M. Aksu, D. Germec // Amer. J. Orthod. Dentofac. Orthop. – 2005. – Vol. 127, № 3. – P. 219–223.</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Cosentino S. Clinical and biomechanical aspects of the modified Hilgers pendulum / S.Cosentino, A.Martino, P.Mozzicato [et al.] // World J.Orthod. – 2005. – Vol. 6. – P. 181.</w:t>
      </w:r>
    </w:p>
    <w:p w:rsidR="00942E70" w:rsidRDefault="00942E70" w:rsidP="00485D17">
      <w:pPr>
        <w:numPr>
          <w:ilvl w:val="0"/>
          <w:numId w:val="19"/>
        </w:numPr>
        <w:tabs>
          <w:tab w:val="clear" w:pos="1069"/>
          <w:tab w:val="left" w:pos="600"/>
        </w:tabs>
        <w:spacing w:after="0" w:line="520" w:lineRule="exact"/>
        <w:ind w:left="600" w:hanging="600"/>
        <w:jc w:val="both"/>
        <w:rPr>
          <w:sz w:val="28"/>
          <w:lang w:val="uk-UA"/>
        </w:rPr>
      </w:pPr>
      <w:r>
        <w:rPr>
          <w:sz w:val="28"/>
          <w:lang w:val="uk-UA"/>
        </w:rPr>
        <w:t>Cureton S. L. Clinical versus quantitative assessment of headgear compliance / S. L. Cureton, P. J. Regennitter, J. M. Yancy // Amer. J. Orthod. Dentofacial Orthop. –</w:t>
      </w:r>
      <w:r>
        <w:rPr>
          <w:i/>
          <w:sz w:val="28"/>
          <w:lang w:val="uk-UA"/>
        </w:rPr>
        <w:t xml:space="preserve"> </w:t>
      </w:r>
      <w:r>
        <w:rPr>
          <w:sz w:val="28"/>
          <w:lang w:val="uk-UA"/>
        </w:rPr>
        <w:t>1993. – Vol. 104, № 2. – P. 277–284.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Davis E. C. A Comparison of Two Maxillary Molar Distalization Appliances</w:t>
      </w:r>
      <w:r>
        <w:rPr>
          <w:i/>
          <w:sz w:val="28"/>
          <w:lang w:val="uk-UA"/>
        </w:rPr>
        <w:t xml:space="preserve"> </w:t>
      </w:r>
      <w:r>
        <w:rPr>
          <w:sz w:val="28"/>
          <w:lang w:val="uk-UA"/>
        </w:rPr>
        <w:t xml:space="preserve">[unpublished master's thesis] / E. C. Davis // Department of Orthodontics. – Saint Louis University. – St Louis, 2001. </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Diedrich P. </w:t>
      </w:r>
      <w:r>
        <w:rPr>
          <w:sz w:val="28"/>
        </w:rPr>
        <w:t xml:space="preserve">Molar Distalization With Pendulum Appliances And Implant Supported Anchorage : </w:t>
      </w:r>
      <w:r>
        <w:rPr>
          <w:rStyle w:val="afd"/>
          <w:b w:val="0"/>
          <w:sz w:val="28"/>
        </w:rPr>
        <w:t>106</w:t>
      </w:r>
      <w:r>
        <w:rPr>
          <w:rStyle w:val="afd"/>
          <w:b w:val="0"/>
          <w:sz w:val="28"/>
          <w:vertAlign w:val="superscript"/>
        </w:rPr>
        <w:t>th</w:t>
      </w:r>
      <w:r>
        <w:rPr>
          <w:rStyle w:val="afd"/>
          <w:b w:val="0"/>
          <w:sz w:val="28"/>
        </w:rPr>
        <w:t xml:space="preserve"> Annual Session of American Association of Orthodontists</w:t>
      </w:r>
      <w:r>
        <w:rPr>
          <w:sz w:val="28"/>
        </w:rPr>
        <w:t xml:space="preserve"> / </w:t>
      </w:r>
      <w:r>
        <w:rPr>
          <w:rStyle w:val="afd"/>
          <w:b w:val="0"/>
          <w:sz w:val="28"/>
        </w:rPr>
        <w:t>P. Diedrich. – Las Vegas (USA), 2006. – P. 130.</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Emami Sh. The relationship on anterior tooth size and degree of overbite in Class II division 2 patients : 79-th Congress of the European Orthodontic Society, (June 10-14, 20030 / Sh. Emami, M. Foroughmand. – Prague, 2003. – Р. 73.</w:t>
      </w:r>
    </w:p>
    <w:p w:rsidR="00942E70" w:rsidRDefault="00942E70" w:rsidP="00485D17">
      <w:pPr>
        <w:pStyle w:val="2"/>
        <w:numPr>
          <w:ilvl w:val="0"/>
          <w:numId w:val="19"/>
        </w:numPr>
        <w:tabs>
          <w:tab w:val="clear" w:pos="1069"/>
        </w:tabs>
        <w:spacing w:line="520" w:lineRule="exact"/>
        <w:ind w:left="600" w:hanging="600"/>
      </w:pPr>
      <w:r>
        <w:rPr>
          <w:rStyle w:val="afd"/>
          <w:b w:val="0"/>
        </w:rPr>
        <w:t xml:space="preserve">Erverdi N. </w:t>
      </w:r>
      <w:r>
        <w:t xml:space="preserve">Nickel-titanium coil springs and repelling magnets: a comparison of two different intra-oral molar </w:t>
      </w:r>
      <w:r>
        <w:rPr>
          <w:rStyle w:val="afd"/>
          <w:b w:val="0"/>
        </w:rPr>
        <w:t>distalization</w:t>
      </w:r>
      <w:r>
        <w:t xml:space="preserve"> techniques / </w:t>
      </w:r>
      <w:r>
        <w:rPr>
          <w:rStyle w:val="afd"/>
          <w:b w:val="0"/>
        </w:rPr>
        <w:t xml:space="preserve">N. Erverdi, O. </w:t>
      </w:r>
      <w:r>
        <w:rPr>
          <w:rStyle w:val="afd"/>
          <w:b w:val="0"/>
        </w:rPr>
        <w:lastRenderedPageBreak/>
        <w:t xml:space="preserve">Koyuturk, N. Kucukkeles </w:t>
      </w:r>
      <w:r>
        <w:t>// British J. Orthod. – 1997. – Vol. 24, № 1. – P. 47–53.</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Favero L. Treatment of ectopic maxillary molar with a modified pendulum appliance – a clinical evaluation : 79-th Congress of the European Orthodontic Society, (June 10-14, 2003) / L. Favero, A. Winkler, E. Stellini. – Prague, 2003. – Р. 75.</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Ferguson D. J. A Comparison of Two Maxillary Molar Distalizing Appliances with the Distal Jet / D. J. Ferguson, A. Carano, S. J. Bowman [et al.] // World J. Orthod. – 2005. – Vol. 6, № 4. – P. 382–390.</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 xml:space="preserve">Fortini A. Dentoskeletal effects induced by rapid molar distalization with the first class appliance / A. Fortini, </w:t>
      </w:r>
      <w:r>
        <w:t xml:space="preserve"> </w:t>
      </w:r>
      <w:r>
        <w:rPr>
          <w:sz w:val="28"/>
        </w:rPr>
        <w:t xml:space="preserve">M. </w:t>
      </w:r>
      <w:r>
        <w:t>Lupoli</w:t>
      </w:r>
      <w:r>
        <w:rPr>
          <w:sz w:val="28"/>
        </w:rPr>
        <w:t xml:space="preserve">, </w:t>
      </w:r>
      <w:r>
        <w:t xml:space="preserve"> </w:t>
      </w:r>
      <w:r>
        <w:rPr>
          <w:sz w:val="28"/>
        </w:rPr>
        <w:t xml:space="preserve">F. </w:t>
      </w:r>
      <w:r>
        <w:t>Giuntoli</w:t>
      </w:r>
      <w:r>
        <w:rPr>
          <w:sz w:val="28"/>
        </w:rPr>
        <w:t xml:space="preserve"> [et al.] // Am. J. Orthod. Dentofac.Orthop. – 2004. – Vol. 125, № 6. – P. 697–704.</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Fortini A. Dentoskeletal Effects Induced By Rapid </w:t>
      </w:r>
      <w:r>
        <w:rPr>
          <w:sz w:val="28"/>
        </w:rPr>
        <w:t xml:space="preserve">Molar Distalization With The First Class Appliance : </w:t>
      </w:r>
      <w:r>
        <w:rPr>
          <w:rStyle w:val="afd"/>
          <w:b w:val="0"/>
          <w:sz w:val="28"/>
        </w:rPr>
        <w:t>106</w:t>
      </w:r>
      <w:r>
        <w:rPr>
          <w:rStyle w:val="afd"/>
          <w:b w:val="0"/>
          <w:sz w:val="28"/>
          <w:vertAlign w:val="superscript"/>
        </w:rPr>
        <w:t>th</w:t>
      </w:r>
      <w:r>
        <w:rPr>
          <w:rStyle w:val="afd"/>
          <w:b w:val="0"/>
          <w:sz w:val="28"/>
        </w:rPr>
        <w:t xml:space="preserve"> Annual Session of American Association of Orthodontists</w:t>
      </w:r>
      <w:r>
        <w:rPr>
          <w:sz w:val="28"/>
        </w:rPr>
        <w:t xml:space="preserve"> / </w:t>
      </w:r>
      <w:r>
        <w:rPr>
          <w:rStyle w:val="afd"/>
          <w:b w:val="0"/>
          <w:sz w:val="28"/>
        </w:rPr>
        <w:t>A. Fortini. – Las Vegas (USA), 2006. – P. 130.</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Fritz U. Bipendulum and quad pendulum for non-compliance molar distalization in adult patients / U. Fritz, P. Diedrich // J. Orofac. Orthop. – 2002. –Vol. 63, № 3. – P. 154–162.</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 xml:space="preserve">Garino F. </w:t>
      </w:r>
      <w:r>
        <w:rPr>
          <w:rStyle w:val="afd"/>
          <w:b w:val="0"/>
          <w:sz w:val="28"/>
        </w:rPr>
        <w:t xml:space="preserve">Distalization </w:t>
      </w:r>
      <w:r>
        <w:rPr>
          <w:sz w:val="28"/>
        </w:rPr>
        <w:t>of Maxillary</w:t>
      </w:r>
      <w:r>
        <w:rPr>
          <w:rStyle w:val="afd"/>
          <w:b w:val="0"/>
          <w:sz w:val="28"/>
        </w:rPr>
        <w:t xml:space="preserve"> Molars Using the Speed System: A Clinical and Radiological Evaluation / </w:t>
      </w:r>
      <w:r>
        <w:rPr>
          <w:sz w:val="28"/>
        </w:rPr>
        <w:t>F. Garino, B. Garino</w:t>
      </w:r>
      <w:r>
        <w:t xml:space="preserve"> </w:t>
      </w:r>
      <w:r>
        <w:rPr>
          <w:rStyle w:val="afd"/>
          <w:b w:val="0"/>
          <w:sz w:val="28"/>
        </w:rPr>
        <w:t xml:space="preserve">// </w:t>
      </w:r>
      <w:r>
        <w:rPr>
          <w:sz w:val="28"/>
        </w:rPr>
        <w:t>World J. Orthod. –2004. – Vol.  5, № 4. – P. 317–323.</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Gedrange T. Posttreatment evaluation of unilateral </w:t>
      </w:r>
      <w:r>
        <w:rPr>
          <w:sz w:val="28"/>
        </w:rPr>
        <w:t>maxillary first and second molar</w:t>
      </w:r>
      <w:r>
        <w:t xml:space="preserve"> </w:t>
      </w:r>
      <w:r>
        <w:rPr>
          <w:rStyle w:val="afd"/>
          <w:b w:val="0"/>
          <w:sz w:val="28"/>
        </w:rPr>
        <w:t>distalization with the distal jet appliance / T. Gedrange, S. Schutze, W. Harzer // World J. Orthod. – 2005. – Vol.  6. – P. 180.</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Ghosh J. Evaluation of an intraoral maxillary molar distalization technique / J.Ghosh, R.S. Nanda // Amer. J. Orthod. Dentofacial Orthop. –</w:t>
      </w:r>
      <w:r>
        <w:rPr>
          <w:i/>
          <w:sz w:val="28"/>
          <w:lang w:val="uk-UA"/>
        </w:rPr>
        <w:t xml:space="preserve"> </w:t>
      </w:r>
      <w:r>
        <w:rPr>
          <w:sz w:val="28"/>
          <w:lang w:val="uk-UA"/>
        </w:rPr>
        <w:t xml:space="preserve">1996. – Vol.  110, № 5. – P. 639–646.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lastRenderedPageBreak/>
        <w:t>Gianelly A. A. Distalization of molars with repelling magnets / A. A. Gianelly, A. S.Vaitas, W. M. Thomas [et al.] // J. Clin. Orthod</w:t>
      </w:r>
      <w:r>
        <w:rPr>
          <w:i/>
          <w:sz w:val="28"/>
          <w:lang w:val="uk-UA"/>
        </w:rPr>
        <w:t>.</w:t>
      </w:r>
      <w:r>
        <w:rPr>
          <w:sz w:val="28"/>
          <w:lang w:val="uk-UA"/>
        </w:rPr>
        <w:t>–1988. – Vol.  22, № 1. – P. 40–44.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Gianelly A. A. Japanese NiTi coils used to move molars distally / A. A Gianelly, J. Bednar, V. S. Dietz // Amer. J. Orthod. Dentofacial Orthop. – 1991. – Vol.  99, № 6. – P. 564–566.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Gokhan Oncaga. Osseointegrated implants with</w:t>
      </w:r>
      <w:r>
        <w:rPr>
          <w:rFonts w:ascii="Helvetica" w:hAnsi="Helvetica"/>
          <w:sz w:val="19"/>
          <w:lang w:val="uk-UA"/>
        </w:rPr>
        <w:t xml:space="preserve"> </w:t>
      </w:r>
      <w:r>
        <w:rPr>
          <w:sz w:val="28"/>
          <w:lang w:val="uk-UA"/>
        </w:rPr>
        <w:t>pendulum springs for мaxillary molar distalization: A cephalometric study / Oncaga Gokhan, Seckinb Ozlem, Dincerc Banu // Amer. J. Orthod. Dentofac. Orthop. – 2007. – Vol.  131, № 1. –P. 16–26.</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sz w:val="28"/>
          <w:lang w:val="uk-UA"/>
        </w:rPr>
        <w:t>Graber Т. М. Extraoral force-fact and fa</w:t>
      </w:r>
      <w:r>
        <w:rPr>
          <w:sz w:val="28"/>
          <w:lang w:val="en-US"/>
        </w:rPr>
        <w:t>t</w:t>
      </w:r>
      <w:r>
        <w:rPr>
          <w:sz w:val="28"/>
          <w:lang w:val="uk-UA"/>
        </w:rPr>
        <w:t xml:space="preserve">iacies / Т. М. Graber // Amer. J. Orthod. Dentofac. Orthop. – 1955. – Vol.  41,№ 4. – P. 490.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Graber Т. М. Orthodontics : Current Principls and Techniques / Т. М. Graber, R. L.Vanarsdal. – St.-Louis : Mosby, 1995. – Р. 835–877.</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Gulati S. Dental and skeletal changes after intraoral molar distalization with sectional jig assembly / S. Gulati, O. P. Kharbanda, H. Parkash //</w:t>
      </w:r>
      <w:r>
        <w:rPr>
          <w:i/>
          <w:sz w:val="28"/>
          <w:lang w:val="uk-UA"/>
        </w:rPr>
        <w:t xml:space="preserve"> </w:t>
      </w:r>
      <w:r>
        <w:rPr>
          <w:sz w:val="28"/>
          <w:lang w:val="uk-UA"/>
        </w:rPr>
        <w:t xml:space="preserve">Amer. J. Orthod. Dentofacial Orthop. – 1998.–Vol.  114, № 4. – P. 319–327.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Gutierrez V. M. Treatment Effects of the Distal Jet Appliance With and Without Edgewise Therapy</w:t>
      </w:r>
      <w:r>
        <w:rPr>
          <w:i/>
          <w:sz w:val="28"/>
          <w:lang w:val="uk-UA"/>
        </w:rPr>
        <w:t xml:space="preserve"> </w:t>
      </w:r>
      <w:r>
        <w:rPr>
          <w:sz w:val="28"/>
          <w:lang w:val="uk-UA"/>
        </w:rPr>
        <w:t xml:space="preserve">[unpublished master's thesis] / V. M. Gutierrez // St Louis, Mo: Department of Orthodontics, Saint Louis University, 2001.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Haoyu Tong The Effect of Premolar Extractions on Tooth Size Descrepancies / Tong Haoyu, Chen Danpeng, Xu Lei // The Angle Orthodontist. – 2003. – Vol.  74, № 4. – P. 508–511.</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Haydar S. Comparison of Jones jig molar distalization appliance with extraoral traction / S. Haydar, 0. Uner // Amer. J. Orthod. Dentofacial Orthop. – 2000. – Vol.  117, № 1. – P. 49–53.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Hilgers J. J.The pendulum appliance for Class II non-compliance therapy / S. Haydar, 0. Uner // J. Clin Orthod. – 1992. –Vol.  26, № 11. – P. 706–714.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lastRenderedPageBreak/>
        <w:t>Huerter G. W. A Retrospective Evaluation of Maxillary Molar Distalization With the Distal Jet Appliance</w:t>
      </w:r>
      <w:r>
        <w:rPr>
          <w:i/>
          <w:sz w:val="28"/>
          <w:lang w:val="uk-UA"/>
        </w:rPr>
        <w:t xml:space="preserve"> </w:t>
      </w:r>
      <w:r>
        <w:rPr>
          <w:sz w:val="28"/>
          <w:lang w:val="uk-UA"/>
        </w:rPr>
        <w:t>[unpublished master's thesis] / G. W. Huerter // St Louis, Mo: Department of Orthodontics, Saint Louis University. – 1999.</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 xml:space="preserve">Ilhan I. Effect of septumotomy after second molar extraction on molar distalization </w:t>
      </w:r>
      <w:r>
        <w:rPr>
          <w:rStyle w:val="afd"/>
          <w:b w:val="0"/>
          <w:sz w:val="28"/>
          <w:lang w:val="en-US"/>
        </w:rPr>
        <w:t xml:space="preserve">: </w:t>
      </w:r>
      <w:r>
        <w:rPr>
          <w:rStyle w:val="afd"/>
          <w:b w:val="0"/>
          <w:sz w:val="28"/>
        </w:rPr>
        <w:t>100 years EOS, 83</w:t>
      </w:r>
      <w:r>
        <w:rPr>
          <w:rStyle w:val="afd"/>
          <w:b w:val="0"/>
          <w:sz w:val="28"/>
          <w:vertAlign w:val="superscript"/>
        </w:rPr>
        <w:t>rd</w:t>
      </w:r>
      <w:r>
        <w:rPr>
          <w:rStyle w:val="afd"/>
          <w:b w:val="0"/>
          <w:sz w:val="28"/>
        </w:rPr>
        <w:t xml:space="preserve"> Congress of the European Orthodontic Society, </w:t>
      </w:r>
      <w:r>
        <w:rPr>
          <w:rStyle w:val="afd"/>
          <w:b w:val="0"/>
          <w:sz w:val="28"/>
          <w:lang w:val="en-US"/>
        </w:rPr>
        <w:t>(</w:t>
      </w:r>
      <w:r>
        <w:rPr>
          <w:rStyle w:val="afd"/>
          <w:b w:val="0"/>
          <w:sz w:val="28"/>
        </w:rPr>
        <w:t>June 20-24</w:t>
      </w:r>
      <w:r>
        <w:rPr>
          <w:rStyle w:val="afd"/>
          <w:b w:val="0"/>
          <w:sz w:val="28"/>
          <w:lang w:val="en-US"/>
        </w:rPr>
        <w:t xml:space="preserve">,  2007) </w:t>
      </w:r>
      <w:r>
        <w:rPr>
          <w:rStyle w:val="afd"/>
          <w:b w:val="0"/>
          <w:sz w:val="28"/>
        </w:rPr>
        <w:t>/ I. Ilhan, T. Alcan, N. Erverdi. – Berlin, 2007. – P.183.</w:t>
      </w:r>
    </w:p>
    <w:p w:rsidR="00942E70" w:rsidRDefault="00942E70" w:rsidP="00485D17">
      <w:pPr>
        <w:numPr>
          <w:ilvl w:val="0"/>
          <w:numId w:val="19"/>
        </w:numPr>
        <w:tabs>
          <w:tab w:val="clear" w:pos="1069"/>
        </w:tabs>
        <w:spacing w:after="0" w:line="520" w:lineRule="exact"/>
        <w:ind w:left="600" w:hanging="600"/>
        <w:jc w:val="both"/>
        <w:rPr>
          <w:sz w:val="28"/>
          <w:lang w:val="uk-UA"/>
        </w:rPr>
      </w:pPr>
      <w:r>
        <w:rPr>
          <w:lang w:val="en-GB"/>
        </w:rPr>
        <w:t>Jan</w:t>
      </w:r>
      <w:bookmarkStart w:id="1" w:name="_Hlt234581422"/>
      <w:r>
        <w:rPr>
          <w:lang w:val="en-GB"/>
        </w:rPr>
        <w:t>s</w:t>
      </w:r>
      <w:bookmarkEnd w:id="1"/>
      <w:r>
        <w:rPr>
          <w:lang w:val="en-GB"/>
        </w:rPr>
        <w:t>on</w:t>
      </w:r>
      <w:r>
        <w:rPr>
          <w:lang w:val="uk-UA"/>
        </w:rPr>
        <w:t xml:space="preserve"> </w:t>
      </w:r>
      <w:r>
        <w:rPr>
          <w:sz w:val="28"/>
          <w:lang w:val="uk-UA"/>
        </w:rPr>
        <w:t>G.</w:t>
      </w:r>
      <w:r>
        <w:rPr>
          <w:lang w:val="uk-UA"/>
        </w:rPr>
        <w:t xml:space="preserve"> </w:t>
      </w:r>
      <w:r>
        <w:rPr>
          <w:sz w:val="28"/>
          <w:lang w:val="uk-UA"/>
        </w:rPr>
        <w:t xml:space="preserve">Class II subdivision treatment success rate with symmetric and asymmetric extraction protocols / G. </w:t>
      </w:r>
      <w:r>
        <w:rPr>
          <w:lang w:val="en-GB"/>
        </w:rPr>
        <w:t>Janson</w:t>
      </w:r>
      <w:r>
        <w:rPr>
          <w:sz w:val="28"/>
          <w:lang w:val="uk-UA"/>
        </w:rPr>
        <w:t>,</w:t>
      </w:r>
      <w:r>
        <w:rPr>
          <w:lang w:val="uk-UA"/>
        </w:rPr>
        <w:t xml:space="preserve"> </w:t>
      </w:r>
      <w:r>
        <w:rPr>
          <w:sz w:val="28"/>
          <w:lang w:val="uk-UA"/>
        </w:rPr>
        <w:t>E. A.Dainesi, J. F. C.Henriques, [ et al.] // Amer. J. Orthod. Dentofac.Orthop. – 2003. – Vol. 124. – № 3. – P. 257–264.</w:t>
      </w:r>
    </w:p>
    <w:p w:rsidR="00942E70" w:rsidRDefault="00942E70" w:rsidP="00485D17">
      <w:pPr>
        <w:numPr>
          <w:ilvl w:val="0"/>
          <w:numId w:val="19"/>
        </w:numPr>
        <w:tabs>
          <w:tab w:val="clear" w:pos="1069"/>
        </w:tabs>
        <w:spacing w:after="0" w:line="520" w:lineRule="exact"/>
        <w:ind w:left="600" w:hanging="600"/>
        <w:jc w:val="both"/>
        <w:rPr>
          <w:sz w:val="28"/>
          <w:lang w:val="uk-UA"/>
        </w:rPr>
      </w:pPr>
      <w:r>
        <w:rPr>
          <w:rStyle w:val="afd"/>
          <w:b w:val="0"/>
          <w:sz w:val="28"/>
          <w:lang w:val="uk-UA"/>
        </w:rPr>
        <w:t xml:space="preserve">Janson G. Class II malocclusion severity of extraction and nonextraction cases / G.Janson, K.S.Gruz,. J.T Graciano </w:t>
      </w:r>
      <w:r>
        <w:rPr>
          <w:sz w:val="28"/>
          <w:lang w:val="uk-UA"/>
        </w:rPr>
        <w:t>[ et al.]</w:t>
      </w:r>
      <w:r>
        <w:rPr>
          <w:rStyle w:val="afd"/>
          <w:b w:val="0"/>
          <w:sz w:val="28"/>
          <w:lang w:val="uk-UA"/>
        </w:rPr>
        <w:t xml:space="preserve"> // World J. Orthod. – 2005. – Vol.  6. – P. 319.</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Jones R. D. Rapid Class II molar correction with an open-coil Jig / R. D. Jones, M. J. White // J. Clin. Orthod. –</w:t>
      </w:r>
      <w:r>
        <w:rPr>
          <w:i/>
          <w:sz w:val="28"/>
          <w:lang w:val="uk-UA"/>
        </w:rPr>
        <w:t xml:space="preserve"> </w:t>
      </w:r>
      <w:r>
        <w:rPr>
          <w:sz w:val="28"/>
          <w:lang w:val="uk-UA"/>
        </w:rPr>
        <w:t xml:space="preserve">1992. – Vol.  26, № 3. – P. 661–664.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Joseph A. A. An evaluation of the pendulum "distalizing" appliance / A. A. Joseph, C. J. Butchart // Semin. Orthod. –</w:t>
      </w:r>
      <w:r>
        <w:rPr>
          <w:i/>
          <w:sz w:val="28"/>
          <w:lang w:val="uk-UA"/>
        </w:rPr>
        <w:t xml:space="preserve"> </w:t>
      </w:r>
      <w:r>
        <w:rPr>
          <w:sz w:val="28"/>
          <w:lang w:val="uk-UA"/>
        </w:rPr>
        <w:t xml:space="preserve">2000. – № 6. – P. 129–135.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Karaman A. I. Unilateral Distal Molar Movement With an Implant-Supported Distal Jet Appliance / A. I. Karaman // The Angle Orthodontist. – 2002. –Vol.  72,№2. – P. 167–174.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Karcher H. The Graz implant supported pendulum, a technical note / H. Karcher, F. K. Byloff, E. Clar // J. Craniomaxillofac. Surg. – 2002. – Vol.  30, № 2. – P. 87–90.</w:t>
      </w:r>
    </w:p>
    <w:p w:rsidR="00942E70" w:rsidRDefault="00942E70" w:rsidP="00485D17">
      <w:pPr>
        <w:pStyle w:val="2"/>
        <w:numPr>
          <w:ilvl w:val="0"/>
          <w:numId w:val="19"/>
        </w:numPr>
        <w:tabs>
          <w:tab w:val="clear" w:pos="1069"/>
        </w:tabs>
        <w:spacing w:line="520" w:lineRule="exact"/>
        <w:ind w:left="600" w:hanging="600"/>
      </w:pPr>
      <w:r>
        <w:lastRenderedPageBreak/>
        <w:t>Karlsson I. Intraoral Maxillary Molar Distalization Movement before and after Eruption of Second Molars / I. Karlsson, L. Bondemark. // The Angle Orthodontist. – 2006. – Vol.  76, № 6. – P. 923–929.</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Katsavrias E. G. Maxillary</w:t>
      </w:r>
      <w:r>
        <w:rPr>
          <w:rStyle w:val="afd"/>
          <w:b w:val="0"/>
          <w:sz w:val="28"/>
        </w:rPr>
        <w:t xml:space="preserve"> Molars Distalization and Its Effects On 2</w:t>
      </w:r>
      <w:r>
        <w:rPr>
          <w:rStyle w:val="afd"/>
          <w:b w:val="0"/>
          <w:sz w:val="28"/>
          <w:vertAlign w:val="superscript"/>
        </w:rPr>
        <w:t>nd</w:t>
      </w:r>
      <w:r>
        <w:rPr>
          <w:rStyle w:val="afd"/>
          <w:b w:val="0"/>
          <w:sz w:val="28"/>
        </w:rPr>
        <w:t xml:space="preserve"> and 3</w:t>
      </w:r>
      <w:r>
        <w:rPr>
          <w:rStyle w:val="afd"/>
          <w:b w:val="0"/>
          <w:sz w:val="28"/>
          <w:vertAlign w:val="superscript"/>
        </w:rPr>
        <w:t>rd</w:t>
      </w:r>
      <w:r>
        <w:rPr>
          <w:rStyle w:val="afd"/>
          <w:b w:val="0"/>
          <w:sz w:val="28"/>
        </w:rPr>
        <w:t xml:space="preserve"> Molars</w:t>
      </w:r>
      <w:r>
        <w:rPr>
          <w:rStyle w:val="afd"/>
          <w:b w:val="0"/>
          <w:sz w:val="28"/>
          <w:lang w:val="en-US"/>
        </w:rPr>
        <w:t xml:space="preserve"> :</w:t>
      </w:r>
      <w:r>
        <w:rPr>
          <w:rStyle w:val="afd"/>
          <w:b w:val="0"/>
          <w:sz w:val="28"/>
        </w:rPr>
        <w:t xml:space="preserve"> 106</w:t>
      </w:r>
      <w:r>
        <w:rPr>
          <w:rStyle w:val="afd"/>
          <w:b w:val="0"/>
          <w:sz w:val="28"/>
          <w:vertAlign w:val="superscript"/>
        </w:rPr>
        <w:t>th</w:t>
      </w:r>
      <w:r>
        <w:rPr>
          <w:rStyle w:val="afd"/>
          <w:b w:val="0"/>
          <w:sz w:val="28"/>
        </w:rPr>
        <w:t xml:space="preserve"> Annual Session of American Association of Orthodontists / </w:t>
      </w:r>
      <w:r>
        <w:rPr>
          <w:sz w:val="28"/>
        </w:rPr>
        <w:t>E. G. Katsavrias</w:t>
      </w:r>
      <w:r>
        <w:rPr>
          <w:rStyle w:val="afd"/>
          <w:b w:val="0"/>
          <w:sz w:val="28"/>
        </w:rPr>
        <w:t>.</w:t>
      </w:r>
      <w:r>
        <w:rPr>
          <w:rStyle w:val="afd"/>
          <w:b w:val="0"/>
          <w:sz w:val="28"/>
          <w:lang w:val="en-US"/>
        </w:rPr>
        <w:t xml:space="preserve"> </w:t>
      </w:r>
      <w:r>
        <w:rPr>
          <w:rStyle w:val="afd"/>
          <w:b w:val="0"/>
          <w:sz w:val="28"/>
        </w:rPr>
        <w:t>–</w:t>
      </w:r>
      <w:r>
        <w:rPr>
          <w:rStyle w:val="afd"/>
          <w:b w:val="0"/>
          <w:sz w:val="28"/>
          <w:lang w:val="en-US"/>
        </w:rPr>
        <w:t xml:space="preserve"> </w:t>
      </w:r>
      <w:r>
        <w:rPr>
          <w:rStyle w:val="afd"/>
          <w:b w:val="0"/>
          <w:sz w:val="28"/>
        </w:rPr>
        <w:t>Las Vegas (USA), 2006. – P.129.</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Keles A. A new approach in maxillary molar distalization: inrta molar distalizer / A. Keles, K. Sayinsu // Am. J. Orthod. Dentofac. Orthop. – 2000. – Vol.  117, № 1. – P. 39–48.</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Keles A. Maxillary unilateral molar distalization with sliding mechanics: a preliminary investigation / A. Keles // Eur. J. Orthod. – 2001. – Vol. 23, № 8. – P. 507–51.</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Keles A. Bodily Distalization of Molars with Absolute Ancorage / A. Keles, N. Erverdi, S. Sezen // The Angle Orthodontist. – 2003. – Vol.  73,№ 4. – P. 471–482.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Kingsley N. W. Die Anomalien der Zahnstellung und die defecte des gaumens / N .W. Kingsley – Leipzig, 1881. – Р.84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Kinzinger G. S. Efficiency of a pendulum appliance for molar distalization related to second and third molar eruption stage / G. S. Kinzinger, U. B. Fritz, F. G. Sander // Amer. J. Orthod. Dentofac. Orthop. – 2004. – Vol. 125,№ 1. – P. 8–23.</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Kinzinger G. Pendulum appliances with different anchorage modalities for non-compliance molar distal movement in adults – technique and three patient reports / G. Kinzinger, H. Wehrbein, P. Diedrich // Kieferorthop. – 2004. – Vol.  18, № 1. – P. 11–24.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Kinzinger G. S. M. Molar Distalization with a Modified Appliance In Vitro Analysis of the Force Systems and in Vivo Study in Children and Adolescents / </w:t>
      </w:r>
      <w:r>
        <w:rPr>
          <w:sz w:val="28"/>
          <w:lang w:val="uk-UA"/>
        </w:rPr>
        <w:lastRenderedPageBreak/>
        <w:t>G. S. M. Kinzinger, H. Wehrbein, P. R. Diedrich // The Angle Orthodontist. – 2005. – Vol.  75, № 4. – P. 558–567.</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Kinzinger G. S. Enchorage quality of decidiuous molars versus premolars for molar distalization with a pendulum appliance / G. S. Kinzinger, U. B. Fritz, P. R. Diedrich // Amer. J. Orthod. Dentofac. Orthop. – 2005. – Vol.  127,№ 5. – P. 314–323.</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Кinzinger G. Molar distalization with pendulum appliances in the mixed dentition: Effects on the position of unerupted canines and premolars / G. Кinzinger, H. Wehrbein, U. Gross // Amer. J. Orthod. Dentofac. Orthop. – 2006. – Vol.  129, №3. – P. 407–417.</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Kircelli B. H. Maxillary Molar Distalization with a Bone-Anchorage Pendulum Appliance / B. H. Kircelli, Z. O. Pektas, C. Kircelli // The Angle Orthodontist. – 2006. – Vol.  76,№ 4. – P. 650–659.</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Kloehn S. J. Evaluation of cervical traction of the махіІІа and upper first permanent molar / S. J. Kloehn // Angle Orthod. –</w:t>
      </w:r>
      <w:r>
        <w:rPr>
          <w:i/>
          <w:sz w:val="28"/>
          <w:lang w:val="uk-UA"/>
        </w:rPr>
        <w:t xml:space="preserve"> </w:t>
      </w:r>
      <w:r>
        <w:rPr>
          <w:sz w:val="28"/>
          <w:lang w:val="uk-UA"/>
        </w:rPr>
        <w:t xml:space="preserve">1961. – Vol.  31, № 3. – P. 91–104.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Koltun A. Past and current trends in patient noncompliance research: focus on diseases, regimes-programs and provider-disciplines / A. Koltun, G. C. Stone // J. Compl. Health Care. –</w:t>
      </w:r>
      <w:r>
        <w:rPr>
          <w:i/>
          <w:sz w:val="28"/>
          <w:lang w:val="uk-UA"/>
        </w:rPr>
        <w:t xml:space="preserve"> </w:t>
      </w:r>
      <w:r>
        <w:rPr>
          <w:sz w:val="28"/>
          <w:lang w:val="uk-UA"/>
        </w:rPr>
        <w:t>1986. – № 1. – P. 21–32.</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Korbendau J.-M. Surgical and Orthodontic Treatment of Impacted Teeth / Jean-Marie Korbendau, Antonio Patti. – Paris: Quintessence International, 2006. – P. 136.</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 xml:space="preserve">Laffranchi L. Orthodontic treatment of class II malocclusions: molar distalization with low collaboration </w:t>
      </w:r>
      <w:r>
        <w:rPr>
          <w:rStyle w:val="afd"/>
          <w:b w:val="0"/>
          <w:sz w:val="28"/>
          <w:lang w:val="en-US"/>
        </w:rPr>
        <w:t xml:space="preserve">: </w:t>
      </w:r>
      <w:r>
        <w:rPr>
          <w:rStyle w:val="afd"/>
          <w:b w:val="0"/>
          <w:sz w:val="28"/>
        </w:rPr>
        <w:t>100 years EOS, 83</w:t>
      </w:r>
      <w:r>
        <w:rPr>
          <w:rStyle w:val="afd"/>
          <w:b w:val="0"/>
          <w:sz w:val="28"/>
          <w:vertAlign w:val="superscript"/>
        </w:rPr>
        <w:t>rd</w:t>
      </w:r>
      <w:r>
        <w:rPr>
          <w:rStyle w:val="afd"/>
          <w:b w:val="0"/>
          <w:sz w:val="28"/>
        </w:rPr>
        <w:t xml:space="preserve"> Congress of the European Orthodontic Society, </w:t>
      </w:r>
      <w:r>
        <w:rPr>
          <w:rStyle w:val="afd"/>
          <w:b w:val="0"/>
          <w:sz w:val="28"/>
          <w:lang w:val="en-US"/>
        </w:rPr>
        <w:t>(</w:t>
      </w:r>
      <w:r>
        <w:rPr>
          <w:rStyle w:val="afd"/>
          <w:b w:val="0"/>
          <w:sz w:val="28"/>
        </w:rPr>
        <w:t>June 20-24</w:t>
      </w:r>
      <w:r>
        <w:rPr>
          <w:rStyle w:val="afd"/>
          <w:b w:val="0"/>
          <w:sz w:val="28"/>
          <w:lang w:val="en-US"/>
        </w:rPr>
        <w:t xml:space="preserve">, 20070 </w:t>
      </w:r>
      <w:r>
        <w:rPr>
          <w:rStyle w:val="afd"/>
          <w:b w:val="0"/>
          <w:sz w:val="28"/>
        </w:rPr>
        <w:t>/ L. Laffranchi, I. Tonni, B. Crovato [et al.]. – Berlin, 2007. – P. 171.</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Lecce D. Effects of distalization of the upper molar in Class II division 2 malocclusion with the pendulum appliance</w:t>
      </w:r>
      <w:r>
        <w:rPr>
          <w:rStyle w:val="afd"/>
          <w:b w:val="0"/>
          <w:sz w:val="28"/>
          <w:lang w:val="en-US"/>
        </w:rPr>
        <w:t xml:space="preserve"> :</w:t>
      </w:r>
      <w:r>
        <w:rPr>
          <w:rStyle w:val="afd"/>
          <w:b w:val="0"/>
          <w:sz w:val="28"/>
        </w:rPr>
        <w:t xml:space="preserve"> 79-th Congress of the European </w:t>
      </w:r>
      <w:r>
        <w:rPr>
          <w:rStyle w:val="afd"/>
          <w:b w:val="0"/>
          <w:sz w:val="28"/>
        </w:rPr>
        <w:lastRenderedPageBreak/>
        <w:t xml:space="preserve">Orthodontic Society, </w:t>
      </w:r>
      <w:r>
        <w:rPr>
          <w:rStyle w:val="afd"/>
          <w:b w:val="0"/>
          <w:sz w:val="28"/>
          <w:lang w:val="en-US"/>
        </w:rPr>
        <w:t>(</w:t>
      </w:r>
      <w:r>
        <w:rPr>
          <w:rStyle w:val="afd"/>
          <w:b w:val="0"/>
          <w:sz w:val="28"/>
        </w:rPr>
        <w:t>June 10-14</w:t>
      </w:r>
      <w:r>
        <w:rPr>
          <w:rStyle w:val="afd"/>
          <w:b w:val="0"/>
          <w:sz w:val="28"/>
          <w:lang w:val="en-US"/>
        </w:rPr>
        <w:t xml:space="preserve">, 2003) </w:t>
      </w:r>
      <w:r>
        <w:rPr>
          <w:rStyle w:val="afd"/>
          <w:b w:val="0"/>
          <w:sz w:val="28"/>
        </w:rPr>
        <w:t>/ D. Lecce, B. De Rossi, C. Chimenti. – Prague, 2003. – Р. 104.</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sz w:val="28"/>
          <w:lang w:val="uk-UA"/>
        </w:rPr>
        <w:t>Lee S. H. Comparison of the Treatment Effects of Two Molar Distalization Appliances</w:t>
      </w:r>
      <w:r>
        <w:rPr>
          <w:i/>
          <w:sz w:val="28"/>
          <w:lang w:val="uk-UA"/>
        </w:rPr>
        <w:t xml:space="preserve"> </w:t>
      </w:r>
      <w:r>
        <w:rPr>
          <w:sz w:val="28"/>
          <w:lang w:val="uk-UA"/>
        </w:rPr>
        <w:t xml:space="preserve">[unpublished master's thesis] / S. H. Lee. – St Louis, Mo: Department of Orthodontics, Saint Louis University, 2001. </w:t>
      </w:r>
    </w:p>
    <w:p w:rsidR="00942E70" w:rsidRDefault="00942E70" w:rsidP="00485D17">
      <w:pPr>
        <w:numPr>
          <w:ilvl w:val="0"/>
          <w:numId w:val="19"/>
        </w:numPr>
        <w:tabs>
          <w:tab w:val="clear" w:pos="1069"/>
        </w:tabs>
        <w:spacing w:after="0" w:line="520" w:lineRule="exact"/>
        <w:ind w:left="600" w:hanging="600"/>
        <w:jc w:val="both"/>
        <w:rPr>
          <w:sz w:val="28"/>
          <w:lang w:val="uk-UA"/>
        </w:rPr>
      </w:pPr>
      <w:r>
        <w:rPr>
          <w:rStyle w:val="afd"/>
          <w:b w:val="0"/>
          <w:sz w:val="28"/>
          <w:lang w:val="uk-UA"/>
        </w:rPr>
        <w:t xml:space="preserve">Lewis D. H. </w:t>
      </w:r>
      <w:r>
        <w:rPr>
          <w:sz w:val="28"/>
          <w:lang w:val="uk-UA"/>
        </w:rPr>
        <w:t xml:space="preserve">Distal movement without headgear: the use of an upper removable appliance for the retraction of upper first molars / </w:t>
      </w:r>
      <w:r>
        <w:rPr>
          <w:rStyle w:val="afd"/>
          <w:b w:val="0"/>
          <w:sz w:val="28"/>
          <w:lang w:val="uk-UA"/>
        </w:rPr>
        <w:t xml:space="preserve">D. H. Lewis, N. A. Fox </w:t>
      </w:r>
      <w:r>
        <w:rPr>
          <w:sz w:val="28"/>
          <w:lang w:val="uk-UA"/>
        </w:rPr>
        <w:t xml:space="preserve">// British J. Orthod. – 1996. – Vol.  23, № 4. – P. 305–312.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Locatelli R. Un altro metodo per la distalizzazione / R. Locatelli // Mondo Orthod. – 1991. – Vol.  16,№ 1. – P. 671–677.</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Lokar R. R. A New Method of Molar Distalization During Full Appliance Therapy / R. R. Lokar // Amer. J. Orthod. Dentofac. Orthop. – 1997. – Vol.  111, № 2. – P. 222–223.</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Lokar R. R. </w:t>
      </w:r>
      <w:r>
        <w:rPr>
          <w:sz w:val="28"/>
        </w:rPr>
        <w:t>Distalization: How, And Why Not?</w:t>
      </w:r>
      <w:r>
        <w:rPr>
          <w:sz w:val="28"/>
          <w:lang w:val="en-US"/>
        </w:rPr>
        <w:t xml:space="preserve"> :</w:t>
      </w:r>
      <w:r>
        <w:rPr>
          <w:sz w:val="28"/>
        </w:rPr>
        <w:t xml:space="preserve"> </w:t>
      </w:r>
      <w:r>
        <w:rPr>
          <w:rStyle w:val="afd"/>
          <w:b w:val="0"/>
          <w:sz w:val="28"/>
        </w:rPr>
        <w:t>106</w:t>
      </w:r>
      <w:r>
        <w:rPr>
          <w:rStyle w:val="afd"/>
          <w:b w:val="0"/>
          <w:sz w:val="28"/>
          <w:vertAlign w:val="superscript"/>
        </w:rPr>
        <w:t>th</w:t>
      </w:r>
      <w:r>
        <w:rPr>
          <w:rStyle w:val="afd"/>
          <w:b w:val="0"/>
          <w:sz w:val="28"/>
        </w:rPr>
        <w:t xml:space="preserve"> Annual Session of American Association of Orthodontists</w:t>
      </w:r>
      <w:r>
        <w:rPr>
          <w:sz w:val="28"/>
        </w:rPr>
        <w:t xml:space="preserve"> / </w:t>
      </w:r>
      <w:r>
        <w:rPr>
          <w:rStyle w:val="afd"/>
          <w:b w:val="0"/>
          <w:sz w:val="28"/>
        </w:rPr>
        <w:t>R. R. Lokar.</w:t>
      </w:r>
      <w:r>
        <w:rPr>
          <w:rStyle w:val="afd"/>
          <w:b w:val="0"/>
          <w:sz w:val="28"/>
          <w:lang w:val="en-US"/>
        </w:rPr>
        <w:t xml:space="preserve">  </w:t>
      </w:r>
      <w:r>
        <w:rPr>
          <w:rStyle w:val="afd"/>
          <w:b w:val="0"/>
          <w:sz w:val="28"/>
        </w:rPr>
        <w:t>– Las Vegas, 2006. – P. 130.</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Mahony D. K-loop molar distalization appliance for nonextraction treatment / D. Mahony // World J. Orthod. – 2005. – Vol. 6. – P. 297.</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 xml:space="preserve">Majzoub Z. Bone response to orthodontic loading of endoosseous implants in the rabbit calvaria: early continuous </w:t>
      </w:r>
      <w:r>
        <w:rPr>
          <w:rStyle w:val="afd"/>
          <w:b w:val="0"/>
          <w:sz w:val="28"/>
        </w:rPr>
        <w:t xml:space="preserve">distalizing forces / </w:t>
      </w:r>
      <w:r>
        <w:rPr>
          <w:sz w:val="28"/>
        </w:rPr>
        <w:t xml:space="preserve">Z. Majzoub, M. Finotti, F. Miotti [et al.] </w:t>
      </w:r>
      <w:r>
        <w:rPr>
          <w:rStyle w:val="afd"/>
          <w:b w:val="0"/>
          <w:sz w:val="28"/>
        </w:rPr>
        <w:t xml:space="preserve">// </w:t>
      </w:r>
      <w:r>
        <w:rPr>
          <w:sz w:val="28"/>
        </w:rPr>
        <w:t>Eur. J. Orthod. – 1999. – Vol.  21, № 3. – P. 223–230.</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 xml:space="preserve">Malinowsкi J. Non-extraction therapy – a case report </w:t>
      </w:r>
      <w:r>
        <w:rPr>
          <w:sz w:val="28"/>
          <w:lang w:val="en-US"/>
        </w:rPr>
        <w:t xml:space="preserve">: </w:t>
      </w:r>
      <w:r>
        <w:rPr>
          <w:rStyle w:val="afd"/>
          <w:b w:val="0"/>
          <w:sz w:val="28"/>
        </w:rPr>
        <w:t xml:space="preserve">79-th Congress of the European Orthodontic Society, </w:t>
      </w:r>
      <w:r>
        <w:rPr>
          <w:rStyle w:val="afd"/>
          <w:b w:val="0"/>
          <w:sz w:val="28"/>
          <w:lang w:val="en-US"/>
        </w:rPr>
        <w:t>(</w:t>
      </w:r>
      <w:r>
        <w:rPr>
          <w:rStyle w:val="afd"/>
          <w:b w:val="0"/>
          <w:sz w:val="28"/>
        </w:rPr>
        <w:t>June 10-14</w:t>
      </w:r>
      <w:r>
        <w:rPr>
          <w:rStyle w:val="afd"/>
          <w:b w:val="0"/>
          <w:sz w:val="28"/>
          <w:lang w:val="en-US"/>
        </w:rPr>
        <w:t xml:space="preserve">, 2003) </w:t>
      </w:r>
      <w:r>
        <w:rPr>
          <w:sz w:val="28"/>
        </w:rPr>
        <w:t>/ J.</w:t>
      </w:r>
      <w:r>
        <w:rPr>
          <w:sz w:val="28"/>
          <w:lang w:val="en-US"/>
        </w:rPr>
        <w:t xml:space="preserve"> </w:t>
      </w:r>
      <w:r>
        <w:rPr>
          <w:sz w:val="28"/>
        </w:rPr>
        <w:t>Malinowsкi, Matthews-Brzozowska</w:t>
      </w:r>
      <w:r>
        <w:rPr>
          <w:sz w:val="28"/>
          <w:lang w:val="en-US"/>
        </w:rPr>
        <w:t>.</w:t>
      </w:r>
      <w:r>
        <w:rPr>
          <w:rStyle w:val="afd"/>
          <w:b w:val="0"/>
          <w:sz w:val="28"/>
        </w:rPr>
        <w:t xml:space="preserve">  – Prague, 2003. – Р. 464.</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Mavropoulos A. Noncompliance Unilateral Maxillary Molar Distalization: A Three-Dimensional Tooth Moovement Analysis / A. Mavropoulos, K. Sayinsu, F. Allaf [et al.] // The Angle Orthodontist. – 2006. – Vol.  76, № 3. – P. 382–387.</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lastRenderedPageBreak/>
        <w:t>Mayes J. H. The Penguin Pendulum : 106</w:t>
      </w:r>
      <w:r>
        <w:rPr>
          <w:rStyle w:val="afd"/>
          <w:b w:val="0"/>
          <w:sz w:val="28"/>
          <w:vertAlign w:val="superscript"/>
        </w:rPr>
        <w:t>th</w:t>
      </w:r>
      <w:r>
        <w:rPr>
          <w:rStyle w:val="afd"/>
          <w:b w:val="0"/>
          <w:sz w:val="28"/>
        </w:rPr>
        <w:t xml:space="preserve"> Annual Session of American Association of Orthodontists / J. H. Mayes. – Las Vegas, 2006. – P. 131.</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Mazza F. Preservation of vertical dimension in hyperdivergent subject during molar distalization with distal jet / F. Mazza, E. Bolla // World J. Orthod. –2005. – Vol. 6. – P. 302.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Melsen B. Different approaches to anchorage: a survey and an evaluation / B. Melsen, C. Bosch // Angle Orthod. – 1997. – Vol. 67, № 2. – P. 23–30.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Melsen B. Distal molar movement with Kloehn headgear: Is it stable? / B. Melsen, M. Dalstra. // Amer. J. Orthod. Dentofac. Orthop. – 2003. – Vol. 123, № 4. – P. 374–378.</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Mossaz C. F. Cervical headgear versus pendulum appliance for the treatment of moderate skeletal Class II : 79-th Congress of the European Orthodontic Society, (June 10-14, 2003) / C. F. Mossaz, F. K. Byloff, S. K. Iliaridis. – Prague, 2003. – Р. 286</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Muse D. S. Molar and incisor changes with the Wilson rapid molar distalization / D. S. Muse, M. J. Pillman, W. J. Emmerson [et al.] // Am. J. Orthod. Dentofacial Orthop. –</w:t>
      </w:r>
      <w:r>
        <w:rPr>
          <w:i/>
          <w:sz w:val="28"/>
          <w:lang w:val="uk-UA"/>
        </w:rPr>
        <w:t xml:space="preserve"> </w:t>
      </w:r>
      <w:r>
        <w:rPr>
          <w:sz w:val="28"/>
          <w:lang w:val="uk-UA"/>
        </w:rPr>
        <w:t xml:space="preserve">1993. – Vol.  104, № 6. – P. 556–565.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Nanda R. S. Prediction of cooperation in orthodontic treatmentl / R.S Nanda, M.J. Kieri // Amer. J. Orthod. Dentofac. Orthop. – 1992. – Vol.  102, № 3. – P. 15–21.</w:t>
      </w:r>
    </w:p>
    <w:p w:rsidR="00942E70" w:rsidRPr="00942E70" w:rsidRDefault="00942E70" w:rsidP="00485D17">
      <w:pPr>
        <w:pStyle w:val="23"/>
        <w:numPr>
          <w:ilvl w:val="0"/>
          <w:numId w:val="19"/>
        </w:numPr>
        <w:tabs>
          <w:tab w:val="clear" w:pos="1069"/>
        </w:tabs>
        <w:spacing w:after="0" w:line="520" w:lineRule="exact"/>
        <w:ind w:left="600" w:hanging="600"/>
        <w:jc w:val="both"/>
        <w:rPr>
          <w:lang w:val="en-US"/>
        </w:rPr>
      </w:pPr>
      <w:r w:rsidRPr="00942E70">
        <w:rPr>
          <w:lang w:val="en-US"/>
        </w:rPr>
        <w:t>Nanda R. Biomechanics in clinical Orthodontics / R. Nanda.</w:t>
      </w:r>
      <w:r>
        <w:rPr>
          <w:lang w:val="en-US"/>
        </w:rPr>
        <w:t xml:space="preserve"> </w:t>
      </w:r>
      <w:r w:rsidRPr="00942E70">
        <w:rPr>
          <w:lang w:val="en-US"/>
        </w:rPr>
        <w:t>– Philadelphia: W.</w:t>
      </w:r>
      <w:r>
        <w:rPr>
          <w:lang w:val="en-US"/>
        </w:rPr>
        <w:t xml:space="preserve"> </w:t>
      </w:r>
      <w:r w:rsidRPr="00942E70">
        <w:rPr>
          <w:lang w:val="en-US"/>
        </w:rPr>
        <w:t xml:space="preserve">B. Saunders Co, 1997. – </w:t>
      </w:r>
      <w:r>
        <w:t>Р</w:t>
      </w:r>
      <w:r w:rsidRPr="00942E70">
        <w:rPr>
          <w:lang w:val="en-US"/>
        </w:rPr>
        <w:t xml:space="preserve">. 65–85.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Ngantung V. Posttreatment evaluation of the distal jet appliance / V. Ngantung, R. S. Nanda, S. J.  Bowman // Amer. J. Orthod. Dentofacial Orthop. –</w:t>
      </w:r>
      <w:r>
        <w:rPr>
          <w:i/>
          <w:sz w:val="28"/>
          <w:lang w:val="uk-UA"/>
        </w:rPr>
        <w:t xml:space="preserve"> </w:t>
      </w:r>
      <w:r>
        <w:rPr>
          <w:sz w:val="28"/>
          <w:lang w:val="uk-UA"/>
        </w:rPr>
        <w:t>2001. – Vol.  120, № 6. – P. 178–185.</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Nobuyasu A. M.</w:t>
      </w:r>
      <w:r>
        <w:rPr>
          <w:sz w:val="28"/>
        </w:rPr>
        <w:t xml:space="preserve"> Class II, division 2 treatment using Hilgers’ </w:t>
      </w:r>
      <w:r>
        <w:rPr>
          <w:rStyle w:val="afd"/>
          <w:b w:val="0"/>
          <w:sz w:val="28"/>
        </w:rPr>
        <w:t xml:space="preserve">distalizing appliance / A.M.Nobuyasu, M.Nobuyasu, D.F.Sigueira </w:t>
      </w:r>
      <w:r>
        <w:rPr>
          <w:sz w:val="28"/>
        </w:rPr>
        <w:t xml:space="preserve">[et al.] </w:t>
      </w:r>
      <w:r>
        <w:rPr>
          <w:rStyle w:val="afd"/>
          <w:b w:val="0"/>
          <w:sz w:val="28"/>
        </w:rPr>
        <w:t>// World J. Orthod. –</w:t>
      </w:r>
      <w:r>
        <w:rPr>
          <w:rStyle w:val="afd"/>
          <w:b w:val="0"/>
          <w:sz w:val="28"/>
          <w:lang w:val="en-US"/>
        </w:rPr>
        <w:t xml:space="preserve"> </w:t>
      </w:r>
      <w:r>
        <w:rPr>
          <w:rStyle w:val="afd"/>
          <w:b w:val="0"/>
          <w:sz w:val="28"/>
        </w:rPr>
        <w:t>2005. – Vol.  6. – P. 309.</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lastRenderedPageBreak/>
        <w:t xml:space="preserve">Ogava H. Japanese subjects Class II malocclusions </w:t>
      </w:r>
      <w:r>
        <w:rPr>
          <w:rStyle w:val="afd"/>
          <w:b w:val="0"/>
          <w:sz w:val="28"/>
          <w:lang w:val="en-US"/>
        </w:rPr>
        <w:t xml:space="preserve">: </w:t>
      </w:r>
      <w:r>
        <w:rPr>
          <w:rStyle w:val="afd"/>
          <w:b w:val="0"/>
          <w:sz w:val="28"/>
        </w:rPr>
        <w:t xml:space="preserve">79-th Congress of the European Orthodontic Society, </w:t>
      </w:r>
      <w:r>
        <w:rPr>
          <w:rStyle w:val="afd"/>
          <w:b w:val="0"/>
          <w:sz w:val="28"/>
          <w:lang w:val="en-US"/>
        </w:rPr>
        <w:t>(</w:t>
      </w:r>
      <w:r>
        <w:rPr>
          <w:rStyle w:val="afd"/>
          <w:b w:val="0"/>
          <w:sz w:val="28"/>
        </w:rPr>
        <w:t>June 10-14</w:t>
      </w:r>
      <w:r>
        <w:rPr>
          <w:rStyle w:val="afd"/>
          <w:b w:val="0"/>
          <w:sz w:val="28"/>
          <w:lang w:val="en-US"/>
        </w:rPr>
        <w:t>, 2003)</w:t>
      </w:r>
      <w:r>
        <w:rPr>
          <w:rStyle w:val="afd"/>
          <w:b w:val="0"/>
          <w:sz w:val="28"/>
        </w:rPr>
        <w:t xml:space="preserve"> / H. Ogava, K. Fukui, T. Himuro</w:t>
      </w:r>
      <w:r>
        <w:rPr>
          <w:rStyle w:val="afd"/>
          <w:b w:val="0"/>
          <w:sz w:val="28"/>
          <w:lang w:val="en-US"/>
        </w:rPr>
        <w:t xml:space="preserve">. </w:t>
      </w:r>
      <w:r>
        <w:rPr>
          <w:rStyle w:val="afd"/>
          <w:b w:val="0"/>
          <w:sz w:val="28"/>
        </w:rPr>
        <w:t>– Prague, 2003. – Р. 289</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Osbom J. W. Relationship between the mandibular condyle and the occlusal plane during hominid evolution: some of its effects on jaw mechanics / J. W. Osbom // Amer. J. Phys. Anthropol. – 1987. – Vol.  73, №4. – P. 193–207.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Papadopoulos M. A. Cephalometric changes following simultaneous first and second maxillary molar distalization using a non-compliance intraoral appliance / M. A. Papadopoulos, A. Mavropoulos, A. Karamouzos // J. Orofac. Orthop. – 2004. – Vol. 65, № 2. – P. 123–136.</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Papageorgiou I. S. Dentoalveolar characteristics in Class II, division 1 malocclusion / I. S. Papageorgiou, M. A. Papadopoulos // Hellenic Orthod.</w:t>
      </w:r>
      <w:r>
        <w:rPr>
          <w:rStyle w:val="afd"/>
          <w:b w:val="0"/>
          <w:sz w:val="28"/>
          <w:lang w:val="en-US"/>
        </w:rPr>
        <w:t xml:space="preserve"> </w:t>
      </w:r>
      <w:r>
        <w:rPr>
          <w:rStyle w:val="afd"/>
          <w:b w:val="0"/>
          <w:sz w:val="28"/>
        </w:rPr>
        <w:t>Rev. –</w:t>
      </w:r>
      <w:r>
        <w:rPr>
          <w:rStyle w:val="afd"/>
          <w:b w:val="0"/>
          <w:sz w:val="28"/>
          <w:lang w:val="en-US"/>
        </w:rPr>
        <w:t xml:space="preserve"> </w:t>
      </w:r>
      <w:r>
        <w:rPr>
          <w:rStyle w:val="afd"/>
          <w:b w:val="0"/>
          <w:sz w:val="28"/>
        </w:rPr>
        <w:t>2002. – Vol.  5,</w:t>
      </w:r>
      <w:r>
        <w:rPr>
          <w:sz w:val="28"/>
        </w:rPr>
        <w:t xml:space="preserve"> № 2. – P. 69–82.</w:t>
      </w:r>
    </w:p>
    <w:p w:rsidR="00942E70" w:rsidRDefault="00942E70" w:rsidP="00485D17">
      <w:pPr>
        <w:numPr>
          <w:ilvl w:val="0"/>
          <w:numId w:val="19"/>
        </w:numPr>
        <w:tabs>
          <w:tab w:val="clear" w:pos="1069"/>
        </w:tabs>
        <w:spacing w:after="0" w:line="520" w:lineRule="exact"/>
        <w:ind w:left="600" w:hanging="600"/>
        <w:jc w:val="both"/>
        <w:rPr>
          <w:sz w:val="28"/>
          <w:lang w:val="uk-UA"/>
        </w:rPr>
      </w:pPr>
      <w:r>
        <w:rPr>
          <w:rStyle w:val="afd"/>
          <w:b w:val="0"/>
          <w:sz w:val="28"/>
          <w:lang w:val="uk-UA"/>
        </w:rPr>
        <w:t>Pardo B. Class II malocclusion treatment with the carriere distalizer / B.Pardo, F.Carlos, E. M.Escalada [et al.] // World J. Orthod. – 2005. – Vol.  6. – P. 300.</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Patel A. Analysis of the Distal Jet Appliance for Maxillary Molar Distalization</w:t>
      </w:r>
      <w:r>
        <w:rPr>
          <w:i/>
          <w:sz w:val="28"/>
          <w:lang w:val="uk-UA"/>
        </w:rPr>
        <w:t xml:space="preserve"> </w:t>
      </w:r>
      <w:r>
        <w:rPr>
          <w:sz w:val="28"/>
          <w:lang w:val="uk-UA"/>
        </w:rPr>
        <w:t>[unpublished master's thesis] / A. Patel.– Oklahoma City: Department of Orthodontics, University of Oklahoma, 1999.</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Patent US, №5064370, Int.Cl. A61C 3/00, 12.11.1991 (R.D.Jones: Molar Distalizing Appliance).</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Patent US, №5299935, Int.Cl. A61C 3/00, 05.04.1994 (Lokar Molar Distalizing Appliance).</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Patent US, №5785520, Int.Cl. A61C 3/00, 28.07.1998 (A.Carano: Orthodontic Distalizing Apparatus).</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 xml:space="preserve">Patent US №6626665, Int.Cl. A61C 3/00, </w:t>
      </w:r>
      <w:r>
        <w:rPr>
          <w:rStyle w:val="afd"/>
          <w:b w:val="0"/>
          <w:sz w:val="28"/>
        </w:rPr>
        <w:t>23.08. 2003 (</w:t>
      </w:r>
      <w:r>
        <w:rPr>
          <w:sz w:val="28"/>
        </w:rPr>
        <w:t>Keles Ahmet Oezlem: Developed</w:t>
      </w:r>
      <w:r>
        <w:t xml:space="preserve"> </w:t>
      </w:r>
      <w:r>
        <w:rPr>
          <w:rStyle w:val="afd"/>
          <w:b w:val="0"/>
          <w:sz w:val="28"/>
        </w:rPr>
        <w:t>maxillary molar distalization appliance).</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lastRenderedPageBreak/>
        <w:t>Paul L. D. Upper removable appliance or Jones jig for distilizing first molars?.– A randomized clinical trial / L. D. Paul, K. D. O’Brien, N. A. Mandall // Orthod. Craniofac. res. – 2002. – Vol. 5, № 3. – P. 238–242.</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Paul L. D. A randomised clinical trial to compare two intra-oral methods of molar distalization </w:t>
      </w:r>
      <w:r>
        <w:rPr>
          <w:rStyle w:val="afd"/>
          <w:b w:val="0"/>
          <w:sz w:val="28"/>
          <w:lang w:val="en-US"/>
        </w:rPr>
        <w:t xml:space="preserve">: </w:t>
      </w:r>
      <w:r>
        <w:rPr>
          <w:rStyle w:val="afd"/>
          <w:b w:val="0"/>
          <w:sz w:val="28"/>
        </w:rPr>
        <w:t xml:space="preserve">79-th Congress of the European Orthodontic Society, </w:t>
      </w:r>
      <w:r>
        <w:rPr>
          <w:rStyle w:val="afd"/>
          <w:b w:val="0"/>
          <w:sz w:val="28"/>
          <w:lang w:val="en-US"/>
        </w:rPr>
        <w:t>(</w:t>
      </w:r>
      <w:r>
        <w:rPr>
          <w:rStyle w:val="afd"/>
          <w:b w:val="0"/>
          <w:sz w:val="28"/>
        </w:rPr>
        <w:t>June 10-14</w:t>
      </w:r>
      <w:r>
        <w:rPr>
          <w:rStyle w:val="afd"/>
          <w:b w:val="0"/>
          <w:sz w:val="28"/>
          <w:lang w:val="en-US"/>
        </w:rPr>
        <w:t>, 2003)</w:t>
      </w:r>
      <w:r>
        <w:rPr>
          <w:rStyle w:val="afd"/>
          <w:b w:val="0"/>
          <w:sz w:val="28"/>
        </w:rPr>
        <w:t xml:space="preserve"> / L. D. Paul, K. D. O’Brien, N. A. Mandall</w:t>
      </w:r>
      <w:r>
        <w:rPr>
          <w:rStyle w:val="afd"/>
          <w:b w:val="0"/>
          <w:sz w:val="28"/>
          <w:lang w:val="en-US"/>
        </w:rPr>
        <w:t xml:space="preserve">. </w:t>
      </w:r>
      <w:r>
        <w:rPr>
          <w:rStyle w:val="afd"/>
          <w:b w:val="0"/>
          <w:sz w:val="28"/>
        </w:rPr>
        <w:t>– Prague, 2003. – Р. 312.</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Pianca V. Mechanics of distalization: a comparison of two methods </w:t>
      </w:r>
      <w:r>
        <w:rPr>
          <w:rStyle w:val="afd"/>
          <w:b w:val="0"/>
          <w:sz w:val="28"/>
          <w:lang w:val="en-US"/>
        </w:rPr>
        <w:t xml:space="preserve">: </w:t>
      </w:r>
      <w:r>
        <w:rPr>
          <w:rStyle w:val="afd"/>
          <w:b w:val="0"/>
          <w:sz w:val="28"/>
        </w:rPr>
        <w:t xml:space="preserve">79-th Congress of the European Orthodontic Society, </w:t>
      </w:r>
      <w:r>
        <w:rPr>
          <w:rStyle w:val="afd"/>
          <w:b w:val="0"/>
          <w:sz w:val="28"/>
          <w:lang w:val="en-US"/>
        </w:rPr>
        <w:t>(</w:t>
      </w:r>
      <w:r>
        <w:rPr>
          <w:rStyle w:val="afd"/>
          <w:b w:val="0"/>
          <w:sz w:val="28"/>
        </w:rPr>
        <w:t>June 10-14</w:t>
      </w:r>
      <w:r>
        <w:rPr>
          <w:rStyle w:val="afd"/>
          <w:b w:val="0"/>
          <w:sz w:val="28"/>
          <w:lang w:val="en-US"/>
        </w:rPr>
        <w:t>, 2003)</w:t>
      </w:r>
      <w:r>
        <w:rPr>
          <w:rStyle w:val="afd"/>
          <w:b w:val="0"/>
          <w:sz w:val="28"/>
        </w:rPr>
        <w:t xml:space="preserve"> / V. Pianca, F. Martini, F. A. Miotti</w:t>
      </w:r>
      <w:r>
        <w:rPr>
          <w:rStyle w:val="afd"/>
          <w:b w:val="0"/>
          <w:sz w:val="28"/>
          <w:lang w:val="en-US"/>
        </w:rPr>
        <w:t xml:space="preserve">. </w:t>
      </w:r>
      <w:r>
        <w:rPr>
          <w:rStyle w:val="afd"/>
          <w:b w:val="0"/>
          <w:sz w:val="28"/>
        </w:rPr>
        <w:t>– Prague, 2003. – Р. 84.</w:t>
      </w:r>
    </w:p>
    <w:p w:rsidR="00942E70" w:rsidRDefault="00942E70" w:rsidP="00485D17">
      <w:pPr>
        <w:numPr>
          <w:ilvl w:val="0"/>
          <w:numId w:val="19"/>
        </w:numPr>
        <w:tabs>
          <w:tab w:val="clear" w:pos="1069"/>
        </w:tabs>
        <w:spacing w:after="0" w:line="520" w:lineRule="exact"/>
        <w:ind w:left="600" w:hanging="600"/>
        <w:jc w:val="both"/>
        <w:rPr>
          <w:rStyle w:val="afd"/>
          <w:b w:val="0"/>
          <w:sz w:val="28"/>
          <w:lang w:val="uk-UA"/>
        </w:rPr>
      </w:pPr>
      <w:r>
        <w:rPr>
          <w:sz w:val="28"/>
          <w:lang w:val="uk-UA"/>
        </w:rPr>
        <w:t>Pokrowsky M. M. Osobliwosci distalizacji trzonocew wierchnich / M. M. Pokrowsky, Y. M. Pokrowsky // I zjazd towarzystwa ortodontycznego. –Warszawa, 1997. – P. 16.</w:t>
      </w:r>
      <w:r>
        <w:rPr>
          <w:lang w:val="uk-UA"/>
        </w:rPr>
        <w:t xml:space="preserve"> </w:t>
      </w:r>
    </w:p>
    <w:p w:rsidR="00942E70" w:rsidRDefault="00942E70" w:rsidP="00485D17">
      <w:pPr>
        <w:numPr>
          <w:ilvl w:val="0"/>
          <w:numId w:val="19"/>
        </w:numPr>
        <w:tabs>
          <w:tab w:val="clear" w:pos="1069"/>
        </w:tabs>
        <w:spacing w:after="0" w:line="520" w:lineRule="exact"/>
        <w:ind w:left="600" w:hanging="600"/>
        <w:jc w:val="both"/>
        <w:rPr>
          <w:sz w:val="28"/>
          <w:lang w:val="uk-UA"/>
        </w:rPr>
      </w:pPr>
      <w:r>
        <w:rPr>
          <w:rStyle w:val="afd"/>
          <w:b w:val="0"/>
          <w:sz w:val="28"/>
          <w:lang w:val="uk-UA"/>
        </w:rPr>
        <w:t xml:space="preserve">Pokrovskyy M. M. Fore-year experience </w:t>
      </w:r>
      <w:r>
        <w:rPr>
          <w:sz w:val="28"/>
          <w:lang w:val="uk-UA"/>
        </w:rPr>
        <w:t xml:space="preserve">maxillary molar distalization using the Jones- ig and Lokar appliances : </w:t>
      </w:r>
      <w:r>
        <w:rPr>
          <w:rStyle w:val="afd"/>
          <w:b w:val="0"/>
          <w:sz w:val="28"/>
          <w:lang w:val="uk-UA"/>
        </w:rPr>
        <w:t xml:space="preserve">75-th Congress of the European Orthodontic Society, (June 23-26, 1999) </w:t>
      </w:r>
      <w:r>
        <w:rPr>
          <w:sz w:val="28"/>
          <w:lang w:val="uk-UA"/>
        </w:rPr>
        <w:t xml:space="preserve">/ </w:t>
      </w:r>
      <w:r>
        <w:rPr>
          <w:rStyle w:val="afd"/>
          <w:b w:val="0"/>
          <w:sz w:val="28"/>
          <w:lang w:val="uk-UA"/>
        </w:rPr>
        <w:t xml:space="preserve">M. M. Pokrovskyy, Y. M. Parubok. – Strasbourg, 1999. – Р. 323.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Pokrovskyy M. M. A comparative Valuation of Clinical Effectiveness Jones-Jig and Lokar Molar Distalizers : Amer. Ass. of Orthod., 100</w:t>
      </w:r>
      <w:r>
        <w:rPr>
          <w:sz w:val="28"/>
          <w:vertAlign w:val="superscript"/>
          <w:lang w:val="uk-UA"/>
        </w:rPr>
        <w:t>th</w:t>
      </w:r>
      <w:r>
        <w:rPr>
          <w:sz w:val="28"/>
          <w:lang w:val="uk-UA"/>
        </w:rPr>
        <w:t xml:space="preserve"> Ann. Session; 5</w:t>
      </w:r>
      <w:r>
        <w:rPr>
          <w:sz w:val="28"/>
          <w:vertAlign w:val="superscript"/>
          <w:lang w:val="uk-UA"/>
        </w:rPr>
        <w:t>th</w:t>
      </w:r>
      <w:r>
        <w:rPr>
          <w:sz w:val="28"/>
          <w:lang w:val="uk-UA"/>
        </w:rPr>
        <w:t>Intern. Orthod. Congress; 2</w:t>
      </w:r>
      <w:r>
        <w:rPr>
          <w:sz w:val="28"/>
          <w:vertAlign w:val="superscript"/>
          <w:lang w:val="uk-UA"/>
        </w:rPr>
        <w:t xml:space="preserve">nd </w:t>
      </w:r>
      <w:r>
        <w:rPr>
          <w:sz w:val="28"/>
          <w:lang w:val="uk-UA"/>
        </w:rPr>
        <w:t>Meeting of the WFO, (April 28 –</w:t>
      </w:r>
      <w:r>
        <w:rPr>
          <w:b/>
          <w:sz w:val="28"/>
          <w:lang w:val="uk-UA"/>
        </w:rPr>
        <w:t xml:space="preserve"> </w:t>
      </w:r>
      <w:r>
        <w:rPr>
          <w:sz w:val="28"/>
          <w:lang w:val="uk-UA"/>
        </w:rPr>
        <w:t>May 3, 2000) / M. M. Pokrovskyy, Y. M. Parubok. – Chicago (USA), 2000. – P. 210.</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Proffit W. R. Generalized muscular weakness with severe anterior open bite / W.R. Proffit, J. W.Gamble, R. L. Christiansen // Amer. J. Orthod. Dentofacial Orthop. –</w:t>
      </w:r>
      <w:r>
        <w:rPr>
          <w:i/>
          <w:sz w:val="28"/>
          <w:lang w:val="uk-UA"/>
        </w:rPr>
        <w:t xml:space="preserve"> </w:t>
      </w:r>
      <w:r>
        <w:rPr>
          <w:sz w:val="28"/>
          <w:lang w:val="uk-UA"/>
        </w:rPr>
        <w:t xml:space="preserve">1968. – Vol.  54, № 2. – P. 104–110.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Proffit W . R. Occlusal forces in normal and long face adults / W. R. Proffit, H. W. Fields, W. L. Nixon // J. Dent. Res. –</w:t>
      </w:r>
      <w:r>
        <w:rPr>
          <w:i/>
          <w:sz w:val="28"/>
          <w:lang w:val="uk-UA"/>
        </w:rPr>
        <w:t xml:space="preserve"> </w:t>
      </w:r>
      <w:r>
        <w:rPr>
          <w:sz w:val="28"/>
          <w:lang w:val="uk-UA"/>
        </w:rPr>
        <w:t xml:space="preserve">1983. – Vol.  62, № 5. – P. 566–571.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Proffit W.R. Contemporary Orthodontics / W. R. Proffit. – St.-Louis : Mosby, 1993. – Р. 607–645.</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lastRenderedPageBreak/>
        <w:t>Radiographic cephalometry: from basics to videoimaging / edited by Alexander Jacobson.–Quintessence Publishing Co, 1995. – P. 87–96</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Rana R. Class II correction using the bimetric "distalizing" arch / R. Rana, M. K. Becher // Semin. Orthod. –</w:t>
      </w:r>
      <w:r>
        <w:rPr>
          <w:i/>
          <w:sz w:val="28"/>
          <w:lang w:val="uk-UA"/>
        </w:rPr>
        <w:t xml:space="preserve"> </w:t>
      </w:r>
      <w:r>
        <w:rPr>
          <w:sz w:val="28"/>
          <w:lang w:val="uk-UA"/>
        </w:rPr>
        <w:t xml:space="preserve">2000. – № 6. – P. 106–118. </w:t>
      </w:r>
    </w:p>
    <w:p w:rsidR="00942E70" w:rsidRDefault="00942E70" w:rsidP="00485D17">
      <w:pPr>
        <w:numPr>
          <w:ilvl w:val="0"/>
          <w:numId w:val="19"/>
        </w:numPr>
        <w:tabs>
          <w:tab w:val="clear" w:pos="1069"/>
        </w:tabs>
        <w:spacing w:after="0" w:line="520" w:lineRule="exact"/>
        <w:ind w:left="600" w:hanging="600"/>
        <w:jc w:val="both"/>
        <w:rPr>
          <w:sz w:val="28"/>
          <w:lang w:val="uk-UA"/>
        </w:rPr>
      </w:pPr>
      <w:r>
        <w:rPr>
          <w:rStyle w:val="afd"/>
          <w:b w:val="0"/>
          <w:sz w:val="28"/>
          <w:lang w:val="uk-UA"/>
        </w:rPr>
        <w:t>Rotenberg M. Distalization of a molar / M. Rotenberg // World J. Orthod. – 2005. – Vol. 6. – P. 292.</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Runge M. E. Analysis of rapid maxillary molar distal movement without patient cooperation / M. E. Runge, J. T.Martin, F. Bukai //Amer. J. Orthod. Dentofacial Orthop. –</w:t>
      </w:r>
      <w:r>
        <w:rPr>
          <w:i/>
          <w:sz w:val="28"/>
          <w:lang w:val="uk-UA"/>
        </w:rPr>
        <w:t xml:space="preserve"> </w:t>
      </w:r>
      <w:r>
        <w:rPr>
          <w:sz w:val="28"/>
          <w:lang w:val="uk-UA"/>
        </w:rPr>
        <w:t xml:space="preserve">1999. – Vol.  115, № 2. – P. 153–157. </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Sabhlok R.</w:t>
      </w:r>
      <w:r>
        <w:rPr>
          <w:rStyle w:val="afd"/>
          <w:b w:val="0"/>
          <w:sz w:val="28"/>
          <w:lang w:val="en-US"/>
        </w:rPr>
        <w:t xml:space="preserve"> </w:t>
      </w:r>
      <w:r>
        <w:rPr>
          <w:rStyle w:val="afd"/>
          <w:b w:val="0"/>
          <w:sz w:val="28"/>
        </w:rPr>
        <w:t xml:space="preserve">K. </w:t>
      </w:r>
      <w:r>
        <w:rPr>
          <w:sz w:val="28"/>
        </w:rPr>
        <w:t xml:space="preserve">Maxillary Molar Distalization In Non-Extraction Class II Treatment: Facts And Fiction </w:t>
      </w:r>
      <w:r>
        <w:rPr>
          <w:sz w:val="28"/>
          <w:lang w:val="en-US"/>
        </w:rPr>
        <w:t xml:space="preserve">: </w:t>
      </w:r>
      <w:r>
        <w:rPr>
          <w:rStyle w:val="afd"/>
          <w:b w:val="0"/>
          <w:sz w:val="28"/>
        </w:rPr>
        <w:t>106</w:t>
      </w:r>
      <w:r>
        <w:rPr>
          <w:rStyle w:val="afd"/>
          <w:b w:val="0"/>
          <w:sz w:val="28"/>
          <w:vertAlign w:val="superscript"/>
        </w:rPr>
        <w:t>th</w:t>
      </w:r>
      <w:r>
        <w:rPr>
          <w:rStyle w:val="afd"/>
          <w:b w:val="0"/>
          <w:sz w:val="28"/>
        </w:rPr>
        <w:t xml:space="preserve"> Annual Session of American Association of Orthodontists </w:t>
      </w:r>
      <w:r>
        <w:rPr>
          <w:sz w:val="28"/>
        </w:rPr>
        <w:t xml:space="preserve">/ </w:t>
      </w:r>
      <w:r>
        <w:rPr>
          <w:rStyle w:val="afd"/>
          <w:b w:val="0"/>
          <w:sz w:val="28"/>
        </w:rPr>
        <w:t>R. K. Sabhlok</w:t>
      </w:r>
      <w:r>
        <w:rPr>
          <w:rStyle w:val="afd"/>
          <w:b w:val="0"/>
          <w:sz w:val="28"/>
          <w:lang w:val="en-US"/>
        </w:rPr>
        <w:t xml:space="preserve">. </w:t>
      </w:r>
      <w:r>
        <w:rPr>
          <w:rStyle w:val="afd"/>
          <w:b w:val="0"/>
          <w:sz w:val="28"/>
        </w:rPr>
        <w:t>– Las Vegas (USA), 2006. – P. 131.</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 xml:space="preserve">Sahm G. Reliability of patient reports on compliance / G. Sahm, A. Bartsch, E. Witt // Eur J. Orthod. – 1990. – Vol. 12, № 5. – P. 438–446.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Sahm G. Micro-electronic monitoring of functional appliance wear / G. Sahm, A. Bartsch, E. Witt // Eur. J. Orthod. –</w:t>
      </w:r>
      <w:r>
        <w:rPr>
          <w:i/>
          <w:sz w:val="28"/>
          <w:lang w:val="uk-UA"/>
        </w:rPr>
        <w:t xml:space="preserve"> </w:t>
      </w:r>
      <w:r>
        <w:rPr>
          <w:sz w:val="28"/>
          <w:lang w:val="uk-UA"/>
        </w:rPr>
        <w:t>1990. – Vol. 12, № 5. – P. 297–301.</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Sayinsu K. The effects of a unilateral Keles slider Without a bite plane / K. Sayinsu, F. Isik, F. Allaf // World J. Orthod. – 2005. – Vol.  6. – P. 301.</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Sayinsu K. A comparative</w:t>
      </w:r>
      <w:r>
        <w:t xml:space="preserve"> </w:t>
      </w:r>
      <w:r>
        <w:rPr>
          <w:sz w:val="28"/>
        </w:rPr>
        <w:t>study of profile changes with three different</w:t>
      </w:r>
      <w:r>
        <w:t xml:space="preserve"> </w:t>
      </w:r>
      <w:r>
        <w:rPr>
          <w:rStyle w:val="afd"/>
          <w:b w:val="0"/>
          <w:sz w:val="28"/>
        </w:rPr>
        <w:t>distalization mechanics / K. Sayinsu, F. Isik // World J. Orthod. – 2005. – Vol. 6. – P. 271.</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 xml:space="preserve">Scuzzo G. A modified loop in root tipping control using the pendulum appliance </w:t>
      </w:r>
      <w:r>
        <w:rPr>
          <w:rStyle w:val="afd"/>
          <w:b w:val="0"/>
          <w:sz w:val="28"/>
          <w:lang w:val="en-US"/>
        </w:rPr>
        <w:t xml:space="preserve">: </w:t>
      </w:r>
      <w:r>
        <w:rPr>
          <w:rStyle w:val="afd"/>
          <w:b w:val="0"/>
          <w:sz w:val="28"/>
        </w:rPr>
        <w:t xml:space="preserve">75-th Congress of the European Orthodontic Society, </w:t>
      </w:r>
      <w:r>
        <w:rPr>
          <w:rStyle w:val="afd"/>
          <w:b w:val="0"/>
          <w:sz w:val="28"/>
          <w:lang w:val="en-US"/>
        </w:rPr>
        <w:t>(</w:t>
      </w:r>
      <w:r>
        <w:rPr>
          <w:rStyle w:val="afd"/>
          <w:b w:val="0"/>
          <w:sz w:val="28"/>
        </w:rPr>
        <w:t>June 23-26</w:t>
      </w:r>
      <w:r>
        <w:rPr>
          <w:rStyle w:val="afd"/>
          <w:b w:val="0"/>
          <w:sz w:val="28"/>
          <w:lang w:val="en-US"/>
        </w:rPr>
        <w:t xml:space="preserve">, 1999) </w:t>
      </w:r>
      <w:r>
        <w:rPr>
          <w:rStyle w:val="afd"/>
          <w:b w:val="0"/>
          <w:sz w:val="28"/>
        </w:rPr>
        <w:t>/ G. Scuzzo, F. Pisani, K.Takemoto. – Strasbourg, 1999. – Р. 325</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 xml:space="preserve">Sidiropoulou S. </w:t>
      </w:r>
      <w:r>
        <w:rPr>
          <w:rStyle w:val="afd"/>
          <w:b w:val="0"/>
          <w:sz w:val="28"/>
        </w:rPr>
        <w:t xml:space="preserve">The use of the pendulum appliance for distal movement of first maxillary molar / </w:t>
      </w:r>
      <w:r>
        <w:rPr>
          <w:sz w:val="28"/>
        </w:rPr>
        <w:t>S. Sidiropoulou,</w:t>
      </w:r>
      <w:r>
        <w:t xml:space="preserve"> </w:t>
      </w:r>
      <w:r>
        <w:rPr>
          <w:rStyle w:val="afd"/>
          <w:b w:val="0"/>
          <w:sz w:val="28"/>
        </w:rPr>
        <w:t>I. S. Papageorgiou // Hellenic Orthod. Rev. –2002. – Vol.  5,</w:t>
      </w:r>
      <w:r>
        <w:rPr>
          <w:sz w:val="28"/>
        </w:rPr>
        <w:t xml:space="preserve"> № 1. – P. 49–59. </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lastRenderedPageBreak/>
        <w:t xml:space="preserve">Smith R. J. Etiology, diagnosis and treatment of excessive vertical dimension </w:t>
      </w:r>
      <w:r>
        <w:rPr>
          <w:sz w:val="28"/>
          <w:lang w:val="en-US"/>
        </w:rPr>
        <w:t xml:space="preserve">: </w:t>
      </w:r>
      <w:r>
        <w:rPr>
          <w:sz w:val="28"/>
        </w:rPr>
        <w:t>90</w:t>
      </w:r>
      <w:r>
        <w:rPr>
          <w:sz w:val="28"/>
          <w:lang w:val="en-US"/>
        </w:rPr>
        <w:t>-</w:t>
      </w:r>
      <w:r>
        <w:rPr>
          <w:sz w:val="28"/>
        </w:rPr>
        <w:t xml:space="preserve">th Annual Session of the American Association of Orthodontists / R.J. Smith. – Washington , 1990 </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Sugawaraa J. Distal movement of maxillary molars in nongrowing patients with the skeletal anchorage system / J. Sugawaraa, R. Kanzakib, I. Takahashic [ et al.] // Amer. J. Orthod. Dentofac. Orthop. – 2006. – Vol. 129, № 6. – P. 723–733.</w:t>
      </w:r>
    </w:p>
    <w:p w:rsidR="00942E70" w:rsidRDefault="00942E70" w:rsidP="00485D17">
      <w:pPr>
        <w:numPr>
          <w:ilvl w:val="0"/>
          <w:numId w:val="19"/>
        </w:numPr>
        <w:tabs>
          <w:tab w:val="clear" w:pos="1069"/>
        </w:tabs>
        <w:spacing w:after="0" w:line="520" w:lineRule="exact"/>
        <w:ind w:left="600" w:hanging="600"/>
        <w:jc w:val="both"/>
        <w:rPr>
          <w:sz w:val="28"/>
          <w:lang w:val="uk-UA"/>
        </w:rPr>
      </w:pPr>
      <w:r>
        <w:rPr>
          <w:rStyle w:val="afd"/>
          <w:b w:val="0"/>
          <w:sz w:val="28"/>
          <w:lang w:val="uk-UA"/>
        </w:rPr>
        <w:t xml:space="preserve">Tausche E. Prevalence of malocclusions in the early mixed dentition and orthodontic treatment need / E.Tausche, O. Luck, W.Harzer // </w:t>
      </w:r>
      <w:r>
        <w:rPr>
          <w:sz w:val="28"/>
          <w:lang w:val="uk-UA"/>
        </w:rPr>
        <w:t>Eur. J. Orthod. – 2004. – Vol.  26, № 3. – P. 237–244.</w:t>
      </w:r>
    </w:p>
    <w:p w:rsidR="00942E70" w:rsidRDefault="00942E70" w:rsidP="00485D17">
      <w:pPr>
        <w:pStyle w:val="afffffffffffffff4"/>
        <w:numPr>
          <w:ilvl w:val="0"/>
          <w:numId w:val="19"/>
        </w:numPr>
        <w:tabs>
          <w:tab w:val="clear" w:pos="1069"/>
        </w:tabs>
        <w:spacing w:before="0" w:after="0" w:line="520" w:lineRule="exact"/>
        <w:ind w:left="600" w:hanging="600"/>
        <w:jc w:val="both"/>
        <w:rPr>
          <w:rStyle w:val="afd"/>
          <w:b w:val="0"/>
          <w:sz w:val="28"/>
        </w:rPr>
      </w:pPr>
      <w:r>
        <w:rPr>
          <w:rStyle w:val="afd"/>
          <w:b w:val="0"/>
          <w:sz w:val="28"/>
        </w:rPr>
        <w:t xml:space="preserve">Turk T. Effects of modified appliances on upper molar distalization </w:t>
      </w:r>
      <w:r>
        <w:rPr>
          <w:rStyle w:val="afd"/>
          <w:b w:val="0"/>
          <w:sz w:val="28"/>
          <w:lang w:val="en-US"/>
        </w:rPr>
        <w:t xml:space="preserve">: </w:t>
      </w:r>
      <w:r>
        <w:rPr>
          <w:rStyle w:val="afd"/>
          <w:b w:val="0"/>
          <w:sz w:val="28"/>
        </w:rPr>
        <w:t xml:space="preserve">79-th Congress of the European Orthodontic Society, </w:t>
      </w:r>
      <w:r>
        <w:rPr>
          <w:rStyle w:val="afd"/>
          <w:b w:val="0"/>
          <w:sz w:val="28"/>
          <w:lang w:val="en-US"/>
        </w:rPr>
        <w:t>(</w:t>
      </w:r>
      <w:r>
        <w:rPr>
          <w:rStyle w:val="afd"/>
          <w:b w:val="0"/>
          <w:sz w:val="28"/>
        </w:rPr>
        <w:t>June 10-14</w:t>
      </w:r>
      <w:r>
        <w:rPr>
          <w:rStyle w:val="afd"/>
          <w:b w:val="0"/>
          <w:sz w:val="28"/>
          <w:lang w:val="en-US"/>
        </w:rPr>
        <w:t xml:space="preserve">, 2003) </w:t>
      </w:r>
      <w:r>
        <w:rPr>
          <w:rStyle w:val="afd"/>
          <w:b w:val="0"/>
          <w:sz w:val="28"/>
        </w:rPr>
        <w:t>/ T. Turk, S. E. Lekdag-Turk, M. Y. Sueri. – Prague, 2003. – Р. 370.</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sz w:val="28"/>
        </w:rPr>
        <w:t>Ucem T.</w:t>
      </w:r>
      <w:r>
        <w:rPr>
          <w:sz w:val="28"/>
          <w:lang w:val="ru-RU"/>
        </w:rPr>
        <w:t xml:space="preserve"> </w:t>
      </w:r>
      <w:r>
        <w:rPr>
          <w:sz w:val="28"/>
        </w:rPr>
        <w:t>T.</w:t>
      </w:r>
      <w:r>
        <w:rPr>
          <w:sz w:val="28"/>
          <w:lang w:val="ru-RU"/>
        </w:rPr>
        <w:t xml:space="preserve"> </w:t>
      </w:r>
      <w:r>
        <w:rPr>
          <w:sz w:val="28"/>
        </w:rPr>
        <w:t>Результаты применения трёхмерной двухразмерной верхнеч</w:t>
      </w:r>
      <w:r>
        <w:rPr>
          <w:sz w:val="28"/>
        </w:rPr>
        <w:t>е</w:t>
      </w:r>
      <w:r>
        <w:rPr>
          <w:sz w:val="28"/>
        </w:rPr>
        <w:t>люстной дистализирующей дуги / T.</w:t>
      </w:r>
      <w:r>
        <w:rPr>
          <w:sz w:val="28"/>
          <w:lang w:val="ru-RU"/>
        </w:rPr>
        <w:t xml:space="preserve"> </w:t>
      </w:r>
      <w:r>
        <w:rPr>
          <w:sz w:val="28"/>
        </w:rPr>
        <w:t>T.</w:t>
      </w:r>
      <w:r>
        <w:rPr>
          <w:sz w:val="28"/>
          <w:lang w:val="ru-RU"/>
        </w:rPr>
        <w:t xml:space="preserve"> </w:t>
      </w:r>
      <w:r>
        <w:rPr>
          <w:sz w:val="28"/>
        </w:rPr>
        <w:t>Ucem, S.</w:t>
      </w:r>
      <w:r>
        <w:rPr>
          <w:sz w:val="28"/>
          <w:lang w:val="ru-RU"/>
        </w:rPr>
        <w:t xml:space="preserve"> </w:t>
      </w:r>
      <w:r>
        <w:rPr>
          <w:sz w:val="28"/>
        </w:rPr>
        <w:t>Yuksel, C.</w:t>
      </w:r>
      <w:r>
        <w:rPr>
          <w:sz w:val="28"/>
          <w:lang w:val="ru-RU"/>
        </w:rPr>
        <w:t xml:space="preserve"> </w:t>
      </w:r>
      <w:r>
        <w:rPr>
          <w:sz w:val="28"/>
        </w:rPr>
        <w:t>Okay // Сучасна ортoдонтія. – 2007. – № 2. – C. 35–39.</w:t>
      </w:r>
    </w:p>
    <w:p w:rsidR="00942E70" w:rsidRDefault="00942E70" w:rsidP="00485D17">
      <w:pPr>
        <w:numPr>
          <w:ilvl w:val="0"/>
          <w:numId w:val="19"/>
        </w:numPr>
        <w:tabs>
          <w:tab w:val="clear" w:pos="1069"/>
        </w:tabs>
        <w:spacing w:after="0" w:line="520" w:lineRule="exact"/>
        <w:ind w:left="600" w:hanging="600"/>
        <w:jc w:val="both"/>
        <w:rPr>
          <w:sz w:val="28"/>
          <w:lang w:val="uk-UA"/>
        </w:rPr>
      </w:pPr>
      <w:r>
        <w:rPr>
          <w:rStyle w:val="afd"/>
          <w:b w:val="0"/>
          <w:sz w:val="28"/>
          <w:lang w:val="uk-UA"/>
        </w:rPr>
        <w:t>Veltri N. Controlled distalization with Veltri’s type sagittal expander for the correction of Angle class II malocclusions : 75–th Congress of the European Orthodontic Society, (June 23–26, 1999) / N. Veltri, A. Assandri, F. Assandri. – Strasbourg, 1999. – Р. 366.</w:t>
      </w:r>
    </w:p>
    <w:p w:rsidR="00942E70" w:rsidRDefault="00942E70" w:rsidP="00485D17">
      <w:pPr>
        <w:pStyle w:val="afffffffffffffff4"/>
        <w:numPr>
          <w:ilvl w:val="0"/>
          <w:numId w:val="19"/>
        </w:numPr>
        <w:tabs>
          <w:tab w:val="clear" w:pos="1069"/>
        </w:tabs>
        <w:spacing w:before="0" w:after="0" w:line="520" w:lineRule="exact"/>
        <w:ind w:left="600" w:hanging="600"/>
        <w:jc w:val="both"/>
        <w:rPr>
          <w:sz w:val="28"/>
        </w:rPr>
      </w:pPr>
      <w:r>
        <w:rPr>
          <w:rStyle w:val="afd"/>
          <w:b w:val="0"/>
          <w:sz w:val="28"/>
        </w:rPr>
        <w:t xml:space="preserve">Walde K. S. The Simplified </w:t>
      </w:r>
      <w:r>
        <w:rPr>
          <w:sz w:val="28"/>
        </w:rPr>
        <w:t xml:space="preserve">Molar Distalizer </w:t>
      </w:r>
      <w:r>
        <w:rPr>
          <w:sz w:val="28"/>
          <w:lang w:val="en-US"/>
        </w:rPr>
        <w:t xml:space="preserve">: </w:t>
      </w:r>
      <w:r>
        <w:rPr>
          <w:rStyle w:val="afd"/>
          <w:b w:val="0"/>
          <w:sz w:val="28"/>
        </w:rPr>
        <w:t>106</w:t>
      </w:r>
      <w:r>
        <w:rPr>
          <w:rStyle w:val="afd"/>
          <w:b w:val="0"/>
          <w:sz w:val="28"/>
          <w:vertAlign w:val="superscript"/>
        </w:rPr>
        <w:t>th</w:t>
      </w:r>
      <w:r>
        <w:rPr>
          <w:rStyle w:val="afd"/>
          <w:b w:val="0"/>
          <w:sz w:val="28"/>
        </w:rPr>
        <w:t xml:space="preserve"> Annual Session of American Association of Orthodontists </w:t>
      </w:r>
      <w:r>
        <w:rPr>
          <w:sz w:val="28"/>
        </w:rPr>
        <w:t xml:space="preserve">/ </w:t>
      </w:r>
      <w:r>
        <w:rPr>
          <w:rStyle w:val="afd"/>
          <w:b w:val="0"/>
          <w:sz w:val="28"/>
        </w:rPr>
        <w:t>K. S. Walde</w:t>
      </w:r>
      <w:r>
        <w:rPr>
          <w:rStyle w:val="afd"/>
          <w:b w:val="0"/>
          <w:sz w:val="28"/>
          <w:lang w:val="en-US"/>
        </w:rPr>
        <w:t xml:space="preserve">. </w:t>
      </w:r>
      <w:r>
        <w:rPr>
          <w:rStyle w:val="afd"/>
          <w:b w:val="0"/>
          <w:sz w:val="28"/>
        </w:rPr>
        <w:t>– Las Vegas (USA), 2006. – P. 131.</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Weeler’s Dental anatomy, Physiology and Occlusion / edit. by M. M. Ash, S. J. Nelson. – Philadelphia, 2003. – 523 p.</w:t>
      </w:r>
    </w:p>
    <w:p w:rsidR="00942E70" w:rsidRDefault="00942E70" w:rsidP="00485D17">
      <w:pPr>
        <w:numPr>
          <w:ilvl w:val="0"/>
          <w:numId w:val="19"/>
        </w:numPr>
        <w:tabs>
          <w:tab w:val="clear" w:pos="1069"/>
        </w:tabs>
        <w:spacing w:after="0" w:line="520" w:lineRule="exact"/>
        <w:ind w:left="600" w:hanging="600"/>
        <w:jc w:val="both"/>
        <w:rPr>
          <w:sz w:val="28"/>
          <w:lang w:val="uk-UA"/>
        </w:rPr>
      </w:pPr>
      <w:r>
        <w:rPr>
          <w:sz w:val="28"/>
          <w:lang w:val="uk-UA"/>
        </w:rPr>
        <w:t>Wilson W. I. Modular orthodontic system / W. I. Wilson // J. Clin. Orthod. – 1978. – Vol. 12, № 4. – P. 259–278.</w:t>
      </w:r>
    </w:p>
    <w:p w:rsidR="00873ED9" w:rsidRPr="00AB4B38" w:rsidRDefault="00873ED9" w:rsidP="00942E70">
      <w:pPr>
        <w:jc w:val="center"/>
        <w:rPr>
          <w:sz w:val="28"/>
          <w:szCs w:val="28"/>
          <w:lang w:val="uk-UA"/>
        </w:rPr>
      </w:pPr>
    </w:p>
    <w:p w:rsidR="004C075C" w:rsidRDefault="009817E6" w:rsidP="00873ED9">
      <w:pPr>
        <w:pStyle w:val="aa"/>
        <w:jc w:val="center"/>
      </w:pPr>
      <w:r>
        <w:rPr>
          <w:szCs w:val="28"/>
          <w:lang w:val="uk-UA"/>
        </w:rPr>
        <w:lastRenderedPageBreak/>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17" w:rsidRDefault="00485D17">
      <w:pPr>
        <w:spacing w:after="0" w:line="240" w:lineRule="auto"/>
      </w:pPr>
      <w:r>
        <w:separator/>
      </w:r>
    </w:p>
  </w:endnote>
  <w:endnote w:type="continuationSeparator" w:id="0">
    <w:p w:rsidR="00485D17" w:rsidRDefault="0048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485D17">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42E70">
      <w:rPr>
        <w:rStyle w:val="af7"/>
        <w:rFonts w:eastAsia="Garamond"/>
        <w:noProof/>
      </w:rPr>
      <w:t>2</w:t>
    </w:r>
    <w:r>
      <w:rPr>
        <w:rStyle w:val="af7"/>
        <w:rFonts w:eastAsia="Garamond"/>
      </w:rPr>
      <w:fldChar w:fldCharType="end"/>
    </w:r>
  </w:p>
  <w:p w:rsidR="009335CF" w:rsidRDefault="00485D17">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17" w:rsidRDefault="00485D17">
      <w:pPr>
        <w:spacing w:after="0" w:line="240" w:lineRule="auto"/>
      </w:pPr>
      <w:r>
        <w:separator/>
      </w:r>
    </w:p>
  </w:footnote>
  <w:footnote w:type="continuationSeparator" w:id="0">
    <w:p w:rsidR="00485D17" w:rsidRDefault="0048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485D1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85D17">
    <w:pPr>
      <w:pStyle w:val="af5"/>
      <w:framePr w:wrap="around" w:vAnchor="text" w:hAnchor="margin" w:xAlign="right" w:y="1"/>
      <w:rPr>
        <w:rStyle w:val="af7"/>
        <w:lang w:val="uk-UA"/>
      </w:rPr>
    </w:pPr>
  </w:p>
  <w:p w:rsidR="009335CF" w:rsidRDefault="00485D17">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B3F620D"/>
    <w:multiLevelType w:val="singleLevel"/>
    <w:tmpl w:val="AEC44276"/>
    <w:lvl w:ilvl="0">
      <w:start w:val="1"/>
      <w:numFmt w:val="decimal"/>
      <w:lvlText w:val="%1."/>
      <w:lvlJc w:val="left"/>
      <w:pPr>
        <w:tabs>
          <w:tab w:val="num" w:pos="1069"/>
        </w:tabs>
        <w:ind w:left="1069" w:hanging="360"/>
      </w:pPr>
      <w:rPr>
        <w:rFonts w:ascii="Times New Roman" w:hAnsi="Times New Roman" w:hint="default"/>
        <w:b w:val="0"/>
        <w:i w:val="0"/>
        <w:caps w:val="0"/>
        <w:sz w:val="28"/>
      </w:rPr>
    </w:lvl>
  </w:abstractNum>
  <w:abstractNum w:abstractNumId="36">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8">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9">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8"/>
  </w:num>
  <w:num w:numId="2">
    <w:abstractNumId w:val="37"/>
  </w:num>
  <w:num w:numId="3">
    <w:abstractNumId w:val="0"/>
  </w:num>
  <w:num w:numId="4">
    <w:abstractNumId w:val="26"/>
  </w:num>
  <w:num w:numId="5">
    <w:abstractNumId w:val="25"/>
  </w:num>
  <w:num w:numId="6">
    <w:abstractNumId w:val="30"/>
  </w:num>
  <w:num w:numId="7">
    <w:abstractNumId w:val="23"/>
  </w:num>
  <w:num w:numId="8">
    <w:abstractNumId w:val="40"/>
  </w:num>
  <w:num w:numId="9">
    <w:abstractNumId w:val="29"/>
  </w:num>
  <w:num w:numId="10">
    <w:abstractNumId w:val="32"/>
  </w:num>
  <w:num w:numId="11">
    <w:abstractNumId w:val="41"/>
  </w:num>
  <w:num w:numId="12">
    <w:abstractNumId w:val="34"/>
  </w:num>
  <w:num w:numId="13">
    <w:abstractNumId w:val="36"/>
  </w:num>
  <w:num w:numId="14">
    <w:abstractNumId w:val="33"/>
  </w:num>
  <w:num w:numId="15">
    <w:abstractNumId w:val="27"/>
  </w:num>
  <w:num w:numId="16">
    <w:abstractNumId w:val="31"/>
  </w:num>
  <w:num w:numId="17">
    <w:abstractNumId w:val="3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5D17"/>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C7DC5"/>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0972"/>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5"/>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6">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7">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8">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9">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a">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b">
    <w:name w:val="Основной шрифт абзаца1"/>
    <w:rsid w:val="00033211"/>
  </w:style>
  <w:style w:type="character" w:customStyle="1" w:styleId="affd">
    <w:name w:val="Íèæíèé êîëîíòèòóë Çíàê"/>
    <w:basedOn w:val="1b"/>
    <w:rsid w:val="00033211"/>
    <w:rPr>
      <w:rFonts w:cs="Times New Roman"/>
      <w:sz w:val="24"/>
      <w:szCs w:val="24"/>
    </w:rPr>
  </w:style>
  <w:style w:type="character" w:customStyle="1" w:styleId="1c">
    <w:name w:val="Номер страницы1"/>
    <w:basedOn w:val="1b"/>
    <w:rsid w:val="00033211"/>
    <w:rPr>
      <w:rFonts w:cs="Times New Roman"/>
    </w:rPr>
  </w:style>
  <w:style w:type="character" w:customStyle="1" w:styleId="affe">
    <w:name w:val="Âåðõíèé êîëîíòèòóë Çíàê"/>
    <w:basedOn w:val="1b"/>
    <w:rsid w:val="00033211"/>
    <w:rPr>
      <w:rFonts w:cs="Times New Roman"/>
      <w:sz w:val="24"/>
      <w:szCs w:val="24"/>
    </w:rPr>
  </w:style>
  <w:style w:type="character" w:customStyle="1" w:styleId="340">
    <w:name w:val="Ãèïåðññûëêà34"/>
    <w:basedOn w:val="1b"/>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d">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
    <w:name w:val="Название Знак1"/>
    <w:basedOn w:val="a6"/>
    <w:rsid w:val="00033211"/>
    <w:rPr>
      <w:sz w:val="28"/>
      <w:szCs w:val="28"/>
      <w:lang w:val="uk-UA" w:eastAsia="ar-SA"/>
    </w:rPr>
  </w:style>
  <w:style w:type="paragraph" w:customStyle="1" w:styleId="1f0">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2">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8"/>
    <w:next w:val="18"/>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8"/>
    <w:next w:val="18"/>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8"/>
    <w:next w:val="18"/>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8"/>
    <w:next w:val="18"/>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8"/>
    <w:next w:val="18"/>
    <w:rsid w:val="009E2D95"/>
    <w:pPr>
      <w:keepNext/>
      <w:widowControl/>
      <w:spacing w:line="240" w:lineRule="auto"/>
      <w:ind w:firstLine="0"/>
      <w:jc w:val="center"/>
    </w:pPr>
    <w:rPr>
      <w:rFonts w:ascii="Times New Roman" w:hAnsi="Times New Roman"/>
      <w:b/>
      <w:snapToGrid/>
      <w:sz w:val="32"/>
      <w:lang w:val="uk-UA"/>
    </w:rPr>
  </w:style>
  <w:style w:type="paragraph" w:customStyle="1" w:styleId="1f3">
    <w:name w:val="Основной текст1"/>
    <w:basedOn w:val="18"/>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8"/>
    <w:rsid w:val="009E2D95"/>
    <w:pPr>
      <w:widowControl/>
      <w:spacing w:after="120"/>
      <w:ind w:firstLine="0"/>
      <w:jc w:val="left"/>
    </w:pPr>
    <w:rPr>
      <w:rFonts w:ascii="Times New Roman" w:hAnsi="Times New Roman"/>
      <w:snapToGrid/>
      <w:sz w:val="24"/>
    </w:rPr>
  </w:style>
  <w:style w:type="paragraph" w:customStyle="1" w:styleId="29">
    <w:name w:val="Название2"/>
    <w:basedOn w:val="18"/>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8"/>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8"/>
    <w:rsid w:val="009E2D95"/>
    <w:pPr>
      <w:widowControl/>
      <w:spacing w:line="360" w:lineRule="auto"/>
      <w:ind w:firstLine="0"/>
    </w:pPr>
    <w:rPr>
      <w:rFonts w:ascii="Times New Roman" w:hAnsi="Times New Roman"/>
      <w:snapToGrid/>
      <w:sz w:val="28"/>
    </w:rPr>
  </w:style>
  <w:style w:type="paragraph" w:customStyle="1" w:styleId="61">
    <w:name w:val="Заголовок 61"/>
    <w:basedOn w:val="18"/>
    <w:next w:val="18"/>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8"/>
    <w:next w:val="18"/>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8"/>
    <w:next w:val="18"/>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8"/>
    <w:next w:val="18"/>
    <w:rsid w:val="009E2D95"/>
    <w:pPr>
      <w:keepNext/>
      <w:widowControl/>
      <w:spacing w:line="240" w:lineRule="auto"/>
      <w:ind w:firstLine="0"/>
      <w:jc w:val="center"/>
    </w:pPr>
    <w:rPr>
      <w:rFonts w:ascii="Times New Roman" w:hAnsi="Times New Roman"/>
      <w:b/>
      <w:snapToGrid/>
      <w:sz w:val="22"/>
    </w:rPr>
  </w:style>
  <w:style w:type="paragraph" w:customStyle="1" w:styleId="1f4">
    <w:name w:val="Название объекта1"/>
    <w:basedOn w:val="18"/>
    <w:next w:val="18"/>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8"/>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8"/>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8"/>
    <w:rsid w:val="009E2D95"/>
    <w:pPr>
      <w:widowControl/>
      <w:spacing w:line="240" w:lineRule="auto"/>
      <w:ind w:firstLine="0"/>
      <w:jc w:val="left"/>
    </w:pPr>
    <w:rPr>
      <w:rFonts w:ascii="Times New Roman" w:hAnsi="Times New Roman"/>
      <w:snapToGrid/>
      <w:sz w:val="28"/>
    </w:rPr>
  </w:style>
  <w:style w:type="character" w:customStyle="1" w:styleId="1f5">
    <w:name w:val="Гиперссылка1"/>
    <w:basedOn w:val="1b"/>
    <w:rsid w:val="009E2D95"/>
    <w:rPr>
      <w:color w:val="0000FF"/>
      <w:u w:val="single"/>
    </w:rPr>
  </w:style>
  <w:style w:type="paragraph" w:customStyle="1" w:styleId="1f6">
    <w:name w:val="Цитата1"/>
    <w:basedOn w:val="18"/>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7">
    <w:name w:val="Просмотренная гиперссылка1"/>
    <w:basedOn w:val="1b"/>
    <w:rsid w:val="009E2D95"/>
    <w:rPr>
      <w:color w:val="800080"/>
      <w:u w:val="single"/>
    </w:rPr>
  </w:style>
  <w:style w:type="paragraph" w:customStyle="1" w:styleId="afff6">
    <w:name w:val="Клас"/>
    <w:basedOn w:val="18"/>
    <w:rsid w:val="009E2D95"/>
    <w:pPr>
      <w:widowControl/>
      <w:ind w:firstLine="0"/>
      <w:jc w:val="center"/>
    </w:pPr>
    <w:rPr>
      <w:rFonts w:ascii="Arial" w:hAnsi="Arial"/>
      <w:b/>
      <w:snapToGrid/>
      <w:sz w:val="32"/>
      <w:lang w:val="uk-UA"/>
    </w:rPr>
  </w:style>
  <w:style w:type="paragraph" w:customStyle="1" w:styleId="1f8">
    <w:name w:val="Схема документа1"/>
    <w:basedOn w:val="18"/>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9">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a">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b">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c">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d">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e">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1">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2">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iPriority w:val="99"/>
    <w:semiHidden/>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3">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4">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5">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6">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7">
    <w:name w:val="Стиль1 Знак Знак Знак Знак"/>
    <w:basedOn w:val="affff1"/>
    <w:link w:val="1ff8"/>
    <w:rsid w:val="004420E3"/>
    <w:pPr>
      <w:spacing w:after="200" w:line="360" w:lineRule="auto"/>
      <w:jc w:val="both"/>
    </w:pPr>
    <w:rPr>
      <w:rFonts w:ascii="Arial" w:eastAsia="Calibri" w:hAnsi="Arial" w:cs="Arial"/>
      <w:b/>
      <w:bCs/>
      <w:iCs/>
      <w:kern w:val="32"/>
      <w:sz w:val="28"/>
      <w:szCs w:val="28"/>
      <w:lang w:val="en-GB"/>
    </w:rPr>
  </w:style>
  <w:style w:type="character" w:customStyle="1" w:styleId="1ff8">
    <w:name w:val="Стиль1 Знак Знак Знак Знак Знак"/>
    <w:basedOn w:val="12"/>
    <w:link w:val="1ff7"/>
    <w:rsid w:val="004420E3"/>
    <w:rPr>
      <w:rFonts w:ascii="Arial" w:eastAsia="Calibri" w:hAnsi="Arial" w:cs="Arial"/>
      <w:b/>
      <w:bCs/>
      <w:iCs/>
      <w:kern w:val="32"/>
      <w:sz w:val="28"/>
      <w:szCs w:val="28"/>
      <w:lang w:val="en-GB" w:eastAsia="ru-RU"/>
    </w:rPr>
  </w:style>
  <w:style w:type="paragraph" w:customStyle="1" w:styleId="1ff9">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a">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b">
    <w:name w:val="Выделение1"/>
    <w:basedOn w:val="1b"/>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c">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d">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e">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b"/>
    <w:rsid w:val="00882881"/>
    <w:rPr>
      <w:color w:val="000000"/>
      <w:shd w:val="clear" w:color="auto" w:fill="FFFF66"/>
    </w:rPr>
  </w:style>
  <w:style w:type="character" w:customStyle="1" w:styleId="goohl0">
    <w:name w:val="goohl0"/>
    <w:basedOn w:val="1b"/>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0">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d"/>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1">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2">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c"/>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3">
    <w:name w:val="Верхний колонтитул Знак1"/>
    <w:basedOn w:val="a6"/>
    <w:semiHidden/>
    <w:rsid w:val="00080F11"/>
    <w:rPr>
      <w:rFonts w:ascii="Times New Roman" w:eastAsia="Times New Roman" w:hAnsi="Times New Roman"/>
    </w:rPr>
  </w:style>
  <w:style w:type="character" w:customStyle="1" w:styleId="1fff4">
    <w:name w:val="Нижний колонтитул Знак1"/>
    <w:basedOn w:val="a6"/>
    <w:semiHidden/>
    <w:rsid w:val="00080F11"/>
    <w:rPr>
      <w:rFonts w:ascii="Times New Roman" w:eastAsia="Times New Roman" w:hAnsi="Times New Roman"/>
    </w:rPr>
  </w:style>
  <w:style w:type="character" w:customStyle="1" w:styleId="1fff5">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5">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8"/>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6">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7">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8">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9">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a">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b">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BodyTextIndent">
    <w:name w:val="Body Text Indent"/>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39</Pages>
  <Words>8720</Words>
  <Characters>49705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523</cp:revision>
  <dcterms:created xsi:type="dcterms:W3CDTF">2015-05-26T12:20:00Z</dcterms:created>
  <dcterms:modified xsi:type="dcterms:W3CDTF">2015-05-29T07:56:00Z</dcterms:modified>
</cp:coreProperties>
</file>