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E0A39" w14:textId="77777777" w:rsidR="00F90106" w:rsidRDefault="00F90106" w:rsidP="00F90106">
      <w:pPr>
        <w:pStyle w:val="afffffffffffffffffffffffffff5"/>
        <w:rPr>
          <w:rFonts w:ascii="Verdana" w:hAnsi="Verdana"/>
          <w:color w:val="000000"/>
          <w:sz w:val="21"/>
          <w:szCs w:val="21"/>
        </w:rPr>
      </w:pPr>
      <w:r>
        <w:rPr>
          <w:rFonts w:ascii="Helvetica" w:hAnsi="Helvetica" w:cs="Helvetica"/>
          <w:b/>
          <w:bCs w:val="0"/>
          <w:color w:val="222222"/>
          <w:sz w:val="21"/>
          <w:szCs w:val="21"/>
        </w:rPr>
        <w:t>Зозуля, Алексей Алексеевич.</w:t>
      </w:r>
    </w:p>
    <w:p w14:paraId="036AFA43" w14:textId="77777777" w:rsidR="00F90106" w:rsidRDefault="00F90106" w:rsidP="00F9010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Нелинейная теория рассеяния электромагнитных волн </w:t>
      </w:r>
      <w:proofErr w:type="gramStart"/>
      <w:r>
        <w:rPr>
          <w:rFonts w:ascii="Helvetica" w:hAnsi="Helvetica" w:cs="Helvetica"/>
          <w:caps/>
          <w:color w:val="222222"/>
          <w:sz w:val="21"/>
          <w:szCs w:val="21"/>
        </w:rPr>
        <w:t>плазмой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- 138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A0F8FBE" w14:textId="77777777" w:rsidR="00F90106" w:rsidRDefault="00F90106" w:rsidP="00F90106">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w:t>
      </w:r>
      <w:proofErr w:type="gramEnd"/>
      <w:r>
        <w:rPr>
          <w:rFonts w:ascii="Arial" w:hAnsi="Arial" w:cs="Arial"/>
          <w:color w:val="646B71"/>
          <w:sz w:val="18"/>
          <w:szCs w:val="18"/>
        </w:rPr>
        <w:t xml:space="preserve"> Зозуля, Алексей Алексеевич</w:t>
      </w:r>
    </w:p>
    <w:p w14:paraId="020A36BB"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Ц</w:t>
      </w:r>
    </w:p>
    <w:p w14:paraId="5CE25B14"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ВЫНУЖДЕННОЕ РАССЕЯНИЕ МАНДЕЛЬШТАМА-БРИЛЛЮЭНА В</w:t>
      </w:r>
    </w:p>
    <w:p w14:paraId="72CD027B"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РАЗРЕЖЕННОЙ НЕОДНОРОДНОЙ ПЛАЗМЕ.</w:t>
      </w:r>
    </w:p>
    <w:p w14:paraId="3DE50EF6"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Вывод укороченных уравнений и их решение.</w:t>
      </w:r>
    </w:p>
    <w:p w14:paraId="177BCAF6"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Нахождение дифференциальной плотности потока энергии рассеянного излучения, анализ абсолютной неустойчивости.2.</w:t>
      </w:r>
    </w:p>
    <w:p w14:paraId="0325FFCF"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ДВОЙНОЕ ВЫНУЖДЕННОЕ РАССЕЯНИЕ МАНДЕЛЫПГАМА-БРШШЮЭНА (ДВРМБ) В ПЛАЗМЕ С ОТРАЖАЮЩЕЙ ПОВЕРХНОСТЬЮ</w:t>
      </w:r>
      <w:proofErr w:type="gramStart"/>
      <w:r>
        <w:rPr>
          <w:rFonts w:ascii="Arial" w:hAnsi="Arial" w:cs="Arial"/>
          <w:color w:val="333333"/>
          <w:sz w:val="21"/>
          <w:szCs w:val="21"/>
        </w:rPr>
        <w:t>. . . .</w:t>
      </w:r>
      <w:proofErr w:type="gramEnd"/>
      <w:r>
        <w:rPr>
          <w:rFonts w:ascii="Arial" w:hAnsi="Arial" w:cs="Arial"/>
          <w:color w:val="333333"/>
          <w:sz w:val="21"/>
          <w:szCs w:val="21"/>
        </w:rPr>
        <w:t xml:space="preserve"> ЗН</w:t>
      </w:r>
    </w:p>
    <w:p w14:paraId="63D363C4"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ДВРМБ назад при наклонном падении волны накачки. ¿5"</w:t>
      </w:r>
    </w:p>
    <w:p w14:paraId="3FA73F8E"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ДВРМБ назад в условиях развитой акустической нелинейности.</w:t>
      </w:r>
    </w:p>
    <w:p w14:paraId="0E3E03E7"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ДВРМБ в зеркальном направлении при наклонном падении волны </w:t>
      </w:r>
      <w:proofErr w:type="gramStart"/>
      <w:r>
        <w:rPr>
          <w:rFonts w:ascii="Arial" w:hAnsi="Arial" w:cs="Arial"/>
          <w:color w:val="333333"/>
          <w:sz w:val="21"/>
          <w:szCs w:val="21"/>
        </w:rPr>
        <w:t>накачки.№</w:t>
      </w:r>
      <w:proofErr w:type="gramEnd"/>
    </w:p>
    <w:p w14:paraId="7C287C2C"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ДВРМБ при нормальном падении волны накачки на плазменннй слой с отражающей поверхностью.</w:t>
      </w:r>
    </w:p>
    <w:p w14:paraId="38309A39"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ХАРАКТЕРИСТИКИ К0МБИНАЩ0НН0Г0 ИЗЛУЧЕНИЯ,</w:t>
      </w:r>
    </w:p>
    <w:p w14:paraId="3B994876"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ОБУСЛОВЛЕННОГО КОНВЕКТИВНОЙ ДВУХПЛАЗМ0НН0И НЕУСТОЙЧИВОСТЬЮ ПРИ НАКЛОННОМ ПАДЕНИИ ВОЛНЫ НАКАЧКИ НА</w:t>
      </w:r>
    </w:p>
    <w:p w14:paraId="027DA2D9"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ПЛАЗМУ.£</w:t>
      </w:r>
      <w:proofErr w:type="gramEnd"/>
    </w:p>
    <w:p w14:paraId="28DD195A"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Анализ коэффициента конвективного усиления двухплазмонного распада.</w:t>
      </w:r>
    </w:p>
    <w:p w14:paraId="45226637"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Комбинационное рассеяние зондирующей электромагнитной волны на плазмонах.</w:t>
      </w:r>
    </w:p>
    <w:p w14:paraId="53B838A0"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Генерация гармоник 0 и .8Ч</w:t>
      </w:r>
    </w:p>
    <w:p w14:paraId="5D613A80"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1У. ВЛИЯНИЕ ФОКУШРУЩИХ И РЕГИСТРИРУЮЩИХ ЛИНЗ НА СПЕКТР КОМБИНАЦИОННЫХ ГАРМОНИК В ЛАЗЕРНОЙ ПЛАЗМЕ.</w:t>
      </w:r>
    </w:p>
    <w:p w14:paraId="760E1B4F"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Влияние конечного апертурного угла регистрации излучения на спектр комбинационных гармоник.</w:t>
      </w:r>
    </w:p>
    <w:p w14:paraId="163AAB99" w14:textId="77777777" w:rsidR="00F90106" w:rsidRDefault="00F90106" w:rsidP="00F901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II. Влияние фокусирующей линзы на спектр комбинационных </w:t>
      </w:r>
      <w:proofErr w:type="gramStart"/>
      <w:r>
        <w:rPr>
          <w:rFonts w:ascii="Arial" w:hAnsi="Arial" w:cs="Arial"/>
          <w:color w:val="333333"/>
          <w:sz w:val="21"/>
          <w:szCs w:val="21"/>
        </w:rPr>
        <w:t>гармоник.НО</w:t>
      </w:r>
      <w:proofErr w:type="gramEnd"/>
    </w:p>
    <w:p w14:paraId="69F09626" w14:textId="6D58A847" w:rsidR="005E23AC" w:rsidRPr="00F90106" w:rsidRDefault="005E23AC" w:rsidP="00F90106"/>
    <w:sectPr w:rsidR="005E23AC" w:rsidRPr="00F9010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835C2" w14:textId="77777777" w:rsidR="00190E51" w:rsidRDefault="00190E51">
      <w:pPr>
        <w:spacing w:after="0" w:line="240" w:lineRule="auto"/>
      </w:pPr>
      <w:r>
        <w:separator/>
      </w:r>
    </w:p>
  </w:endnote>
  <w:endnote w:type="continuationSeparator" w:id="0">
    <w:p w14:paraId="4E7696B0" w14:textId="77777777" w:rsidR="00190E51" w:rsidRDefault="0019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27A4" w14:textId="77777777" w:rsidR="00190E51" w:rsidRDefault="00190E51"/>
    <w:p w14:paraId="2BA49A24" w14:textId="77777777" w:rsidR="00190E51" w:rsidRDefault="00190E51"/>
    <w:p w14:paraId="64BA2F91" w14:textId="77777777" w:rsidR="00190E51" w:rsidRDefault="00190E51"/>
    <w:p w14:paraId="55BFBB5F" w14:textId="77777777" w:rsidR="00190E51" w:rsidRDefault="00190E51"/>
    <w:p w14:paraId="3784025B" w14:textId="77777777" w:rsidR="00190E51" w:rsidRDefault="00190E51"/>
    <w:p w14:paraId="5E5B248A" w14:textId="77777777" w:rsidR="00190E51" w:rsidRDefault="00190E51"/>
    <w:p w14:paraId="6995A6E9" w14:textId="77777777" w:rsidR="00190E51" w:rsidRDefault="00190E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481982" wp14:editId="27076A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EDFA4" w14:textId="77777777" w:rsidR="00190E51" w:rsidRDefault="00190E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4819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FEDFA4" w14:textId="77777777" w:rsidR="00190E51" w:rsidRDefault="00190E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311E40" w14:textId="77777777" w:rsidR="00190E51" w:rsidRDefault="00190E51"/>
    <w:p w14:paraId="50623C6A" w14:textId="77777777" w:rsidR="00190E51" w:rsidRDefault="00190E51"/>
    <w:p w14:paraId="63B48D11" w14:textId="77777777" w:rsidR="00190E51" w:rsidRDefault="00190E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9F5E4B" wp14:editId="16F157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74836" w14:textId="77777777" w:rsidR="00190E51" w:rsidRDefault="00190E51"/>
                          <w:p w14:paraId="6AFA41EA" w14:textId="77777777" w:rsidR="00190E51" w:rsidRDefault="00190E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9F5E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D74836" w14:textId="77777777" w:rsidR="00190E51" w:rsidRDefault="00190E51"/>
                    <w:p w14:paraId="6AFA41EA" w14:textId="77777777" w:rsidR="00190E51" w:rsidRDefault="00190E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94A7DC" w14:textId="77777777" w:rsidR="00190E51" w:rsidRDefault="00190E51"/>
    <w:p w14:paraId="01F85EDE" w14:textId="77777777" w:rsidR="00190E51" w:rsidRDefault="00190E51">
      <w:pPr>
        <w:rPr>
          <w:sz w:val="2"/>
          <w:szCs w:val="2"/>
        </w:rPr>
      </w:pPr>
    </w:p>
    <w:p w14:paraId="305C2A1D" w14:textId="77777777" w:rsidR="00190E51" w:rsidRDefault="00190E51"/>
    <w:p w14:paraId="5AC86E9B" w14:textId="77777777" w:rsidR="00190E51" w:rsidRDefault="00190E51">
      <w:pPr>
        <w:spacing w:after="0" w:line="240" w:lineRule="auto"/>
      </w:pPr>
    </w:p>
  </w:footnote>
  <w:footnote w:type="continuationSeparator" w:id="0">
    <w:p w14:paraId="2B38D602" w14:textId="77777777" w:rsidR="00190E51" w:rsidRDefault="00190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51"/>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150687</TotalTime>
  <Pages>2</Pages>
  <Words>231</Words>
  <Characters>1321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4311</cp:revision>
  <cp:lastPrinted>2009-02-06T05:36:00Z</cp:lastPrinted>
  <dcterms:created xsi:type="dcterms:W3CDTF">2024-01-07T13:43:00Z</dcterms:created>
  <dcterms:modified xsi:type="dcterms:W3CDTF">2025-08-22T02:50:00Z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