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F35BA" w:rsidRDefault="00CF35BA" w:rsidP="00CF35BA">
      <w:r w:rsidRPr="00263F71">
        <w:rPr>
          <w:rFonts w:ascii="Times New Roman" w:hAnsi="Times New Roman" w:cs="Times New Roman"/>
          <w:b/>
          <w:kern w:val="24"/>
          <w:sz w:val="24"/>
          <w:szCs w:val="24"/>
        </w:rPr>
        <w:t>Крамарев Геннадій Віталійович</w:t>
      </w:r>
      <w:r w:rsidRPr="00263F71">
        <w:rPr>
          <w:rFonts w:ascii="Times New Roman" w:hAnsi="Times New Roman" w:cs="Times New Roman"/>
          <w:kern w:val="24"/>
          <w:sz w:val="24"/>
          <w:szCs w:val="24"/>
        </w:rPr>
        <w:t>, голова правління ПАТ «Український нафтогазовий інститут». Назва дисертації: «</w:t>
      </w:r>
      <w:r w:rsidRPr="00263F71">
        <w:rPr>
          <w:rFonts w:ascii="Times New Roman" w:eastAsia="Times New Roman" w:hAnsi="Times New Roman" w:cs="Times New Roman"/>
          <w:kern w:val="24"/>
          <w:sz w:val="24"/>
          <w:szCs w:val="24"/>
        </w:rPr>
        <w:t>Теоретико-методологічне обґрунтування сталого розвитку промисловості України</w:t>
      </w:r>
      <w:r w:rsidRPr="00263F71">
        <w:rPr>
          <w:rFonts w:ascii="Times New Roman" w:hAnsi="Times New Roman" w:cs="Times New Roman"/>
          <w:kern w:val="24"/>
          <w:sz w:val="24"/>
          <w:szCs w:val="24"/>
        </w:rPr>
        <w:t>». Шифр та назва спеціальності – 08.00.03 – економіка та управління національним господарством. Спецрада Д 64.251.01 Науково-дослідного центру індустріальних проблем розвитку</w:t>
      </w:r>
    </w:p>
    <w:sectPr w:rsidR="004111C7" w:rsidRPr="00CF35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F35BA" w:rsidRPr="00CF35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8422C-127F-48F3-941E-F7D84C2D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2021-03-18T09:04:00Z</dcterms:created>
  <dcterms:modified xsi:type="dcterms:W3CDTF">2021-03-18T14:42:00Z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