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E4BA" w14:textId="77777777" w:rsidR="00214AC9" w:rsidRDefault="00214AC9" w:rsidP="00214AC9">
      <w:pPr>
        <w:pStyle w:val="afffffffffffffffffffffffffff5"/>
        <w:rPr>
          <w:rFonts w:ascii="Verdana" w:hAnsi="Verdana"/>
          <w:color w:val="000000"/>
          <w:sz w:val="21"/>
          <w:szCs w:val="21"/>
        </w:rPr>
      </w:pPr>
      <w:r>
        <w:rPr>
          <w:rFonts w:ascii="Helvetica" w:hAnsi="Helvetica" w:cs="Helvetica"/>
          <w:b/>
          <w:bCs w:val="0"/>
          <w:color w:val="222222"/>
          <w:sz w:val="21"/>
          <w:szCs w:val="21"/>
        </w:rPr>
        <w:t>Киричук, Степан Михайлович.</w:t>
      </w:r>
    </w:p>
    <w:p w14:paraId="68317475" w14:textId="77777777" w:rsidR="00214AC9" w:rsidRDefault="00214AC9" w:rsidP="00214AC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Муниципальное управление как объект социально-политического </w:t>
      </w:r>
      <w:proofErr w:type="gramStart"/>
      <w:r>
        <w:rPr>
          <w:rFonts w:ascii="Helvetica" w:hAnsi="Helvetica" w:cs="Helvetica"/>
          <w:caps/>
          <w:color w:val="222222"/>
          <w:sz w:val="21"/>
          <w:szCs w:val="21"/>
        </w:rPr>
        <w:t>изучения :</w:t>
      </w:r>
      <w:proofErr w:type="gramEnd"/>
      <w:r>
        <w:rPr>
          <w:rFonts w:ascii="Helvetica" w:hAnsi="Helvetica" w:cs="Helvetica"/>
          <w:caps/>
          <w:color w:val="222222"/>
          <w:sz w:val="21"/>
          <w:szCs w:val="21"/>
        </w:rPr>
        <w:t xml:space="preserve"> диссертация ... доктора социологических наук : 23.00.02. - Тюмень, 2005. - 356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C4D91E2" w14:textId="77777777" w:rsidR="00214AC9" w:rsidRDefault="00214AC9" w:rsidP="00214AC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Киричук, Степан Михайлович</w:t>
      </w:r>
    </w:p>
    <w:p w14:paraId="56E25BB9"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E5B321"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ГЕНЕЗИС МУНИЦИПАЛЬНОГО УПРАВЛЕНИЯ: 16 ОБЩЕМИРОВЫЕ ТЕНДЕНЦИИ, РОССИЙСКАЯ СПЕЦИФИКА</w:t>
      </w:r>
    </w:p>
    <w:p w14:paraId="3B15DA8C"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Дуализм содержания и формы муниципального управления: </w:t>
      </w:r>
      <w:proofErr w:type="spellStart"/>
      <w:r>
        <w:rPr>
          <w:rFonts w:ascii="Arial" w:hAnsi="Arial" w:cs="Arial"/>
          <w:color w:val="333333"/>
          <w:sz w:val="21"/>
          <w:szCs w:val="21"/>
        </w:rPr>
        <w:t>тео</w:t>
      </w:r>
      <w:proofErr w:type="spellEnd"/>
      <w:r>
        <w:rPr>
          <w:rFonts w:ascii="Arial" w:hAnsi="Arial" w:cs="Arial"/>
          <w:color w:val="333333"/>
          <w:sz w:val="21"/>
          <w:szCs w:val="21"/>
        </w:rPr>
        <w:t xml:space="preserve">- 16 </w:t>
      </w:r>
      <w:proofErr w:type="spellStart"/>
      <w:r>
        <w:rPr>
          <w:rFonts w:ascii="Arial" w:hAnsi="Arial" w:cs="Arial"/>
          <w:color w:val="333333"/>
          <w:sz w:val="21"/>
          <w:szCs w:val="21"/>
        </w:rPr>
        <w:t>ретические</w:t>
      </w:r>
      <w:proofErr w:type="spellEnd"/>
      <w:r>
        <w:rPr>
          <w:rFonts w:ascii="Arial" w:hAnsi="Arial" w:cs="Arial"/>
          <w:color w:val="333333"/>
          <w:sz w:val="21"/>
          <w:szCs w:val="21"/>
        </w:rPr>
        <w:t xml:space="preserve"> дискуссии и историческая практика</w:t>
      </w:r>
    </w:p>
    <w:p w14:paraId="506DF35E"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От местного управления к местному самоуправлению</w:t>
      </w:r>
    </w:p>
    <w:p w14:paraId="251E3411"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Муниципальное образование как объект местного управления</w:t>
      </w:r>
    </w:p>
    <w:p w14:paraId="12C03EA1"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СОЦИАЛЬНО - ПОЛИТИЧЕСКАЯ ПРАКТИКА 106 МУНИЦИПАЛЬНОГО УПРАВЛЕНИЯ</w:t>
      </w:r>
    </w:p>
    <w:p w14:paraId="742F60C8"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Социально-политические детерминанты процесса </w:t>
      </w:r>
      <w:proofErr w:type="spellStart"/>
      <w:r>
        <w:rPr>
          <w:rFonts w:ascii="Arial" w:hAnsi="Arial" w:cs="Arial"/>
          <w:color w:val="333333"/>
          <w:sz w:val="21"/>
          <w:szCs w:val="21"/>
        </w:rPr>
        <w:t>взаимодейст</w:t>
      </w:r>
      <w:proofErr w:type="spellEnd"/>
      <w:r>
        <w:rPr>
          <w:rFonts w:ascii="Arial" w:hAnsi="Arial" w:cs="Arial"/>
          <w:color w:val="333333"/>
          <w:sz w:val="21"/>
          <w:szCs w:val="21"/>
        </w:rPr>
        <w:t>- 1 вия формирования демократического государства и местного самоуправления</w:t>
      </w:r>
    </w:p>
    <w:p w14:paraId="58A0BEA2"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Зарубежный опыт муниципального управления</w:t>
      </w:r>
    </w:p>
    <w:p w14:paraId="29BE2EEF"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Опыт строительства системы муниципального управления в России</w:t>
      </w:r>
    </w:p>
    <w:p w14:paraId="001B57C0"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СОЦИАЛЬНО-ПОЛИТИЧЕСКИЕ ТЕХНОЛОГИИ 179 ПРЕОБРАЗОВАНИЯ МУНИЦИПАЛЬНОГО УПРАВЛЕНИЯ В МЕСТНОЕ САМОУПРАВЛЕНИЕ</w:t>
      </w:r>
    </w:p>
    <w:p w14:paraId="34021AD2"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Законодательные основы перехода к местному самоуправлению</w:t>
      </w:r>
    </w:p>
    <w:p w14:paraId="4FCBBB5D"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Специфика социально-политических технологий процесса ста- 201 </w:t>
      </w:r>
      <w:proofErr w:type="spellStart"/>
      <w:r>
        <w:rPr>
          <w:rFonts w:ascii="Arial" w:hAnsi="Arial" w:cs="Arial"/>
          <w:color w:val="333333"/>
          <w:sz w:val="21"/>
          <w:szCs w:val="21"/>
        </w:rPr>
        <w:t>новления</w:t>
      </w:r>
      <w:proofErr w:type="spellEnd"/>
      <w:r>
        <w:rPr>
          <w:rFonts w:ascii="Arial" w:hAnsi="Arial" w:cs="Arial"/>
          <w:color w:val="333333"/>
          <w:sz w:val="21"/>
          <w:szCs w:val="21"/>
        </w:rPr>
        <w:t xml:space="preserve"> местного самоуправления</w:t>
      </w:r>
    </w:p>
    <w:p w14:paraId="55DFB52D"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СОЦИОЛОГИЧЕСКИЙ АНАЛИЗ ПРОЦЕССА</w:t>
      </w:r>
    </w:p>
    <w:p w14:paraId="023669C0"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ФОРМИРОВАНИЯ МЕСТНОГО САМОУПРАВЛЕНИЯ</w:t>
      </w:r>
    </w:p>
    <w:p w14:paraId="7C839B86"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Модель процесса и механизм перехода от муниципального 237 управления к местному самоуправлению</w:t>
      </w:r>
    </w:p>
    <w:p w14:paraId="5FF26D66" w14:textId="77777777" w:rsidR="00214AC9" w:rsidRDefault="00214AC9" w:rsidP="00214AC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Результативность социально-политических технологий </w:t>
      </w:r>
      <w:proofErr w:type="spellStart"/>
      <w:r>
        <w:rPr>
          <w:rFonts w:ascii="Arial" w:hAnsi="Arial" w:cs="Arial"/>
          <w:color w:val="333333"/>
          <w:sz w:val="21"/>
          <w:szCs w:val="21"/>
        </w:rPr>
        <w:t>преобра</w:t>
      </w:r>
      <w:proofErr w:type="spellEnd"/>
      <w:r>
        <w:rPr>
          <w:rFonts w:ascii="Arial" w:hAnsi="Arial" w:cs="Arial"/>
          <w:color w:val="333333"/>
          <w:sz w:val="21"/>
          <w:szCs w:val="21"/>
        </w:rPr>
        <w:t xml:space="preserve">- 2^4 </w:t>
      </w:r>
      <w:proofErr w:type="spellStart"/>
      <w:r>
        <w:rPr>
          <w:rFonts w:ascii="Arial" w:hAnsi="Arial" w:cs="Arial"/>
          <w:color w:val="333333"/>
          <w:sz w:val="21"/>
          <w:szCs w:val="21"/>
        </w:rPr>
        <w:t>зования</w:t>
      </w:r>
      <w:proofErr w:type="spellEnd"/>
      <w:r>
        <w:rPr>
          <w:rFonts w:ascii="Arial" w:hAnsi="Arial" w:cs="Arial"/>
          <w:color w:val="333333"/>
          <w:sz w:val="21"/>
          <w:szCs w:val="21"/>
        </w:rPr>
        <w:t xml:space="preserve"> местного управления</w:t>
      </w:r>
    </w:p>
    <w:p w14:paraId="7823CDB0" w14:textId="0B55C83F" w:rsidR="00F37380" w:rsidRPr="00214AC9" w:rsidRDefault="00F37380" w:rsidP="00214AC9"/>
    <w:sectPr w:rsidR="00F37380" w:rsidRPr="00214AC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1506" w14:textId="77777777" w:rsidR="001B01A9" w:rsidRDefault="001B01A9">
      <w:pPr>
        <w:spacing w:after="0" w:line="240" w:lineRule="auto"/>
      </w:pPr>
      <w:r>
        <w:separator/>
      </w:r>
    </w:p>
  </w:endnote>
  <w:endnote w:type="continuationSeparator" w:id="0">
    <w:p w14:paraId="6657B184" w14:textId="77777777" w:rsidR="001B01A9" w:rsidRDefault="001B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BA51" w14:textId="77777777" w:rsidR="001B01A9" w:rsidRDefault="001B01A9"/>
    <w:p w14:paraId="0CBA7964" w14:textId="77777777" w:rsidR="001B01A9" w:rsidRDefault="001B01A9"/>
    <w:p w14:paraId="68CF9B23" w14:textId="77777777" w:rsidR="001B01A9" w:rsidRDefault="001B01A9"/>
    <w:p w14:paraId="7F7F7530" w14:textId="77777777" w:rsidR="001B01A9" w:rsidRDefault="001B01A9"/>
    <w:p w14:paraId="57BFACB8" w14:textId="77777777" w:rsidR="001B01A9" w:rsidRDefault="001B01A9"/>
    <w:p w14:paraId="6F51F977" w14:textId="77777777" w:rsidR="001B01A9" w:rsidRDefault="001B01A9"/>
    <w:p w14:paraId="36DC3647" w14:textId="77777777" w:rsidR="001B01A9" w:rsidRDefault="001B01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7C1E77" wp14:editId="03A984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170E" w14:textId="77777777" w:rsidR="001B01A9" w:rsidRDefault="001B0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C1E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8D170E" w14:textId="77777777" w:rsidR="001B01A9" w:rsidRDefault="001B0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1B18EF" w14:textId="77777777" w:rsidR="001B01A9" w:rsidRDefault="001B01A9"/>
    <w:p w14:paraId="5F986C2D" w14:textId="77777777" w:rsidR="001B01A9" w:rsidRDefault="001B01A9"/>
    <w:p w14:paraId="757AF501" w14:textId="77777777" w:rsidR="001B01A9" w:rsidRDefault="001B01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5041AA" wp14:editId="36F3E2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F6CD" w14:textId="77777777" w:rsidR="001B01A9" w:rsidRDefault="001B01A9"/>
                          <w:p w14:paraId="138BD737" w14:textId="77777777" w:rsidR="001B01A9" w:rsidRDefault="001B0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041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5FF6CD" w14:textId="77777777" w:rsidR="001B01A9" w:rsidRDefault="001B01A9"/>
                    <w:p w14:paraId="138BD737" w14:textId="77777777" w:rsidR="001B01A9" w:rsidRDefault="001B0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60E78" w14:textId="77777777" w:rsidR="001B01A9" w:rsidRDefault="001B01A9"/>
    <w:p w14:paraId="2E35C2AC" w14:textId="77777777" w:rsidR="001B01A9" w:rsidRDefault="001B01A9">
      <w:pPr>
        <w:rPr>
          <w:sz w:val="2"/>
          <w:szCs w:val="2"/>
        </w:rPr>
      </w:pPr>
    </w:p>
    <w:p w14:paraId="5F7A1959" w14:textId="77777777" w:rsidR="001B01A9" w:rsidRDefault="001B01A9"/>
    <w:p w14:paraId="6A2B5581" w14:textId="77777777" w:rsidR="001B01A9" w:rsidRDefault="001B01A9">
      <w:pPr>
        <w:spacing w:after="0" w:line="240" w:lineRule="auto"/>
      </w:pPr>
    </w:p>
  </w:footnote>
  <w:footnote w:type="continuationSeparator" w:id="0">
    <w:p w14:paraId="01C82B38" w14:textId="77777777" w:rsidR="001B01A9" w:rsidRDefault="001B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A9"/>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67416</TotalTime>
  <Pages>2</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1606</cp:revision>
  <cp:lastPrinted>2009-02-06T05:36:00Z</cp:lastPrinted>
  <dcterms:created xsi:type="dcterms:W3CDTF">2024-01-07T13:43:00Z</dcterms:created>
  <dcterms:modified xsi:type="dcterms:W3CDTF">2025-04-10T17:34:00Z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