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0C37A6E" w:rsidR="00065367" w:rsidRPr="00100426" w:rsidRDefault="00100426" w:rsidP="00100426">
      <w:bookmarkStart w:id="0" w:name="_GoBack"/>
      <w:r>
        <w:rPr>
          <w:rFonts w:ascii="Verdana" w:hAnsi="Verdana"/>
          <w:color w:val="000000"/>
          <w:sz w:val="18"/>
          <w:szCs w:val="18"/>
          <w:shd w:val="clear" w:color="auto" w:fill="FFFFFF"/>
        </w:rPr>
        <w:t>Прокофьев Константин Георгиевич. Административная ответственность за нарушение законодательства о собраниях, митингах, демонстрациях, шествиях и пикетировании</w:t>
      </w:r>
      <w:bookmarkEnd w:id="0"/>
      <w:r>
        <w:rPr>
          <w:rFonts w:ascii="Verdana" w:hAnsi="Verdana"/>
          <w:color w:val="000000"/>
          <w:sz w:val="18"/>
          <w:szCs w:val="18"/>
          <w:shd w:val="clear" w:color="auto" w:fill="FFFFFF"/>
        </w:rPr>
        <w:t xml:space="preserve">: диссертация ... кандидата юридических наук: 12.00.14 / Прокофьев Константин </w:t>
      </w:r>
      <w:proofErr w:type="gramStart"/>
      <w:r>
        <w:rPr>
          <w:rFonts w:ascii="Verdana" w:hAnsi="Verdana"/>
          <w:color w:val="000000"/>
          <w:sz w:val="18"/>
          <w:szCs w:val="18"/>
          <w:shd w:val="clear" w:color="auto" w:fill="FFFFFF"/>
        </w:rPr>
        <w:t>Георгиевич;[</w:t>
      </w:r>
      <w:proofErr w:type="gramEnd"/>
      <w:r>
        <w:rPr>
          <w:rFonts w:ascii="Verdana" w:hAnsi="Verdana"/>
          <w:color w:val="000000"/>
          <w:sz w:val="18"/>
          <w:szCs w:val="18"/>
          <w:shd w:val="clear" w:color="auto" w:fill="FFFFFF"/>
        </w:rPr>
        <w:t>Место защиты: Московский гуманитарный университет].- Москва, 2014.- 221 с.</w:t>
      </w:r>
    </w:p>
    <w:sectPr w:rsidR="00065367" w:rsidRPr="001004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98C3B" w14:textId="77777777" w:rsidR="000F502D" w:rsidRDefault="000F502D">
      <w:pPr>
        <w:spacing w:after="0" w:line="240" w:lineRule="auto"/>
      </w:pPr>
      <w:r>
        <w:separator/>
      </w:r>
    </w:p>
  </w:endnote>
  <w:endnote w:type="continuationSeparator" w:id="0">
    <w:p w14:paraId="01818C22" w14:textId="77777777" w:rsidR="000F502D" w:rsidRDefault="000F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7226" w14:textId="77777777" w:rsidR="000F502D" w:rsidRDefault="000F502D">
      <w:pPr>
        <w:spacing w:after="0" w:line="240" w:lineRule="auto"/>
      </w:pPr>
      <w:r>
        <w:separator/>
      </w:r>
    </w:p>
  </w:footnote>
  <w:footnote w:type="continuationSeparator" w:id="0">
    <w:p w14:paraId="42AB94D5" w14:textId="77777777" w:rsidR="000F502D" w:rsidRDefault="000F5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02D"/>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24695</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5028</cp:revision>
  <cp:lastPrinted>2009-02-06T05:36:00Z</cp:lastPrinted>
  <dcterms:created xsi:type="dcterms:W3CDTF">2016-09-19T15:12:00Z</dcterms:created>
  <dcterms:modified xsi:type="dcterms:W3CDTF">2017-02-07T10:11:00Z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