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CCF4C" w14:textId="77777777" w:rsidR="00634DEB" w:rsidRDefault="00634DEB" w:rsidP="00634DE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Совершенствование управления социальным обучением в условиях неформального образования в Иране</w:t>
      </w:r>
    </w:p>
    <w:p w14:paraId="44B9A0C5" w14:textId="70C98833" w:rsidR="00634DEB" w:rsidRDefault="00634DEB" w:rsidP="00634DEB">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кандидат педагогических наук Абдолрахими Азра Махмуд</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059791D" w14:textId="77777777" w:rsidR="00634DEB" w:rsidRDefault="00634DEB" w:rsidP="00634DEB">
      <w:pPr>
        <w:rPr>
          <w:rFonts w:ascii="Verdana" w:hAnsi="Verdana"/>
          <w:color w:val="000000"/>
          <w:sz w:val="18"/>
          <w:szCs w:val="18"/>
        </w:rPr>
      </w:pPr>
      <w:r>
        <w:rPr>
          <w:rFonts w:ascii="Verdana" w:hAnsi="Verdana"/>
          <w:color w:val="000000"/>
          <w:sz w:val="18"/>
          <w:szCs w:val="18"/>
        </w:rPr>
        <w:t>2013</w:t>
      </w:r>
    </w:p>
    <w:p w14:paraId="23881552" w14:textId="77777777" w:rsidR="00634DEB" w:rsidRDefault="00634DEB" w:rsidP="00634DEB">
      <w:pPr>
        <w:rPr>
          <w:rFonts w:ascii="Verdana" w:hAnsi="Verdana"/>
          <w:b/>
          <w:bCs/>
          <w:color w:val="000000"/>
          <w:sz w:val="18"/>
          <w:szCs w:val="18"/>
        </w:rPr>
      </w:pPr>
      <w:r>
        <w:rPr>
          <w:rFonts w:ascii="Verdana" w:hAnsi="Verdana"/>
          <w:b/>
          <w:bCs/>
          <w:color w:val="000000"/>
          <w:sz w:val="18"/>
          <w:szCs w:val="18"/>
        </w:rPr>
        <w:t>Автор научной работы: </w:t>
      </w:r>
    </w:p>
    <w:p w14:paraId="36A69EB7" w14:textId="77777777" w:rsidR="00634DEB" w:rsidRDefault="00634DEB" w:rsidP="00634DEB">
      <w:pPr>
        <w:rPr>
          <w:rFonts w:ascii="Verdana" w:hAnsi="Verdana"/>
          <w:color w:val="000000"/>
          <w:sz w:val="18"/>
          <w:szCs w:val="18"/>
        </w:rPr>
      </w:pPr>
      <w:r>
        <w:rPr>
          <w:rFonts w:ascii="Verdana" w:hAnsi="Verdana"/>
          <w:color w:val="000000"/>
          <w:sz w:val="18"/>
          <w:szCs w:val="18"/>
        </w:rPr>
        <w:t>Абдолрахими Азра Махмуд</w:t>
      </w:r>
    </w:p>
    <w:p w14:paraId="3123A79A" w14:textId="77777777" w:rsidR="00634DEB" w:rsidRDefault="00634DEB" w:rsidP="00634DEB">
      <w:pPr>
        <w:rPr>
          <w:rFonts w:ascii="Verdana" w:hAnsi="Verdana"/>
          <w:b/>
          <w:bCs/>
          <w:color w:val="000000"/>
          <w:sz w:val="18"/>
          <w:szCs w:val="18"/>
        </w:rPr>
      </w:pPr>
      <w:r>
        <w:rPr>
          <w:rFonts w:ascii="Verdana" w:hAnsi="Verdana"/>
          <w:b/>
          <w:bCs/>
          <w:color w:val="000000"/>
          <w:sz w:val="18"/>
          <w:szCs w:val="18"/>
        </w:rPr>
        <w:t>Ученая cтепень: </w:t>
      </w:r>
    </w:p>
    <w:p w14:paraId="3FE17F9C" w14:textId="77777777" w:rsidR="00634DEB" w:rsidRDefault="00634DEB" w:rsidP="00634DEB">
      <w:pPr>
        <w:rPr>
          <w:rFonts w:ascii="Verdana" w:hAnsi="Verdana"/>
          <w:color w:val="000000"/>
          <w:sz w:val="18"/>
          <w:szCs w:val="18"/>
        </w:rPr>
      </w:pPr>
      <w:r>
        <w:rPr>
          <w:rFonts w:ascii="Verdana" w:hAnsi="Verdana"/>
          <w:color w:val="000000"/>
          <w:sz w:val="18"/>
          <w:szCs w:val="18"/>
        </w:rPr>
        <w:t>кандидат педагогических наук</w:t>
      </w:r>
    </w:p>
    <w:p w14:paraId="48E95425" w14:textId="77777777" w:rsidR="00634DEB" w:rsidRDefault="00634DEB" w:rsidP="00634DEB">
      <w:pPr>
        <w:rPr>
          <w:rFonts w:ascii="Verdana" w:hAnsi="Verdana"/>
          <w:b/>
          <w:bCs/>
          <w:color w:val="000000"/>
          <w:sz w:val="18"/>
          <w:szCs w:val="18"/>
        </w:rPr>
      </w:pPr>
      <w:r>
        <w:rPr>
          <w:rFonts w:ascii="Verdana" w:hAnsi="Verdana"/>
          <w:b/>
          <w:bCs/>
          <w:color w:val="000000"/>
          <w:sz w:val="18"/>
          <w:szCs w:val="18"/>
        </w:rPr>
        <w:t>Место защиты диссертации: </w:t>
      </w:r>
    </w:p>
    <w:p w14:paraId="3A4DEC6E" w14:textId="77777777" w:rsidR="00634DEB" w:rsidRDefault="00634DEB" w:rsidP="00634DEB">
      <w:pPr>
        <w:rPr>
          <w:rFonts w:ascii="Verdana" w:hAnsi="Verdana"/>
          <w:color w:val="000000"/>
          <w:sz w:val="18"/>
          <w:szCs w:val="18"/>
        </w:rPr>
      </w:pPr>
      <w:r>
        <w:rPr>
          <w:rFonts w:ascii="Verdana" w:hAnsi="Verdana"/>
          <w:color w:val="000000"/>
          <w:sz w:val="18"/>
          <w:szCs w:val="18"/>
        </w:rPr>
        <w:t>Душанбе</w:t>
      </w:r>
    </w:p>
    <w:p w14:paraId="5A73FB65" w14:textId="77777777" w:rsidR="00634DEB" w:rsidRDefault="00634DEB" w:rsidP="00634DEB">
      <w:pPr>
        <w:rPr>
          <w:rFonts w:ascii="Verdana" w:hAnsi="Verdana"/>
          <w:b/>
          <w:bCs/>
          <w:color w:val="000000"/>
          <w:sz w:val="18"/>
          <w:szCs w:val="18"/>
        </w:rPr>
      </w:pPr>
      <w:r>
        <w:rPr>
          <w:rFonts w:ascii="Verdana" w:hAnsi="Verdana"/>
          <w:b/>
          <w:bCs/>
          <w:color w:val="000000"/>
          <w:sz w:val="18"/>
          <w:szCs w:val="18"/>
        </w:rPr>
        <w:t>Код cпециальности ВАК: </w:t>
      </w:r>
    </w:p>
    <w:p w14:paraId="2E803DD0" w14:textId="77777777" w:rsidR="00634DEB" w:rsidRDefault="00634DEB" w:rsidP="00634DEB">
      <w:pPr>
        <w:rPr>
          <w:rFonts w:ascii="Verdana" w:hAnsi="Verdana"/>
          <w:color w:val="000000"/>
          <w:sz w:val="18"/>
          <w:szCs w:val="18"/>
        </w:rPr>
      </w:pPr>
      <w:r>
        <w:rPr>
          <w:rFonts w:ascii="Verdana" w:hAnsi="Verdana"/>
          <w:color w:val="000000"/>
          <w:sz w:val="18"/>
          <w:szCs w:val="18"/>
        </w:rPr>
        <w:t>13.00.01</w:t>
      </w:r>
    </w:p>
    <w:p w14:paraId="08D03287" w14:textId="77777777" w:rsidR="00634DEB" w:rsidRDefault="00634DEB" w:rsidP="00634DEB">
      <w:pPr>
        <w:rPr>
          <w:rFonts w:ascii="Verdana" w:hAnsi="Verdana"/>
          <w:b/>
          <w:bCs/>
          <w:color w:val="000000"/>
          <w:sz w:val="18"/>
          <w:szCs w:val="18"/>
        </w:rPr>
      </w:pPr>
      <w:r>
        <w:rPr>
          <w:rFonts w:ascii="Verdana" w:hAnsi="Verdana"/>
          <w:b/>
          <w:bCs/>
          <w:color w:val="000000"/>
          <w:sz w:val="18"/>
          <w:szCs w:val="18"/>
        </w:rPr>
        <w:t>Специальность: </w:t>
      </w:r>
    </w:p>
    <w:p w14:paraId="362F0FFA" w14:textId="77777777" w:rsidR="00634DEB" w:rsidRDefault="00634DEB" w:rsidP="00634DEB">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684C6BB" w14:textId="77777777" w:rsidR="00634DEB" w:rsidRDefault="00634DEB" w:rsidP="00634DEB">
      <w:pPr>
        <w:rPr>
          <w:rFonts w:ascii="Verdana" w:hAnsi="Verdana"/>
          <w:b/>
          <w:bCs/>
          <w:color w:val="000000"/>
          <w:sz w:val="18"/>
          <w:szCs w:val="18"/>
        </w:rPr>
      </w:pPr>
      <w:r>
        <w:rPr>
          <w:rFonts w:ascii="Verdana" w:hAnsi="Verdana"/>
          <w:b/>
          <w:bCs/>
          <w:color w:val="000000"/>
          <w:sz w:val="18"/>
          <w:szCs w:val="18"/>
        </w:rPr>
        <w:t>Количество cтраниц: </w:t>
      </w:r>
    </w:p>
    <w:p w14:paraId="6EC8D6C3" w14:textId="77777777" w:rsidR="00634DEB" w:rsidRDefault="00634DEB" w:rsidP="00634DEB">
      <w:pPr>
        <w:rPr>
          <w:rFonts w:ascii="Verdana" w:hAnsi="Verdana"/>
          <w:color w:val="000000"/>
          <w:sz w:val="18"/>
          <w:szCs w:val="18"/>
        </w:rPr>
      </w:pPr>
      <w:r>
        <w:rPr>
          <w:rFonts w:ascii="Verdana" w:hAnsi="Verdana"/>
          <w:color w:val="000000"/>
          <w:sz w:val="18"/>
          <w:szCs w:val="18"/>
        </w:rPr>
        <w:t>184</w:t>
      </w:r>
    </w:p>
    <w:p w14:paraId="29E3E716" w14:textId="77777777" w:rsidR="00634DEB" w:rsidRDefault="00634DEB" w:rsidP="00634DE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Абдолрахими Азра Махмуд</w:t>
      </w:r>
    </w:p>
    <w:p w14:paraId="2724EE5E"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ВВЕДЕНИЕ.3</w:t>
      </w:r>
    </w:p>
    <w:p w14:paraId="4ED9488A"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ПРЕДПОСЫЛКИ</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СОЦИАЛЬНЫМ ОБУЧЕНИЕМ В УСЛОВИЯХ</w:t>
      </w:r>
      <w:r>
        <w:rPr>
          <w:rStyle w:val="WW8Num2z0"/>
          <w:rFonts w:ascii="Verdana" w:hAnsi="Verdana"/>
          <w:color w:val="000000"/>
          <w:sz w:val="18"/>
          <w:szCs w:val="18"/>
        </w:rPr>
        <w:t> </w:t>
      </w:r>
      <w:r>
        <w:rPr>
          <w:rStyle w:val="WW8Num3z0"/>
          <w:rFonts w:ascii="Verdana" w:hAnsi="Verdana"/>
          <w:color w:val="4682B4"/>
          <w:sz w:val="18"/>
          <w:szCs w:val="18"/>
        </w:rPr>
        <w:t>НЕФОРМАЛЬНОГО</w:t>
      </w:r>
      <w:r>
        <w:rPr>
          <w:rStyle w:val="WW8Num2z0"/>
          <w:rFonts w:ascii="Verdana" w:hAnsi="Verdana"/>
          <w:color w:val="000000"/>
          <w:sz w:val="18"/>
          <w:szCs w:val="18"/>
        </w:rPr>
        <w:t> </w:t>
      </w:r>
      <w:r>
        <w:rPr>
          <w:rFonts w:ascii="Verdana" w:hAnsi="Verdana"/>
          <w:color w:val="000000"/>
          <w:sz w:val="18"/>
          <w:szCs w:val="18"/>
        </w:rPr>
        <w:t>ОБРАЗОВАНИЯ</w:t>
      </w:r>
    </w:p>
    <w:p w14:paraId="00C0BF69"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1.1. Социальные обучения в качестве объекта педагогических исследований .16</w:t>
      </w:r>
    </w:p>
    <w:p w14:paraId="7D7BDA7C"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1.2.Управление</w:t>
      </w:r>
      <w:r>
        <w:rPr>
          <w:rStyle w:val="WW8Num2z0"/>
          <w:rFonts w:ascii="Verdana" w:hAnsi="Verdana"/>
          <w:color w:val="000000"/>
          <w:sz w:val="18"/>
          <w:szCs w:val="18"/>
        </w:rPr>
        <w:t> </w:t>
      </w:r>
      <w:r>
        <w:rPr>
          <w:rStyle w:val="WW8Num3z0"/>
          <w:rFonts w:ascii="Verdana" w:hAnsi="Verdana"/>
          <w:color w:val="4682B4"/>
          <w:sz w:val="18"/>
          <w:szCs w:val="18"/>
        </w:rPr>
        <w:t>социальным</w:t>
      </w:r>
      <w:r>
        <w:rPr>
          <w:rStyle w:val="WW8Num2z0"/>
          <w:rFonts w:ascii="Verdana" w:hAnsi="Verdana"/>
          <w:color w:val="000000"/>
          <w:sz w:val="18"/>
          <w:szCs w:val="18"/>
        </w:rPr>
        <w:t> </w:t>
      </w:r>
      <w:r>
        <w:rPr>
          <w:rFonts w:ascii="Verdana" w:hAnsi="Verdana"/>
          <w:color w:val="000000"/>
          <w:sz w:val="18"/>
          <w:szCs w:val="18"/>
        </w:rPr>
        <w:t>обучением в контексте современного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Fonts w:ascii="Verdana" w:hAnsi="Verdana"/>
          <w:color w:val="000000"/>
          <w:sz w:val="18"/>
          <w:szCs w:val="18"/>
        </w:rPr>
        <w:t>.28</w:t>
      </w:r>
    </w:p>
    <w:p w14:paraId="1379C1DC"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410EC8D9"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ОПЫТНО-ЭКСПЕРИМЕНТАЛЬНАЯ РАБОТА ПО ПРОБЛЕМАМ СОЦИАЛЬНОГО ОБУЧЕНИЯ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НЕФОРМАЛЬНОГО ОБРАЗОВАНИЯ</w:t>
      </w:r>
    </w:p>
    <w:p w14:paraId="6F3C01F3"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2.1 Организация опытно-экспериментальной работы.117</w:t>
      </w:r>
    </w:p>
    <w:p w14:paraId="6C23AE4D"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2.2. Результаты опытно-экспериментальной работы.129</w:t>
      </w:r>
    </w:p>
    <w:p w14:paraId="2FE2B6E3"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2.3 Модели управления социального обучения .130</w:t>
      </w:r>
    </w:p>
    <w:p w14:paraId="278EE022"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2F393EA3" w14:textId="77777777" w:rsidR="00634DEB" w:rsidRDefault="00634DEB" w:rsidP="00634DE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"Совершенствование управления социальным обучением в условиях неформального образования в Иране"</w:t>
      </w:r>
    </w:p>
    <w:p w14:paraId="4224B53A"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Существенную роль в передаче новому поколению молодых людей правильной социокультурной ориентации, социальных установок и морально-нравственных принципов играет сегодня социальное обучение. Особенно высока роль социального обучения в Иране, значительную часть населения которого составляют молодые люди. В частности, доля лиц в возрасте до 14 лет составляет 44%, а 32,5% населения находится в возрасте от 11 до 24 лет. Более того, растущая урбанизация и экономический рост территорий страны приводит к росту социальной напряженности и преступности, размытию морально-этических устоев и т.д. Только в провинции </w:t>
      </w:r>
      <w:r>
        <w:rPr>
          <w:rFonts w:ascii="Verdana" w:hAnsi="Verdana"/>
          <w:color w:val="000000"/>
          <w:sz w:val="18"/>
          <w:szCs w:val="18"/>
        </w:rPr>
        <w:lastRenderedPageBreak/>
        <w:t>Тегеран с населением около 13 миллионов человек, 8 миллионов проживают в столице - городе Тегеран. Очевидно, что нагрузка на систему формального образования, основанного на деятельности государственных образовательных учреждений, в таких условиях чрезмерна.</w:t>
      </w:r>
    </w:p>
    <w:p w14:paraId="15494CE3" w14:textId="77777777" w:rsidR="00634DEB" w:rsidRDefault="00634DEB" w:rsidP="00634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Социальное обучение рассматривается как специально организованный процесс по</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обучающимися знаниями, умениями и</w:t>
      </w:r>
      <w:r>
        <w:rPr>
          <w:rStyle w:val="WW8Num2z0"/>
          <w:rFonts w:ascii="Verdana" w:hAnsi="Verdana"/>
          <w:color w:val="000000"/>
          <w:sz w:val="18"/>
          <w:szCs w:val="18"/>
        </w:rPr>
        <w:t> </w:t>
      </w:r>
      <w:r>
        <w:rPr>
          <w:rStyle w:val="WW8Num3z0"/>
          <w:rFonts w:ascii="Verdana" w:hAnsi="Verdana"/>
          <w:color w:val="4682B4"/>
          <w:sz w:val="18"/>
          <w:szCs w:val="18"/>
        </w:rPr>
        <w:t>навыками</w:t>
      </w:r>
      <w:r>
        <w:rPr>
          <w:rFonts w:ascii="Verdana" w:hAnsi="Verdana"/>
          <w:color w:val="000000"/>
          <w:sz w:val="18"/>
          <w:szCs w:val="18"/>
        </w:rPr>
        <w:t>, необходимыми для осуществления личностью основных социальных функций, результатом которого является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активно действовать в сложных жизненных ситуациях. Процесс социального обучения в таком понимании необязательно должен быть непрерывным, а организовывается и реализуется по мере возникновения образовательных потребностей</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восполнении дефицита собственной социальной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или наступления ситуации социальной неграмотности. Наиболее перспективным направлением в решении социальных проблем современного иранского общества представляется развитие социального обучения в рамках системы неформального образования.</w:t>
      </w:r>
    </w:p>
    <w:p w14:paraId="381759A3" w14:textId="77777777" w:rsidR="00634DEB" w:rsidRDefault="00634DEB" w:rsidP="00634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Неформальное образование характеризуется</w:t>
      </w:r>
      <w:r>
        <w:rPr>
          <w:rStyle w:val="WW8Num2z0"/>
          <w:rFonts w:ascii="Verdana" w:hAnsi="Verdana"/>
          <w:color w:val="000000"/>
          <w:sz w:val="18"/>
          <w:szCs w:val="18"/>
        </w:rPr>
        <w:t> </w:t>
      </w:r>
      <w:r>
        <w:rPr>
          <w:rStyle w:val="WW8Num3z0"/>
          <w:rFonts w:ascii="Verdana" w:hAnsi="Verdana"/>
          <w:color w:val="4682B4"/>
          <w:sz w:val="18"/>
          <w:szCs w:val="18"/>
        </w:rPr>
        <w:t>систематизированностью</w:t>
      </w:r>
      <w:r>
        <w:rPr>
          <w:rStyle w:val="WW8Num2z0"/>
          <w:rFonts w:ascii="Verdana" w:hAnsi="Verdana"/>
          <w:color w:val="000000"/>
          <w:sz w:val="18"/>
          <w:szCs w:val="18"/>
        </w:rPr>
        <w:t> </w:t>
      </w:r>
      <w:r>
        <w:rPr>
          <w:rFonts w:ascii="Verdana" w:hAnsi="Verdana"/>
          <w:color w:val="000000"/>
          <w:sz w:val="18"/>
          <w:szCs w:val="18"/>
        </w:rPr>
        <w:t>обучения и целенаправленной деятельностью обучающихся,</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Style w:val="WW8Num2z0"/>
          <w:rFonts w:ascii="Verdana" w:hAnsi="Verdana"/>
          <w:color w:val="000000"/>
          <w:sz w:val="18"/>
          <w:szCs w:val="18"/>
        </w:rPr>
        <w:t> </w:t>
      </w:r>
      <w:r>
        <w:rPr>
          <w:rFonts w:ascii="Verdana" w:hAnsi="Verdana"/>
          <w:color w:val="000000"/>
          <w:sz w:val="18"/>
          <w:szCs w:val="18"/>
        </w:rPr>
        <w:t>на удовлетворение образовательных потребностей граждан, отдельных социальных, профессиональных групп, общества; его результатом является приращение образовательного потенциала. В отличие от формального неформальное образование осуществляется не учебными</w:t>
      </w:r>
      <w:r>
        <w:rPr>
          <w:rStyle w:val="WW8Num2z0"/>
          <w:rFonts w:ascii="Verdana" w:hAnsi="Verdana"/>
          <w:color w:val="000000"/>
          <w:sz w:val="18"/>
          <w:szCs w:val="18"/>
        </w:rPr>
        <w:t> </w:t>
      </w:r>
      <w:r>
        <w:rPr>
          <w:rStyle w:val="WW8Num3z0"/>
          <w:rFonts w:ascii="Verdana" w:hAnsi="Verdana"/>
          <w:color w:val="4682B4"/>
          <w:sz w:val="18"/>
          <w:szCs w:val="18"/>
        </w:rPr>
        <w:t>заведениями</w:t>
      </w:r>
      <w:r>
        <w:rPr>
          <w:rFonts w:ascii="Verdana" w:hAnsi="Verdana"/>
          <w:color w:val="000000"/>
          <w:sz w:val="18"/>
          <w:szCs w:val="18"/>
        </w:rPr>
        <w:t>, а различными другими организациями и учреждениями, а также не всегда -профессиональными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(преподавателями). Оно менее структурировано и не обязательно завершается получением общепризнанного документа об образовании.</w:t>
      </w:r>
    </w:p>
    <w:p w14:paraId="72D68C64"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учетом поведенческих и когнитивных аспектов различные стили и модели обучения могут быть использованы для необходимого развития. Поэтому классическое обязательное обучение, добровольное и неформальное обучение, образование коренных народов и этнических групп и традиционное (народное) образование обеспечивают гражданам наиболее общие знания. Вследствие этого неизбежно возникает необходимость управления этими процессами.</w:t>
      </w:r>
    </w:p>
    <w:p w14:paraId="2BD4D1CA" w14:textId="77777777" w:rsidR="00634DEB" w:rsidRDefault="00634DEB" w:rsidP="00634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Являясь основой обеспечения</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принципов социальной принадлежности, национальной самобытности, развития социального капитала каждой нации, поддержания легитимности органов государственного управления и верховенства закона, социальное обучение входит в число важнейших приоритетов развития и обеспечения благосостояния. В данном исследовании будет показано, что существующая в настоящее время в Иране система управления социальным обучением имеет ряд недостатков, из-за которых невозможно обеспечить значимую связь между социальным знанием и необходимым для общества социальным обучением. Текущие процессы социального обучения протекают в иранском обществе случайно и разрозненно, не синхронизированы с социальным заказом общества, слабо структурированы.</w:t>
      </w:r>
    </w:p>
    <w:p w14:paraId="1E80F6CB" w14:textId="77777777" w:rsidR="00634DEB" w:rsidRDefault="00634DEB" w:rsidP="00634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Жизнь в сегодняшнем обществе требует освоения целого ряда знаний,</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 подходов из различных областей, в том числе и социальной. Социальное обучение детерминировано множеством возможностей, полномочий и социальных навыков, определяемых потребностью каждого человека в приобретении сведений о себе, своей семье, друзьях, обществе и социальной деятельности, социальных институтах, социальных связях, ценностях и, наконец, об образовательных учреждениях и их методах.</w:t>
      </w:r>
    </w:p>
    <w:p w14:paraId="54889D5D" w14:textId="77777777" w:rsidR="00634DEB" w:rsidRDefault="00634DEB" w:rsidP="00634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актуальность данного исследования в рассматриваемой</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области обусловлена:</w:t>
      </w:r>
    </w:p>
    <w:p w14:paraId="1809EDE7"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угрозой развития ценностно-нормативного хаоса в иранском обществе на фоне нескоординированной политики в, области социального образования и воспитания молодого поколения иранцев, составляющих значительную долю в населении страны;</w:t>
      </w:r>
    </w:p>
    <w:p w14:paraId="4FF866B9" w14:textId="77777777" w:rsidR="00634DEB" w:rsidRDefault="00634DEB" w:rsidP="00634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несмотря на высокую востребованность социального обучения, в настоящее время отсутствует какая-либо строгость в существующих определениях, походах и практиках данного направления социальной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Вследствие этого необходимо концептуальное осмысление феномена социального обучения;</w:t>
      </w:r>
    </w:p>
    <w:p w14:paraId="07899CB4"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3. отсутствием исчерпывающих исследований в области социального обучения и воспитания в </w:t>
      </w:r>
      <w:r>
        <w:rPr>
          <w:rFonts w:ascii="Verdana" w:hAnsi="Verdana"/>
          <w:color w:val="000000"/>
          <w:sz w:val="18"/>
          <w:szCs w:val="18"/>
        </w:rPr>
        <w:lastRenderedPageBreak/>
        <w:t>сфере неформального образования Ирана;</w:t>
      </w:r>
    </w:p>
    <w:p w14:paraId="454D6288"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необходимостью дальнейшей разработки существующих теоретико-методологических основ управления социальным обучением в условиях интенсивно развивающейся практики неформального образования.</w:t>
      </w:r>
    </w:p>
    <w:p w14:paraId="44C9DDA3"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также определяется потребностью в адекватных, полных и исчерпывающих педагогических моделях управления социальным образовательным процессом, отвечающей национальным потребностям Ирана в сфере неформального социального обучения.</w:t>
      </w:r>
    </w:p>
    <w:p w14:paraId="0F489514" w14:textId="77777777" w:rsidR="00634DEB" w:rsidRDefault="00634DEB" w:rsidP="00634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изученности проблемы. В Иране была выполнена серия исследований, в той или иной мере отражающих идеи о социальном обучении в Иране (Алириза Юсуфи, Амир Хусайн Хусрав, Ардабили Джафар, Бехзодфар Мустафа, Гаффори Марям, Донои Махмуд, Кошони Муджтаби, Косимзода Муртазо, Рабони Расул, Раджаби Марям, Тохира Шахбоз, Рашидпур Маджид, Риёзи Абулкосим, Сарбоз Зухра, Саричлу Ибрагим, Сафави Амон, Соваланпур Джафар, Табари Эхсон, Такипури Озар, Фатхи Куруш, Сакина Вохид, Фатхи Куруш, Хамиди Фарид, Ёдфар Шукуфа,</w:t>
      </w:r>
      <w:r>
        <w:rPr>
          <w:rStyle w:val="WW8Num2z0"/>
          <w:rFonts w:ascii="Verdana" w:hAnsi="Verdana"/>
          <w:color w:val="000000"/>
          <w:sz w:val="18"/>
          <w:szCs w:val="18"/>
        </w:rPr>
        <w:t> </w:t>
      </w:r>
      <w:r>
        <w:rPr>
          <w:rStyle w:val="WW8Num3z0"/>
          <w:rFonts w:ascii="Verdana" w:hAnsi="Verdana"/>
          <w:color w:val="4682B4"/>
          <w:sz w:val="18"/>
          <w:szCs w:val="18"/>
        </w:rPr>
        <w:t>Шерози</w:t>
      </w:r>
      <w:r>
        <w:rPr>
          <w:rStyle w:val="WW8Num2z0"/>
          <w:rFonts w:ascii="Verdana" w:hAnsi="Verdana"/>
          <w:color w:val="000000"/>
          <w:sz w:val="18"/>
          <w:szCs w:val="18"/>
        </w:rPr>
        <w:t> </w:t>
      </w:r>
      <w:r>
        <w:rPr>
          <w:rFonts w:ascii="Verdana" w:hAnsi="Verdana"/>
          <w:color w:val="000000"/>
          <w:sz w:val="18"/>
          <w:szCs w:val="18"/>
        </w:rPr>
        <w:t>Али).</w:t>
      </w:r>
    </w:p>
    <w:p w14:paraId="6E8BD217"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Зарубежные авторы Альфред Джон Смит, Байер Алан, Бандуро Алберт, Блум Бенхамин, Борун Роберт, Брендон Натаниел, Бувлтон Роберт, Бесколио Луи, Винделсон, Винч Кристофер, Гайденз Антоний, Гелман Даниел, Девид Диксон, Дон Гобур, Гибсон Р., Дюрвел Гектор, Десинс Девид, Дийлини Тим, Эвелсон Хей, Харч Эвн, Кристин Сандерс, Рификин Сюзан, Ричард Девидсон, Роберт Бултон, Ритзар Джорл», Пром Бетре, Клавди Топий, Клонберг Ото и др. широко исследовали проблему социального обучения.</w:t>
      </w:r>
    </w:p>
    <w:p w14:paraId="0507B48B" w14:textId="77777777" w:rsidR="00634DEB" w:rsidRDefault="00634DEB" w:rsidP="00634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Таджикские ученые и исследователи (</w:t>
      </w:r>
      <w:r>
        <w:rPr>
          <w:rStyle w:val="WW8Num3z0"/>
          <w:rFonts w:ascii="Verdana" w:hAnsi="Verdana"/>
          <w:color w:val="4682B4"/>
          <w:sz w:val="18"/>
          <w:szCs w:val="18"/>
        </w:rPr>
        <w:t>Лутфуллоев</w:t>
      </w:r>
      <w:r>
        <w:rPr>
          <w:rStyle w:val="WW8Num2z0"/>
          <w:rFonts w:ascii="Verdana" w:hAnsi="Verdana"/>
          <w:color w:val="000000"/>
          <w:sz w:val="18"/>
          <w:szCs w:val="18"/>
        </w:rPr>
        <w:t> </w:t>
      </w:r>
      <w:r>
        <w:rPr>
          <w:rFonts w:ascii="Verdana" w:hAnsi="Verdana"/>
          <w:color w:val="000000"/>
          <w:sz w:val="18"/>
          <w:szCs w:val="18"/>
        </w:rPr>
        <w:t>М., Шарифзода Ф., Каримова И.Х., Буйдаков X., Маджидова Б. Нуров А., Хуррам</w:t>
      </w:r>
      <w:r>
        <w:rPr>
          <w:rStyle w:val="WW8Num2z0"/>
          <w:rFonts w:ascii="Verdana" w:hAnsi="Verdana"/>
          <w:color w:val="000000"/>
          <w:sz w:val="18"/>
          <w:szCs w:val="18"/>
        </w:rPr>
        <w:t> </w:t>
      </w:r>
      <w:r>
        <w:rPr>
          <w:rStyle w:val="WW8Num3z0"/>
          <w:rFonts w:ascii="Verdana" w:hAnsi="Verdana"/>
          <w:color w:val="4682B4"/>
          <w:sz w:val="18"/>
          <w:szCs w:val="18"/>
        </w:rPr>
        <w:t>Рахимзода</w:t>
      </w:r>
      <w:r>
        <w:rPr>
          <w:rFonts w:ascii="Verdana" w:hAnsi="Verdana"/>
          <w:color w:val="000000"/>
          <w:sz w:val="18"/>
          <w:szCs w:val="18"/>
        </w:rPr>
        <w:t>, Шомуродов X., Сулеймани С.И., Рахимов Б.,</w:t>
      </w:r>
      <w:r>
        <w:rPr>
          <w:rStyle w:val="WW8Num2z0"/>
          <w:rFonts w:ascii="Verdana" w:hAnsi="Verdana"/>
          <w:color w:val="000000"/>
          <w:sz w:val="18"/>
          <w:szCs w:val="18"/>
        </w:rPr>
        <w:t> </w:t>
      </w:r>
      <w:r>
        <w:rPr>
          <w:rStyle w:val="WW8Num3z0"/>
          <w:rFonts w:ascii="Verdana" w:hAnsi="Verdana"/>
          <w:color w:val="4682B4"/>
          <w:sz w:val="18"/>
          <w:szCs w:val="18"/>
        </w:rPr>
        <w:t>Абдуллаева</w:t>
      </w:r>
      <w:r>
        <w:rPr>
          <w:rStyle w:val="WW8Num2z0"/>
          <w:rFonts w:ascii="Verdana" w:hAnsi="Verdana"/>
          <w:color w:val="000000"/>
          <w:sz w:val="18"/>
          <w:szCs w:val="18"/>
        </w:rPr>
        <w:t> </w:t>
      </w:r>
      <w:r>
        <w:rPr>
          <w:rFonts w:ascii="Verdana" w:hAnsi="Verdana"/>
          <w:color w:val="000000"/>
          <w:sz w:val="18"/>
          <w:szCs w:val="18"/>
        </w:rPr>
        <w:t>Р.Х. и другие) частично или косвенно занимались проблематикой социального обучения. Усилиями ученых и педагогов-новаторов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сложился научно-теоретический базис, позволяющий развивать представления о социальном обучении и его месте в совершенствовании жизненных способностей в условиях неформального образования.</w:t>
      </w:r>
    </w:p>
    <w:p w14:paraId="13A5F976" w14:textId="77777777" w:rsidR="00634DEB" w:rsidRDefault="00634DEB" w:rsidP="00634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последние годы появились работы российских авторов, в которых рассматриваются теоретические основы социального обучения (С.И.</w:t>
      </w:r>
      <w:r>
        <w:rPr>
          <w:rStyle w:val="WW8Num2z0"/>
          <w:rFonts w:ascii="Verdana" w:hAnsi="Verdana"/>
          <w:color w:val="000000"/>
          <w:sz w:val="18"/>
          <w:szCs w:val="18"/>
        </w:rPr>
        <w:t> </w:t>
      </w:r>
      <w:r>
        <w:rPr>
          <w:rStyle w:val="WW8Num3z0"/>
          <w:rFonts w:ascii="Verdana" w:hAnsi="Verdana"/>
          <w:color w:val="4682B4"/>
          <w:sz w:val="18"/>
          <w:szCs w:val="18"/>
        </w:rPr>
        <w:t>Змеев</w:t>
      </w:r>
      <w:r>
        <w:rPr>
          <w:rFonts w:ascii="Verdana" w:hAnsi="Verdana"/>
          <w:color w:val="000000"/>
          <w:sz w:val="18"/>
          <w:szCs w:val="18"/>
        </w:rPr>
        <w:t>, И.А. Колесникова, А.Е. Марон, Ё.Н. Огарев, В.Г.</w:t>
      </w:r>
      <w:r>
        <w:rPr>
          <w:rStyle w:val="WW8Num2z0"/>
          <w:rFonts w:ascii="Verdana" w:hAnsi="Verdana"/>
          <w:color w:val="000000"/>
          <w:sz w:val="18"/>
          <w:szCs w:val="18"/>
        </w:rPr>
        <w:t> </w:t>
      </w:r>
      <w:r>
        <w:rPr>
          <w:rStyle w:val="WW8Num3z0"/>
          <w:rFonts w:ascii="Verdana" w:hAnsi="Verdana"/>
          <w:color w:val="4682B4"/>
          <w:sz w:val="18"/>
          <w:szCs w:val="18"/>
        </w:rPr>
        <w:t>Онушкин</w:t>
      </w:r>
      <w:r>
        <w:rPr>
          <w:rFonts w:ascii="Verdana" w:hAnsi="Verdana"/>
          <w:color w:val="000000"/>
          <w:sz w:val="18"/>
          <w:szCs w:val="18"/>
        </w:rPr>
        <w:t>, Е.П. Тонконогая и др.). Они принесли в отечественное педагогическое знание и образовательную практику сложившиеся в международном академическом и профессиональном сообществе представления о социальном обучении и являются первыми плодотворными попытками их адаптации к реалиям российского образовательного пространства. Но в работах указанных авторов не затрагиваются аспекты социального обучения в условиях неформального образования.</w:t>
      </w:r>
    </w:p>
    <w:p w14:paraId="615FE9D9" w14:textId="77777777" w:rsidR="00634DEB" w:rsidRDefault="00634DEB" w:rsidP="00634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состояния разработанности проблемы исследования, наблюдения за состояниями и поведением людей в кризисных ситуациях, когда явно обнаруживается дефицит их социальной компетентности, изучение опыта реализации</w:t>
      </w:r>
      <w:r>
        <w:rPr>
          <w:rStyle w:val="WW8Num2z0"/>
          <w:rFonts w:ascii="Verdana" w:hAnsi="Verdana"/>
          <w:color w:val="000000"/>
          <w:sz w:val="18"/>
          <w:szCs w:val="18"/>
        </w:rPr>
        <w:t> </w:t>
      </w:r>
      <w:r>
        <w:rPr>
          <w:rStyle w:val="WW8Num3z0"/>
          <w:rFonts w:ascii="Verdana" w:hAnsi="Verdana"/>
          <w:color w:val="4682B4"/>
          <w:sz w:val="18"/>
          <w:szCs w:val="18"/>
        </w:rPr>
        <w:t>обучающих</w:t>
      </w:r>
      <w:r>
        <w:rPr>
          <w:rStyle w:val="WW8Num2z0"/>
          <w:rFonts w:ascii="Verdana" w:hAnsi="Verdana"/>
          <w:color w:val="000000"/>
          <w:sz w:val="18"/>
          <w:szCs w:val="18"/>
        </w:rPr>
        <w:t> </w:t>
      </w:r>
      <w:r>
        <w:rPr>
          <w:rFonts w:ascii="Verdana" w:hAnsi="Verdana"/>
          <w:color w:val="000000"/>
          <w:sz w:val="18"/>
          <w:szCs w:val="18"/>
        </w:rPr>
        <w:t>программ в условиях неформального образования позволил обнаружить следующие противоречия:</w:t>
      </w:r>
    </w:p>
    <w:p w14:paraId="379B1CB3" w14:textId="77777777" w:rsidR="00634DEB" w:rsidRDefault="00634DEB" w:rsidP="00634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усиливающимся социальным напряжением, большой интенсивностью социальных взаимодействий, количеством внешних и внутренних (</w:t>
      </w:r>
      <w:r>
        <w:rPr>
          <w:rStyle w:val="WW8Num3z0"/>
          <w:rFonts w:ascii="Verdana" w:hAnsi="Verdana"/>
          <w:color w:val="4682B4"/>
          <w:sz w:val="18"/>
          <w:szCs w:val="18"/>
        </w:rPr>
        <w:t>личностных</w:t>
      </w:r>
      <w:r>
        <w:rPr>
          <w:rFonts w:ascii="Verdana" w:hAnsi="Verdana"/>
          <w:color w:val="000000"/>
          <w:sz w:val="18"/>
          <w:szCs w:val="18"/>
        </w:rPr>
        <w:t>) кризисных ситуаций, переживаемых человеком, и неготовностью личности к их конструктивному разрешению;</w:t>
      </w:r>
    </w:p>
    <w:p w14:paraId="54A8C3F6"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новыми социально-экономическими реалиями, сложившимися в стране, и отсутствием института социального обучения;</w:t>
      </w:r>
    </w:p>
    <w:p w14:paraId="69729266"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потребностью возрастающего числа людей в социальном обучении, расширяющейся практикой социального обучения в условиях неформального образования и отсутствием научного осмысления, теоретико-методологических основ и научно-методического обеспечения данного процесса.</w:t>
      </w:r>
    </w:p>
    <w:p w14:paraId="6B6751AE"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силу того, что такое исследование в Иране проводится впервые и так как социальное обучение даже без наличия конкретного управления постоянно находится в процессе реализации, то не имелось материалов, помогающих исследователю в разработке метода управления данным </w:t>
      </w:r>
      <w:r>
        <w:rPr>
          <w:rFonts w:ascii="Verdana" w:hAnsi="Verdana"/>
          <w:color w:val="000000"/>
          <w:sz w:val="18"/>
          <w:szCs w:val="18"/>
        </w:rPr>
        <w:lastRenderedPageBreak/>
        <w:t>исследованием.</w:t>
      </w:r>
    </w:p>
    <w:p w14:paraId="75B57F5C"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система управления социальным обучением в условиях неформального образования в Иране.</w:t>
      </w:r>
    </w:p>
    <w:p w14:paraId="4EE3F611"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теоретическая обоснованность совершенствования управления обучения в условиях неформального образования.</w:t>
      </w:r>
    </w:p>
    <w:p w14:paraId="1A63B794"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Гипотезы исследования: в данном исследовании выдвинута одна главная и две вспомогательные гипотезы.</w:t>
      </w:r>
    </w:p>
    <w:p w14:paraId="7E867497"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Главная гипотеза исследования: автор предполагает, что в силу , отсутствия управления процессом неформального социального обучения и низкого качества обучения в городе Тегеран, обеспечение уровня жизни в основном сопряжено с многочисленными трудностями и требует пересмотра процессов социального обучения в текущих условиях.</w:t>
      </w:r>
    </w:p>
    <w:p w14:paraId="0733BE2B"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Исследователь также предполагает, что в иранском обществе межличностные отношения пока не достигли требуемого уровня развития, существуют существенные различия между отношением иранцев к текущим условиям неформального социального обучения и оптимальными условиями.</w:t>
      </w:r>
    </w:p>
    <w:p w14:paraId="67132E18"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Причина недовольства людей городским образом жизни скрыта в отсутствии качественного неформального социального обучения, направленного на развитие социальных навыков человека.</w:t>
      </w:r>
    </w:p>
    <w:p w14:paraId="65DC2A94"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повышение качества управления социальным обучением в условиях неформального образования и дальнейшее развития теоретико-методологического базиса социальной педагогики.</w:t>
      </w:r>
    </w:p>
    <w:p w14:paraId="4A5A6421"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этой цели был сформулирован и решен ряд частных научных задач:</w:t>
      </w:r>
    </w:p>
    <w:p w14:paraId="08C02334" w14:textId="77777777" w:rsidR="00634DEB" w:rsidRDefault="00634DEB" w:rsidP="00634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определение различных аспектов неформального социального обучения с целью повышения уровня жизни (жизненные</w:t>
      </w:r>
      <w:r>
        <w:rPr>
          <w:rStyle w:val="WW8Num2z0"/>
          <w:rFonts w:ascii="Verdana" w:hAnsi="Verdana"/>
          <w:color w:val="000000"/>
          <w:sz w:val="18"/>
          <w:szCs w:val="18"/>
        </w:rPr>
        <w:t> </w:t>
      </w:r>
      <w:r>
        <w:rPr>
          <w:rStyle w:val="WW8Num3z0"/>
          <w:rFonts w:ascii="Verdana" w:hAnsi="Verdana"/>
          <w:color w:val="4682B4"/>
          <w:sz w:val="18"/>
          <w:szCs w:val="18"/>
        </w:rPr>
        <w:t>навыки</w:t>
      </w:r>
      <w:r>
        <w:rPr>
          <w:rFonts w:ascii="Verdana" w:hAnsi="Verdana"/>
          <w:color w:val="000000"/>
          <w:sz w:val="18"/>
          <w:szCs w:val="18"/>
        </w:rPr>
        <w:t>);</w:t>
      </w:r>
    </w:p>
    <w:p w14:paraId="4E1333DE"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изучение, классификация и анализ методов социального обучения в различных областях в городе Тегеран;</w:t>
      </w:r>
    </w:p>
    <w:p w14:paraId="51B9AB68"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определение характеристик и критериев управления неформальным социальным обучением при наличии оптимальных условий (определение общих путей);</w:t>
      </w:r>
    </w:p>
    <w:p w14:paraId="5AF193DD"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определение стратегий и разработка политик и решающих целей при переходе от текущих условий к оптимальным.</w:t>
      </w:r>
    </w:p>
    <w:p w14:paraId="00C27263" w14:textId="77777777" w:rsidR="00634DEB" w:rsidRDefault="00634DEB" w:rsidP="00634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методологическая база диссертации. Теоретической основой работы стали</w:t>
      </w:r>
      <w:r>
        <w:rPr>
          <w:rStyle w:val="WW8Num2z0"/>
          <w:rFonts w:ascii="Verdana" w:hAnsi="Verdana"/>
          <w:color w:val="000000"/>
          <w:sz w:val="18"/>
          <w:szCs w:val="18"/>
        </w:rPr>
        <w:t> </w:t>
      </w:r>
      <w:r>
        <w:rPr>
          <w:rStyle w:val="WW8Num3z0"/>
          <w:rFonts w:ascii="Verdana" w:hAnsi="Verdana"/>
          <w:color w:val="4682B4"/>
          <w:sz w:val="18"/>
          <w:szCs w:val="18"/>
        </w:rPr>
        <w:t>общедидактические</w:t>
      </w:r>
      <w:r>
        <w:rPr>
          <w:rStyle w:val="WW8Num2z0"/>
          <w:rFonts w:ascii="Verdana" w:hAnsi="Verdana"/>
          <w:color w:val="000000"/>
          <w:sz w:val="18"/>
          <w:szCs w:val="18"/>
        </w:rPr>
        <w:t> </w:t>
      </w:r>
      <w:r>
        <w:rPr>
          <w:rFonts w:ascii="Verdana" w:hAnsi="Verdana"/>
          <w:color w:val="000000"/>
          <w:sz w:val="18"/>
          <w:szCs w:val="18"/>
        </w:rPr>
        <w:t>положения о сущности педагогического процесса и личности; о</w:t>
      </w:r>
      <w:r>
        <w:rPr>
          <w:rStyle w:val="WW8Num2z0"/>
          <w:rFonts w:ascii="Verdana" w:hAnsi="Verdana"/>
          <w:color w:val="000000"/>
          <w:sz w:val="18"/>
          <w:szCs w:val="18"/>
        </w:rPr>
        <w:t> </w:t>
      </w:r>
      <w:r>
        <w:rPr>
          <w:rStyle w:val="WW8Num3z0"/>
          <w:rFonts w:ascii="Verdana" w:hAnsi="Verdana"/>
          <w:color w:val="4682B4"/>
          <w:sz w:val="18"/>
          <w:szCs w:val="18"/>
        </w:rPr>
        <w:t>деятельностной</w:t>
      </w:r>
      <w:r>
        <w:rPr>
          <w:rStyle w:val="WW8Num2z0"/>
          <w:rFonts w:ascii="Verdana" w:hAnsi="Verdana"/>
          <w:color w:val="000000"/>
          <w:sz w:val="18"/>
          <w:szCs w:val="18"/>
        </w:rPr>
        <w:t> </w:t>
      </w:r>
      <w:r>
        <w:rPr>
          <w:rFonts w:ascii="Verdana" w:hAnsi="Verdana"/>
          <w:color w:val="000000"/>
          <w:sz w:val="18"/>
          <w:szCs w:val="18"/>
        </w:rPr>
        <w:t>природе развития личности, социальной детерминированности педагогических явлений; также теоретические основы педагогической</w:t>
      </w:r>
      <w:r>
        <w:rPr>
          <w:rStyle w:val="WW8Num2z0"/>
          <w:rFonts w:ascii="Verdana" w:hAnsi="Verdana"/>
          <w:color w:val="000000"/>
          <w:sz w:val="18"/>
          <w:szCs w:val="18"/>
        </w:rPr>
        <w:t> </w:t>
      </w:r>
      <w:r>
        <w:rPr>
          <w:rStyle w:val="WW8Num3z0"/>
          <w:rFonts w:ascii="Verdana" w:hAnsi="Verdana"/>
          <w:color w:val="4682B4"/>
          <w:sz w:val="18"/>
          <w:szCs w:val="18"/>
        </w:rPr>
        <w:t>инноватики</w:t>
      </w:r>
      <w:r>
        <w:rPr>
          <w:rFonts w:ascii="Verdana" w:hAnsi="Verdana"/>
          <w:color w:val="000000"/>
          <w:sz w:val="18"/>
          <w:szCs w:val="18"/>
        </w:rPr>
        <w:t>; теоретические положения социального обучения; положения теории деятельности и неформального образования; положения общей теории социального обучения; общенаучные положения о связи методологии, теории и практики; принципы системности, целостности, историзма, взаимосвязи и взаимозависимости социальных явлений; положения философской и педагогической</w:t>
      </w:r>
      <w:r>
        <w:rPr>
          <w:rStyle w:val="WW8Num2z0"/>
          <w:rFonts w:ascii="Verdana" w:hAnsi="Verdana"/>
          <w:color w:val="000000"/>
          <w:sz w:val="18"/>
          <w:szCs w:val="18"/>
        </w:rPr>
        <w:t> </w:t>
      </w:r>
      <w:r>
        <w:rPr>
          <w:rStyle w:val="WW8Num3z0"/>
          <w:rFonts w:ascii="Verdana" w:hAnsi="Verdana"/>
          <w:color w:val="4682B4"/>
          <w:sz w:val="18"/>
          <w:szCs w:val="18"/>
        </w:rPr>
        <w:t>андрагогики</w:t>
      </w:r>
      <w:r>
        <w:rPr>
          <w:rStyle w:val="WW8Num2z0"/>
          <w:rFonts w:ascii="Verdana" w:hAnsi="Verdana"/>
          <w:color w:val="000000"/>
          <w:sz w:val="18"/>
          <w:szCs w:val="18"/>
        </w:rPr>
        <w:t> </w:t>
      </w:r>
      <w:r>
        <w:rPr>
          <w:rFonts w:ascii="Verdana" w:hAnsi="Verdana"/>
          <w:color w:val="000000"/>
          <w:sz w:val="18"/>
          <w:szCs w:val="18"/>
        </w:rPr>
        <w:t>о креативной природе человека.</w:t>
      </w:r>
    </w:p>
    <w:p w14:paraId="3EAADF0F" w14:textId="77777777" w:rsidR="00634DEB" w:rsidRDefault="00634DEB" w:rsidP="00634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включают в себя: метод документального анализа, библиографический, сравнительный,</w:t>
      </w:r>
      <w:r>
        <w:rPr>
          <w:rStyle w:val="WW8Num2z0"/>
          <w:rFonts w:ascii="Verdana" w:hAnsi="Verdana"/>
          <w:color w:val="000000"/>
          <w:sz w:val="18"/>
          <w:szCs w:val="18"/>
        </w:rPr>
        <w:t> </w:t>
      </w:r>
      <w:r>
        <w:rPr>
          <w:rStyle w:val="WW8Num3z0"/>
          <w:rFonts w:ascii="Verdana" w:hAnsi="Verdana"/>
          <w:color w:val="4682B4"/>
          <w:sz w:val="18"/>
          <w:szCs w:val="18"/>
        </w:rPr>
        <w:t>анкетирования</w:t>
      </w:r>
      <w:r>
        <w:rPr>
          <w:rFonts w:ascii="Verdana" w:hAnsi="Verdana"/>
          <w:color w:val="000000"/>
          <w:sz w:val="18"/>
          <w:szCs w:val="18"/>
        </w:rPr>
        <w:t>, наблюдения и интервью; статистический.</w:t>
      </w:r>
    </w:p>
    <w:p w14:paraId="3C3C2AE7"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классификации и анализа данных включают описательную статистику и статистические выводы; Т-тест для оценки выборочных средних; тест Пирсона для определения степени корреляции между расчетными данными; факторный анализ для создания модели.</w:t>
      </w:r>
    </w:p>
    <w:p w14:paraId="6B46A6CC"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Информационно-статистическая база исследования представлена официальными статистическими сборниками Исламской Республики Иран, отчетами негосударственных образовательных учреждений г. Тегеран. В работе использованы монографии, статьи и диссертации российских, таджикских, иранских и зарубежных авторов, а также материалы сети 1п1епе1:.</w:t>
      </w:r>
    </w:p>
    <w:p w14:paraId="1079D9DF"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Генеральная совокупность исследования - это все население больших городов Ирана </w:t>
      </w:r>
      <w:r>
        <w:rPr>
          <w:rFonts w:ascii="Verdana" w:hAnsi="Verdana"/>
          <w:color w:val="000000"/>
          <w:sz w:val="18"/>
          <w:szCs w:val="18"/>
        </w:rPr>
        <w:lastRenderedPageBreak/>
        <w:t>(вследствие наличия городского образа жизни и потребностей городских жителей). Статистическая совокупность данного исследования состоит из жителей столицы города Тегеран, который наряду с густо населенностью, концентрацией административных органов и разнообразием этнического и культурного состава населения, насчитывает около тринадцати миллионов человек.</w:t>
      </w:r>
    </w:p>
    <w:p w14:paraId="2DA7F9EF" w14:textId="77777777" w:rsidR="00634DEB" w:rsidRDefault="00634DEB" w:rsidP="00634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Статистическая выборка представлена лицами, окончившими среднюю школу и другие различные средние 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(семейных и одиноких женщин и мужчин со средним образованием) в следующем составе: группа директоров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(культурные муниципальные и учебные заведения); директора и учителя средних школ в первом и седьмом районах города Тегеран; директора и</w:t>
      </w:r>
      <w:r>
        <w:rPr>
          <w:rStyle w:val="WW8Num2z0"/>
          <w:rFonts w:ascii="Verdana" w:hAnsi="Verdana"/>
          <w:color w:val="000000"/>
          <w:sz w:val="18"/>
          <w:szCs w:val="18"/>
        </w:rPr>
        <w:t> </w:t>
      </w:r>
      <w:r>
        <w:rPr>
          <w:rStyle w:val="WW8Num3z0"/>
          <w:rFonts w:ascii="Verdana" w:hAnsi="Verdana"/>
          <w:color w:val="4682B4"/>
          <w:sz w:val="18"/>
          <w:szCs w:val="18"/>
        </w:rPr>
        <w:t>преподаватели</w:t>
      </w:r>
      <w:r>
        <w:rPr>
          <w:rStyle w:val="WW8Num2z0"/>
          <w:rFonts w:ascii="Verdana" w:hAnsi="Verdana"/>
          <w:color w:val="000000"/>
          <w:sz w:val="18"/>
          <w:szCs w:val="18"/>
        </w:rPr>
        <w:t> </w:t>
      </w:r>
      <w:r>
        <w:rPr>
          <w:rFonts w:ascii="Verdana" w:hAnsi="Verdana"/>
          <w:color w:val="000000"/>
          <w:sz w:val="18"/>
          <w:szCs w:val="18"/>
        </w:rPr>
        <w:t>организаций противопожарной службы в городе Тегеране;</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со степенью бакалавра и выше, проживающие в Тегеране; ответственные за составление программ социального обучения на радио и телевидении Ирана; группа экспертов-психологов, социологов, исследователей, преподавателей</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и сотрудников отдела национальной валюты национального банка в городе Тегеран; исследователи Национальной библиотеки Ирана, имеющие степени магистра и доктора наук; аспиранты педагогического</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Университета Рудихин.</w:t>
      </w:r>
    </w:p>
    <w:p w14:paraId="202C08F6"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Студенты и преподаватели центра подготовки учителей по имени Шахида Шарафата и группа студентов Университета Паёми Hyp в городе Тегеран.</w:t>
      </w:r>
    </w:p>
    <w:p w14:paraId="5460959D"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w:t>
      </w:r>
    </w:p>
    <w:p w14:paraId="1858967B"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(2005-2007 гг.) был посвящен выявлению состояния проблемы в теории и практике путем изучения и анализа философской, социологической, психолого-педагогической литературы по проблеме, что позволило сформулировать исходные предпосылки и положения исследования. Были определены проблема, цель и задачи исследования, разрабатывался план работы, проводилось обобщение опыта работы передовых негосударственных образовательных учреждений.</w:t>
      </w:r>
    </w:p>
    <w:p w14:paraId="1991BC7C"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(2008-2010 гг.) был посвящен опытно-экспериментальной работе в неформальных образовательных учреждениях, в ходе которой уточнялась и обогащалась гипотеза, характеристика педагогических условий, обеспечивающих эффективность совершенствования социального обучения.</w:t>
      </w:r>
    </w:p>
    <w:p w14:paraId="06F8A5AF"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(2011-2012 гг.) был посвящен систематизации результатов опытно-экспериментальной работы; обобщению полученных результатов; их апробации и внедрению в практику; корректировке практических результатов и оформлению материалов диссертации и автореферата.</w:t>
      </w:r>
    </w:p>
    <w:p w14:paraId="0BF8ECBD"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выполненных в диссертационной работе исследований заключается в следующем:</w:t>
      </w:r>
    </w:p>
    <w:p w14:paraId="679ED10B" w14:textId="77777777" w:rsidR="00634DEB" w:rsidRDefault="00634DEB" w:rsidP="00634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на основе систематизации многочисленных литературных источников уточнено понятие «</w:t>
      </w:r>
      <w:r>
        <w:rPr>
          <w:rStyle w:val="WW8Num3z0"/>
          <w:rFonts w:ascii="Verdana" w:hAnsi="Verdana"/>
          <w:color w:val="4682B4"/>
          <w:sz w:val="18"/>
          <w:szCs w:val="18"/>
        </w:rPr>
        <w:t>социальное обучение</w:t>
      </w:r>
      <w:r>
        <w:rPr>
          <w:rFonts w:ascii="Verdana" w:hAnsi="Verdana"/>
          <w:color w:val="000000"/>
          <w:sz w:val="18"/>
          <w:szCs w:val="18"/>
        </w:rPr>
        <w:t>» и выполнена характеристика его сущностных отличий от имеющихся близких дефиниций.</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осмыслено социальное обучение в условиях неформального образования;</w:t>
      </w:r>
    </w:p>
    <w:p w14:paraId="52C690A6" w14:textId="77777777" w:rsidR="00634DEB" w:rsidRDefault="00634DEB" w:rsidP="00634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определено место социального обучения в ряду</w:t>
      </w:r>
      <w:r>
        <w:rPr>
          <w:rStyle w:val="WW8Num2z0"/>
          <w:rFonts w:ascii="Verdana" w:hAnsi="Verdana"/>
          <w:color w:val="000000"/>
          <w:sz w:val="18"/>
          <w:szCs w:val="18"/>
        </w:rPr>
        <w:t> </w:t>
      </w:r>
      <w:r>
        <w:rPr>
          <w:rStyle w:val="WW8Num3z0"/>
          <w:rFonts w:ascii="Verdana" w:hAnsi="Verdana"/>
          <w:color w:val="4682B4"/>
          <w:sz w:val="18"/>
          <w:szCs w:val="18"/>
        </w:rPr>
        <w:t>микрофакторов</w:t>
      </w:r>
      <w:r>
        <w:rPr>
          <w:rStyle w:val="WW8Num2z0"/>
          <w:rFonts w:ascii="Verdana" w:hAnsi="Verdana"/>
          <w:color w:val="000000"/>
          <w:sz w:val="18"/>
          <w:szCs w:val="18"/>
        </w:rPr>
        <w:t> </w:t>
      </w:r>
      <w:r>
        <w:rPr>
          <w:rFonts w:ascii="Verdana" w:hAnsi="Verdana"/>
          <w:color w:val="000000"/>
          <w:sz w:val="18"/>
          <w:szCs w:val="18"/>
        </w:rPr>
        <w:t>социальной ситуации, имеющих субъективный характер, и его роль, состоящая в том, что оно способствует посредством перевода социальной компетентности с актуального на требуемый ситуацией уровень снятия противоречий между проявлениями последней и личностью человека;</w:t>
      </w:r>
    </w:p>
    <w:p w14:paraId="26A82199"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впервые для иранского общества разработана модель целевых установок социального обучения в условиях неформального образования для решения задач управления;</w:t>
      </w:r>
    </w:p>
    <w:p w14:paraId="1B1DB6A3" w14:textId="77777777" w:rsidR="00634DEB" w:rsidRDefault="00634DEB" w:rsidP="00634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новым является концептуальное и</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расширение содержательной области образования в современных социально-экономических условиях Ирана; обоснование исходных подходов к алгоритму выявления социально-образовательных потребностей обучающихся, предполагающего концентрацию не на оценке их личного уровня социальной компетентности, а на возможностях и путях решения ими возникших в конкретной жизненной ситуации проблем;</w:t>
      </w:r>
    </w:p>
    <w:p w14:paraId="5DF44CB3"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5. определены психолого-педагогические условия образовательной практики, осуществляемой некоммерческими организациями в сфере социального обучения в негосударственных образовательных учреждениях.</w:t>
      </w:r>
    </w:p>
    <w:p w14:paraId="002F65CB"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работы состоит в том, что содержащиеся в ней положения, собранный материал и выводы могут быть использованы при разработке государственных, региональных и муниципальных и общественных программ, стратегий в сфере управления и устойчивого развития неформального социального обучения в Иране.</w:t>
      </w:r>
    </w:p>
    <w:p w14:paraId="3560CC67" w14:textId="77777777" w:rsidR="00634DEB" w:rsidRDefault="00634DEB" w:rsidP="00634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Работа обеспечивает педагогическое сопровождение решения</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проблем при организации деятельности неформальных образовательных учреждений.</w:t>
      </w:r>
    </w:p>
    <w:p w14:paraId="5D8E52F9"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ценность работы заключается в оригинальном подходе описания предмета исследования, что обеспечивает эффективную методологическую основу для проведения аналогичных исследований.</w:t>
      </w:r>
    </w:p>
    <w:p w14:paraId="38121497"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вынесенных на защиту диссертации положений обеспечивается корректной постановкой задач, использованием официальных статистических данных, обработанных с применением современных статистических методов; обоснованностью исходных методологических позиций; структурно-логической схемой диссертационной работы; соответствием комплекса использованных методов предмету исследования и поставленным задачам; анализом результатов эксперимента; материалом личного опыта- и экспериментальной работой автора исследования.</w:t>
      </w:r>
    </w:p>
    <w:p w14:paraId="28ACC18B"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0689BF6D" w14:textId="77777777" w:rsidR="00634DEB" w:rsidRDefault="00634DEB" w:rsidP="00634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Приоритетами в построении алгоритма процесса социального обучения в условиях неформального образования являются</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Style w:val="WW8Num2z0"/>
          <w:rFonts w:ascii="Verdana" w:hAnsi="Verdana"/>
          <w:color w:val="000000"/>
          <w:sz w:val="18"/>
          <w:szCs w:val="18"/>
        </w:rPr>
        <w:t> </w:t>
      </w:r>
      <w:r>
        <w:rPr>
          <w:rFonts w:ascii="Verdana" w:hAnsi="Verdana"/>
          <w:color w:val="000000"/>
          <w:sz w:val="18"/>
          <w:szCs w:val="18"/>
        </w:rPr>
        <w:t>обучения, под которой понимается большая доля участия самих обучающихся в организации своего обучения, и опора на социальный, профессиональный, в целом жизненный опыт обучающихся, используемый в качестве одного из основных источников обучения.</w:t>
      </w:r>
    </w:p>
    <w:p w14:paraId="6D816879" w14:textId="77777777" w:rsidR="00634DEB" w:rsidRDefault="00634DEB" w:rsidP="00634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Совместная деятельность обучающихся и обучающих осуществляется на всех этапах</w:t>
      </w:r>
      <w:r>
        <w:rPr>
          <w:rStyle w:val="WW8Num2z0"/>
          <w:rFonts w:ascii="Verdana" w:hAnsi="Verdana"/>
          <w:color w:val="000000"/>
          <w:sz w:val="18"/>
          <w:szCs w:val="18"/>
        </w:rPr>
        <w:t> </w:t>
      </w:r>
      <w:r>
        <w:rPr>
          <w:rStyle w:val="WW8Num3z0"/>
          <w:rFonts w:ascii="Verdana" w:hAnsi="Verdana"/>
          <w:color w:val="4682B4"/>
          <w:sz w:val="18"/>
          <w:szCs w:val="18"/>
        </w:rPr>
        <w:t>обучающего</w:t>
      </w:r>
      <w:r>
        <w:rPr>
          <w:rStyle w:val="WW8Num2z0"/>
          <w:rFonts w:ascii="Verdana" w:hAnsi="Verdana"/>
          <w:color w:val="000000"/>
          <w:sz w:val="18"/>
          <w:szCs w:val="18"/>
        </w:rPr>
        <w:t> </w:t>
      </w:r>
      <w:r>
        <w:rPr>
          <w:rFonts w:ascii="Verdana" w:hAnsi="Verdana"/>
          <w:color w:val="000000"/>
          <w:sz w:val="18"/>
          <w:szCs w:val="18"/>
        </w:rPr>
        <w:t>взаимодействия: планирования, реализации, оценивания и коррекции.</w:t>
      </w:r>
      <w:r>
        <w:rPr>
          <w:rStyle w:val="WW8Num2z0"/>
          <w:rFonts w:ascii="Verdana" w:hAnsi="Verdana"/>
          <w:color w:val="000000"/>
          <w:sz w:val="18"/>
          <w:szCs w:val="18"/>
        </w:rPr>
        <w:t> </w:t>
      </w:r>
      <w:r>
        <w:rPr>
          <w:rStyle w:val="WW8Num3z0"/>
          <w:rFonts w:ascii="Verdana" w:hAnsi="Verdana"/>
          <w:color w:val="4682B4"/>
          <w:sz w:val="18"/>
          <w:szCs w:val="18"/>
        </w:rPr>
        <w:t>Контекстность</w:t>
      </w:r>
      <w:r>
        <w:rPr>
          <w:rStyle w:val="WW8Num2z0"/>
          <w:rFonts w:ascii="Verdana" w:hAnsi="Verdana"/>
          <w:color w:val="000000"/>
          <w:sz w:val="18"/>
          <w:szCs w:val="18"/>
        </w:rPr>
        <w:t> </w:t>
      </w:r>
      <w:r>
        <w:rPr>
          <w:rFonts w:ascii="Verdana" w:hAnsi="Verdana"/>
          <w:color w:val="000000"/>
          <w:sz w:val="18"/>
          <w:szCs w:val="18"/>
        </w:rPr>
        <w:t>социального обучения предполагает учет качества выполнения</w:t>
      </w:r>
      <w:r>
        <w:rPr>
          <w:rStyle w:val="WW8Num2z0"/>
          <w:rFonts w:ascii="Verdana" w:hAnsi="Verdana"/>
          <w:color w:val="000000"/>
          <w:sz w:val="18"/>
          <w:szCs w:val="18"/>
        </w:rPr>
        <w:t> </w:t>
      </w:r>
      <w:r>
        <w:rPr>
          <w:rStyle w:val="WW8Num3z0"/>
          <w:rFonts w:ascii="Verdana" w:hAnsi="Verdana"/>
          <w:color w:val="4682B4"/>
          <w:sz w:val="18"/>
          <w:szCs w:val="18"/>
        </w:rPr>
        <w:t>обучаемыми</w:t>
      </w:r>
      <w:r>
        <w:rPr>
          <w:rStyle w:val="WW8Num2z0"/>
          <w:rFonts w:ascii="Verdana" w:hAnsi="Verdana"/>
          <w:color w:val="000000"/>
          <w:sz w:val="18"/>
          <w:szCs w:val="18"/>
        </w:rPr>
        <w:t> </w:t>
      </w:r>
      <w:r>
        <w:rPr>
          <w:rFonts w:ascii="Verdana" w:hAnsi="Verdana"/>
          <w:color w:val="000000"/>
          <w:sz w:val="18"/>
          <w:szCs w:val="18"/>
        </w:rPr>
        <w:t>основных социальных функций и конкретных условий их жизнедеятельности.</w:t>
      </w:r>
    </w:p>
    <w:p w14:paraId="1891ECC9"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Достигаемый в результате социального обучения уровень социальной компетентности актуализируется в процессе совпадающего по времени применения на практике приобретенных знаний, умений и навыков. Обратная связь, осуществляемая на всех этапах социального обучения, способствует стимулированию развития образовательных потребностей взрослых обучающихся, что подтверждается проектированием ими дальнейших стратегий повышения достигнутого уровня социальной компетентности.</w:t>
      </w:r>
    </w:p>
    <w:p w14:paraId="31359431"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результатов работы</w:t>
      </w:r>
    </w:p>
    <w:p w14:paraId="6F82E5FA" w14:textId="77777777" w:rsidR="00634DEB" w:rsidRDefault="00634DEB" w:rsidP="00634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результаты и положения диссертационной работы использованы в неформальном образовательном секторе города Тегеран Ирана. Научно-методические разработки автора и выработанные на их основе практические рекомендации могут быть использованы в учебных процессах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Таджикистана и Ирана при</w:t>
      </w:r>
      <w:r>
        <w:rPr>
          <w:rStyle w:val="WW8Num2z0"/>
          <w:rFonts w:ascii="Verdana" w:hAnsi="Verdana"/>
          <w:color w:val="000000"/>
          <w:sz w:val="18"/>
          <w:szCs w:val="18"/>
        </w:rPr>
        <w:t> </w:t>
      </w:r>
      <w:r>
        <w:rPr>
          <w:rStyle w:val="WW8Num3z0"/>
          <w:rFonts w:ascii="Verdana" w:hAnsi="Verdana"/>
          <w:color w:val="4682B4"/>
          <w:sz w:val="18"/>
          <w:szCs w:val="18"/>
        </w:rPr>
        <w:t>чтении</w:t>
      </w:r>
      <w:r>
        <w:rPr>
          <w:rStyle w:val="WW8Num2z0"/>
          <w:rFonts w:ascii="Verdana" w:hAnsi="Verdana"/>
          <w:color w:val="000000"/>
          <w:sz w:val="18"/>
          <w:szCs w:val="18"/>
        </w:rPr>
        <w:t> </w:t>
      </w:r>
      <w:r>
        <w:rPr>
          <w:rFonts w:ascii="Verdana" w:hAnsi="Verdana"/>
          <w:color w:val="000000"/>
          <w:sz w:val="18"/>
          <w:szCs w:val="18"/>
        </w:rPr>
        <w:t>дисциплины «</w:t>
      </w:r>
      <w:r>
        <w:rPr>
          <w:rStyle w:val="WW8Num3z0"/>
          <w:rFonts w:ascii="Verdana" w:hAnsi="Verdana"/>
          <w:color w:val="4682B4"/>
          <w:sz w:val="18"/>
          <w:szCs w:val="18"/>
        </w:rPr>
        <w:t>Социальная педагогика</w:t>
      </w:r>
      <w:r>
        <w:rPr>
          <w:rFonts w:ascii="Verdana" w:hAnsi="Verdana"/>
          <w:color w:val="000000"/>
          <w:sz w:val="18"/>
          <w:szCs w:val="18"/>
        </w:rPr>
        <w:t>» для студентов педагогической специальности.</w:t>
      </w:r>
    </w:p>
    <w:p w14:paraId="0BBDA148"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публикация результатов работы</w:t>
      </w:r>
    </w:p>
    <w:p w14:paraId="04E10B92" w14:textId="77777777" w:rsidR="00634DEB" w:rsidRDefault="00634DEB" w:rsidP="00634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результаты диссертации обсуждались научных семинарах и конференциях Исламской Республики Иран в 2009-2012 гг. и научно-практических семинарах кафедры общей педагогики</w:t>
      </w:r>
      <w:r>
        <w:rPr>
          <w:rStyle w:val="WW8Num2z0"/>
          <w:rFonts w:ascii="Verdana" w:hAnsi="Verdana"/>
          <w:color w:val="000000"/>
          <w:sz w:val="18"/>
          <w:szCs w:val="18"/>
        </w:rPr>
        <w:t> </w:t>
      </w:r>
      <w:r>
        <w:rPr>
          <w:rStyle w:val="WW8Num3z0"/>
          <w:rFonts w:ascii="Verdana" w:hAnsi="Verdana"/>
          <w:color w:val="4682B4"/>
          <w:sz w:val="18"/>
          <w:szCs w:val="18"/>
        </w:rPr>
        <w:t>ТГПУ</w:t>
      </w:r>
      <w:r>
        <w:rPr>
          <w:rStyle w:val="WW8Num2z0"/>
          <w:rFonts w:ascii="Verdana" w:hAnsi="Verdana"/>
          <w:color w:val="000000"/>
          <w:sz w:val="18"/>
          <w:szCs w:val="18"/>
        </w:rPr>
        <w:t> </w:t>
      </w:r>
      <w:r>
        <w:rPr>
          <w:rFonts w:ascii="Verdana" w:hAnsi="Verdana"/>
          <w:color w:val="000000"/>
          <w:sz w:val="18"/>
          <w:szCs w:val="18"/>
        </w:rPr>
        <w:t>им. С. Айни. Апробация результатов исследования также осуществлялась в ходе формирующего эксперимента в образовательных учреждениях неформального вида</w:t>
      </w:r>
      <w:r>
        <w:rPr>
          <w:rStyle w:val="WW8Num2z0"/>
          <w:rFonts w:ascii="Verdana" w:hAnsi="Verdana"/>
          <w:color w:val="000000"/>
          <w:sz w:val="18"/>
          <w:szCs w:val="18"/>
        </w:rPr>
        <w:t> </w:t>
      </w:r>
      <w:r>
        <w:rPr>
          <w:rStyle w:val="WW8Num3z0"/>
          <w:rFonts w:ascii="Verdana" w:hAnsi="Verdana"/>
          <w:color w:val="4682B4"/>
          <w:sz w:val="18"/>
          <w:szCs w:val="18"/>
        </w:rPr>
        <w:t>ИРИ</w:t>
      </w:r>
      <w:r>
        <w:rPr>
          <w:rFonts w:ascii="Verdana" w:hAnsi="Verdana"/>
          <w:color w:val="000000"/>
          <w:sz w:val="18"/>
          <w:szCs w:val="18"/>
        </w:rPr>
        <w:t>.</w:t>
      </w:r>
    </w:p>
    <w:p w14:paraId="48858D4C" w14:textId="77777777" w:rsidR="00634DEB" w:rsidRDefault="00634DEB" w:rsidP="00634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выводы и рекомендации диссертационной работы опубликованы в одной монографии и 7 статьях, в том числе 3 - в научных изданиях, входящих в список журналов</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 xml:space="preserve">России, в которых должны быть опубликованы основные результаты диссертаций на </w:t>
      </w:r>
      <w:r>
        <w:rPr>
          <w:rFonts w:ascii="Verdana" w:hAnsi="Verdana"/>
          <w:color w:val="000000"/>
          <w:sz w:val="18"/>
          <w:szCs w:val="18"/>
        </w:rPr>
        <w:lastRenderedPageBreak/>
        <w:t>соискание ученой степени доктора и кандидата наук. Общий объем опубликованных материалов составляет более 17 авторских печатных листов.</w:t>
      </w:r>
    </w:p>
    <w:p w14:paraId="468A6B5C"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Изложенные в диссертации результаты получены лично автором или при его непосредственном участии.</w:t>
      </w:r>
    </w:p>
    <w:p w14:paraId="47457E97"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работы. Работа состоит из введения, двух глав основного текста, заключения, списка используемой литературы и приложений. Содержание работы изложено на 176 страницах текста компьютерного набора и включает 1 рисунка, 30 таблиц. Список литературы состоит из 213 наименований.</w:t>
      </w:r>
    </w:p>
    <w:bookmarkEnd w:id="0"/>
    <w:p w14:paraId="50163C59" w14:textId="77777777" w:rsidR="00634DEB" w:rsidRDefault="00634DEB" w:rsidP="00634DE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Абдолрахими Азра Махмуд</w:t>
      </w:r>
    </w:p>
    <w:p w14:paraId="001605D7" w14:textId="77777777" w:rsidR="00634DEB" w:rsidRDefault="00634DEB" w:rsidP="00634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показывают, что национальные и религиозные традиции и обычаи в будничной жизни теряют свое прошлое значение и некоторые национальные нормы потеряли свою однозначность. Данное явление привело к слепому копированию чуждых культур, росту эмиграционных процессов, изменению структуры общества, изменению вкусов, оболочки, обычаев и традиций, примерами которых можно считать распространение спутниковой связи и интерес к спутниковому моделированию, на основе интернета в больших городах. Эти явления привели к ослаблению идентичности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поколения.</w:t>
      </w:r>
    </w:p>
    <w:p w14:paraId="67EAC4F9"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Сегодня молодое поколение, к сожалению, не проявляет большого интереса к религиозным традициям, что представляет угрозу развития нигилизма у молодого поколения.</w:t>
      </w:r>
    </w:p>
    <w:p w14:paraId="34936352" w14:textId="77777777" w:rsidR="00634DEB" w:rsidRDefault="00634DEB" w:rsidP="00634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процесса совершенствования человека, важную роль играют аспекты самосознания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Развитие способностей, креативность, самосознание и самоуправление входят в число сущностных характеристик человека, которые должны быть обеспечены через правильное обучение.</w:t>
      </w:r>
    </w:p>
    <w:p w14:paraId="15560042"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Настоящее исследование показало, что указанные процессы не развиты среди жителей больших городов Ирана и находятся в зачаточном состоянии.</w:t>
      </w:r>
    </w:p>
    <w:p w14:paraId="1F5491AF"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A65B8C6"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выполнения настоящего исследования были получены следующие результаты:</w:t>
      </w:r>
    </w:p>
    <w:p w14:paraId="7B6E415E"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Данные приведенные в различных главах и статистических таблицах исследования.</w:t>
      </w:r>
    </w:p>
    <w:p w14:paraId="4FCEB141"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больших и промышленных городах Ирана выявлены многие проблемы, причины которых зависят от многих факторов, например:</w:t>
      </w:r>
    </w:p>
    <w:p w14:paraId="4772D910"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Уровень образования и практических знаний людей.</w:t>
      </w:r>
    </w:p>
    <w:p w14:paraId="1BFE1B79"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Уровень экономики и культуры общества.</w:t>
      </w:r>
    </w:p>
    <w:p w14:paraId="7E70B091"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Правящий политический режим в обществе.</w:t>
      </w:r>
    </w:p>
    <w:p w14:paraId="4432B30C"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Уровень развития общества, его отдаленность или приближенность от развитых стран и критериев развитости.</w:t>
      </w:r>
    </w:p>
    <w:p w14:paraId="680B9D50" w14:textId="77777777" w:rsidR="00634DEB" w:rsidRDefault="00634DEB" w:rsidP="00634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Уровень занятости и виды</w:t>
      </w:r>
      <w:r>
        <w:rPr>
          <w:rStyle w:val="WW8Num2z0"/>
          <w:rFonts w:ascii="Verdana" w:hAnsi="Verdana"/>
          <w:color w:val="000000"/>
          <w:sz w:val="18"/>
          <w:szCs w:val="18"/>
        </w:rPr>
        <w:t> </w:t>
      </w:r>
      <w:r>
        <w:rPr>
          <w:rStyle w:val="WW8Num3z0"/>
          <w:rFonts w:ascii="Verdana" w:hAnsi="Verdana"/>
          <w:color w:val="4682B4"/>
          <w:sz w:val="18"/>
          <w:szCs w:val="18"/>
        </w:rPr>
        <w:t>профессий</w:t>
      </w:r>
      <w:r>
        <w:rPr>
          <w:rStyle w:val="WW8Num2z0"/>
          <w:rFonts w:ascii="Verdana" w:hAnsi="Verdana"/>
          <w:color w:val="000000"/>
          <w:sz w:val="18"/>
          <w:szCs w:val="18"/>
        </w:rPr>
        <w:t> </w:t>
      </w:r>
      <w:r>
        <w:rPr>
          <w:rFonts w:ascii="Verdana" w:hAnsi="Verdana"/>
          <w:color w:val="000000"/>
          <w:sz w:val="18"/>
          <w:szCs w:val="18"/>
        </w:rPr>
        <w:t>в городах и мегаполисах.</w:t>
      </w:r>
    </w:p>
    <w:p w14:paraId="209EEA9E"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Близость и отдаленность от центров цивилизации.</w:t>
      </w:r>
    </w:p>
    <w:p w14:paraId="0B9B801A"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Национальные особенности и предубеждения.</w:t>
      </w:r>
    </w:p>
    <w:p w14:paraId="678E0A9C"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Степень роста или снижения индивидуальных и социальных правонарушений.</w:t>
      </w:r>
    </w:p>
    <w:p w14:paraId="4F39E01B"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Уровень стабильности или нестабильности обществ и социальное, технологическое и современное возрождение.</w:t>
      </w:r>
    </w:p>
    <w:p w14:paraId="7A57590D" w14:textId="77777777" w:rsidR="00634DEB" w:rsidRDefault="00634DEB" w:rsidP="00634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Различные уровни признания людей в обществе и степень их критического и</w:t>
      </w:r>
      <w:r>
        <w:rPr>
          <w:rStyle w:val="WW8Num2z0"/>
          <w:rFonts w:ascii="Verdana" w:hAnsi="Verdana"/>
          <w:color w:val="000000"/>
          <w:sz w:val="18"/>
          <w:szCs w:val="18"/>
        </w:rPr>
        <w:t> </w:t>
      </w:r>
      <w:r>
        <w:rPr>
          <w:rStyle w:val="WW8Num3z0"/>
          <w:rFonts w:ascii="Verdana" w:hAnsi="Verdana"/>
          <w:color w:val="4682B4"/>
          <w:sz w:val="18"/>
          <w:szCs w:val="18"/>
        </w:rPr>
        <w:t>мыслительного</w:t>
      </w:r>
      <w:r>
        <w:rPr>
          <w:rStyle w:val="WW8Num2z0"/>
          <w:rFonts w:ascii="Verdana" w:hAnsi="Verdana"/>
          <w:color w:val="000000"/>
          <w:sz w:val="18"/>
          <w:szCs w:val="18"/>
        </w:rPr>
        <w:t> </w:t>
      </w:r>
      <w:r>
        <w:rPr>
          <w:rFonts w:ascii="Verdana" w:hAnsi="Verdana"/>
          <w:color w:val="000000"/>
          <w:sz w:val="18"/>
          <w:szCs w:val="18"/>
        </w:rPr>
        <w:t>потенциала.</w:t>
      </w:r>
    </w:p>
    <w:p w14:paraId="0400417C"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Степень довольства или недовольства людей жизнью и защита обществ в городах и мегаполисах.</w:t>
      </w:r>
    </w:p>
    <w:p w14:paraId="18DCEBF8"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 Многие другие факторы, влияющие на социальную структуру городов.</w:t>
      </w:r>
    </w:p>
    <w:p w14:paraId="6E554C3A" w14:textId="77777777" w:rsidR="00634DEB" w:rsidRDefault="00634DEB" w:rsidP="00634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Итак, настоящее исследование рассматривает, классифицирует и анализирует господствующие в больших городах проблемы, преобладающая часть которых исходит из индустриальных и современных обществ. С помощью статистических исследований и сравнения доступных результатов, получены выводы, что жители городов Ирана имеют низкий уровень жизни.</w:t>
      </w:r>
    </w:p>
    <w:p w14:paraId="595A43AE" w14:textId="77777777" w:rsidR="00634DEB" w:rsidRDefault="00634DEB" w:rsidP="00634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были протестированы 24 производных и три основных гипотезы. Средняя уровня жизни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качественной жизни в городе Тегеран отличается как от ожидаемого уровня жизни так и от мировых критериев качества жизни. Результаты данных, приведенных в таблицах с 11 -й по 27-й, подтверждают данное утверждение исследователя.</w:t>
      </w:r>
    </w:p>
    <w:p w14:paraId="76E358BA" w14:textId="77777777" w:rsidR="00634DEB" w:rsidRDefault="00634DEB" w:rsidP="00634DE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Абдолрахими Азра Махмуд, 2013 год</w:t>
      </w:r>
    </w:p>
    <w:p w14:paraId="0ACFD4B4"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 Алиризо ЮсуфТ. Назариян&gt;ои Афлотун ва Дюи дар бораи тарбияти ил&gt;тимо1 ва аклонТ// Поённомаи давраи доктор!'; Донишговьи тарбияти Мударрис, донишкадаи улуми инсош.- Тен&gt;рон, 1376. Теории Аристотеля и</w:t>
      </w:r>
      <w:r>
        <w:rPr>
          <w:rStyle w:val="WW8Num2z0"/>
          <w:rFonts w:ascii="Verdana" w:hAnsi="Verdana"/>
          <w:color w:val="000000"/>
          <w:sz w:val="18"/>
          <w:szCs w:val="18"/>
        </w:rPr>
        <w:t> </w:t>
      </w:r>
      <w:r>
        <w:rPr>
          <w:rStyle w:val="WW8Num3z0"/>
          <w:rFonts w:ascii="Verdana" w:hAnsi="Verdana"/>
          <w:color w:val="4682B4"/>
          <w:sz w:val="18"/>
          <w:szCs w:val="18"/>
        </w:rPr>
        <w:t>Дьюи</w:t>
      </w:r>
      <w:r>
        <w:rPr>
          <w:rStyle w:val="WW8Num2z0"/>
          <w:rFonts w:ascii="Verdana" w:hAnsi="Verdana"/>
          <w:color w:val="000000"/>
          <w:sz w:val="18"/>
          <w:szCs w:val="18"/>
        </w:rPr>
        <w:t> </w:t>
      </w:r>
      <w:r>
        <w:rPr>
          <w:rFonts w:ascii="Verdana" w:hAnsi="Verdana"/>
          <w:color w:val="000000"/>
          <w:sz w:val="18"/>
          <w:szCs w:val="18"/>
        </w:rPr>
        <w:t>о социальной и интеллектуальной воспитании.</w:t>
      </w:r>
    </w:p>
    <w:p w14:paraId="621FBE0D"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2. Алфред Л&gt;он Смит. Иртиботн&gt;о ва фарььанг/ Мутарл&gt;им Тоиьираи 1Ьол&gt;изода. -Теньрон: интишороти Вазорати корььои хорил.1.-1381, 341с. Коммуникации и культура.</w:t>
      </w:r>
    </w:p>
    <w:p w14:paraId="76CAEF8E"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3. Амир ЕЬусайнТ Хисрав. Ман&gt;оратн&gt;ои н&gt;алли масъала. -Тевьрон: Нашри Ориф, 1386.- 265 с. Пути решения вопроса.</w:t>
      </w:r>
    </w:p>
    <w:p w14:paraId="62551DEF"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4. Амир ЕЬусайн Хусрав. Мун&gt;аммад Мухотаб. Ман&gt;оратн&gt;ои асосии ил&gt;тимо1- ахлою. -Тен&gt;рон: Нашри Ориф, 1384. Основные социально-</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мастерства</w:t>
      </w:r>
    </w:p>
    <w:p w14:paraId="766A43B2"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5. Анита Л&gt;есси. Бигзоред накши шуморо бозУ кунанд/Тарл&gt;умаи доктор Амиррьусейни ВЬабиб1. -Теььрон: Интишороти Донишгоьыьои Тен&gt;рон, 1376.- 175 с. Пусть сы играет ваш роль.</w:t>
      </w:r>
    </w:p>
    <w:p w14:paraId="65B3F6C0"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6. Ани л Хелн. Назорат ва ман&gt;орати хашм/ Тарл&gt;умаи Акбар Фаршеднажод ва доктор Сино ЕЬакимиён. Интишороти фарн&gt;анг, 1383. Контроль и</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управление нервной системы.</w:t>
      </w:r>
    </w:p>
    <w:p w14:paraId="440E23F4"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7. АрдабилТ ХЬаъфар. Таъсироти мутакобилаи дин ва суннатььои ил&gt;тимо1. -Тен&gt;рон: Симург, 1379,- 136 с. Взаимное воздействие религии и социальные традиции.</w:t>
      </w:r>
    </w:p>
    <w:p w14:paraId="6D86194F"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8. Афшор Асаддуллоьь. Маколаи тан&gt;кими бунёди хонавода// Нашрияи рон&gt;и мардум.- 20.2.84. Статья об укреплении семьи.</w:t>
      </w:r>
    </w:p>
    <w:p w14:paraId="4C85EB74"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9. Афруз Гуломал'ь Мабонеи</w:t>
      </w:r>
      <w:r>
        <w:rPr>
          <w:rStyle w:val="WW8Num2z0"/>
          <w:rFonts w:ascii="Verdana" w:hAnsi="Verdana"/>
          <w:color w:val="000000"/>
          <w:sz w:val="18"/>
          <w:szCs w:val="18"/>
        </w:rPr>
        <w:t> </w:t>
      </w:r>
      <w:r>
        <w:rPr>
          <w:rStyle w:val="WW8Num3z0"/>
          <w:rFonts w:ascii="Verdana" w:hAnsi="Verdana"/>
          <w:color w:val="4682B4"/>
          <w:sz w:val="18"/>
          <w:szCs w:val="18"/>
        </w:rPr>
        <w:t>равоншиносии</w:t>
      </w:r>
      <w:r>
        <w:rPr>
          <w:rStyle w:val="WW8Num2z0"/>
          <w:rFonts w:ascii="Verdana" w:hAnsi="Verdana"/>
          <w:color w:val="000000"/>
          <w:sz w:val="18"/>
          <w:szCs w:val="18"/>
        </w:rPr>
        <w:t> </w:t>
      </w:r>
      <w:r>
        <w:rPr>
          <w:rFonts w:ascii="Verdana" w:hAnsi="Verdana"/>
          <w:color w:val="000000"/>
          <w:sz w:val="18"/>
          <w:szCs w:val="18"/>
        </w:rPr>
        <w:t>таьькими хонавода.-Тен&gt;рон: Интишороти Донишгон&gt;и Тен&gt;рон. -1389,- 170 с. Основы психологии укпреплении семьи.</w:t>
      </w:r>
    </w:p>
    <w:p w14:paraId="48A68F71"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10. Бандура Алберт. Назарияи ёдгирии шьтимо1/ Тарл&gt;умаи Фарн.од Мон&gt;ир нашри ронькушо, 1372.-271с. Теория социального обучения.</w:t>
      </w:r>
    </w:p>
    <w:p w14:paraId="38D9B4C6"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11. Бесколио Луи. Дар такопуи инсоният/ тарл&gt;умаи Меььрнуш ТиллоУ. Теньрон: Интишороти пул.- 1387.- 216 с. В человеческой пути.</w:t>
      </w:r>
    </w:p>
    <w:p w14:paraId="12F8D7CA"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12. Бесколио Луи. Одамият/ Тарл.умаи Гет1 Хушдил. -Тен&gt;рон: Нашри катра, 1383.- 176 с.Человечество.</w:t>
      </w:r>
    </w:p>
    <w:p w14:paraId="6F7B1B46"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13. Бесколио Луи. Бавьсе дар худшинос1/ Тарл&gt;умаи Зуььро Футун&gt;1. -Тен&gt;рон: Нашри катра, 1376.-180 с. Спор о самосознание.</w:t>
      </w:r>
    </w:p>
    <w:p w14:paraId="60D243CA"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14. Бест Л&gt;он. Равиииьои тан&gt;кик дар илмн&gt;ои тарбият1 ва рафтор'1/ Тарл&gt;умаи доктор ЕЬасан Пошшон&gt; ШарифУ, Теььрон, 1376.-556с.Методы исследование в педагогической науки.</w:t>
      </w:r>
    </w:p>
    <w:p w14:paraId="7D7F83DB"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15. Бен&gt;зодфар Мустафо. ЕЬувияти шагьр. -Тен&gt;рон: Нашри шан&gt;р, 1372,- 365 с. Минтелитет города.</w:t>
      </w:r>
    </w:p>
    <w:p w14:paraId="1FF262D8"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16. Бёрнс ва Беккер. Таърихи андешахьои шьтимоТ/ Тарл.умаи Л&gt;аввод Юсуфиён. Тен&gt;рон: Интишороти Амири Кабир, 1375.- 555 с. История социальной идеи.</w:t>
      </w:r>
    </w:p>
    <w:p w14:paraId="30C6BCBB"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17. Биру Ален. Фарн&gt;ангт илмнюи шътимо1/ Тарльумаи Copo Бокир. Тен&gt;рон: Нашри кайн&gt;он, 1380.Терминология социальной наук.</w:t>
      </w:r>
    </w:p>
    <w:p w14:paraId="5343179E"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18. Блум Бешъамин. Вижагин&gt;ои одамТ ва ёдгирии омузишгон&gt;1. Тарл&gt;умаи Алии Акбар Сайф. -Тен.рон: Нашри донишгоиьи, 1374. Особенности человека и обучения.</w:t>
      </w:r>
    </w:p>
    <w:p w14:paraId="4FEDDF64"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19. Борун Роберт, доктор Дон Бин. Нейл Бернзкомб. Равоншиносии шьтимоУ /Мутарл&gt;им Юсуф Карим1 Шушервон.-Теььрон, 1388.- 944с. Социольная психология.</w:t>
      </w:r>
    </w:p>
    <w:p w14:paraId="739FD4BE"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20. Брендон Натаниел. Масъулиятпазир1 /Тарл&gt;умаи Ман&gt;д1 Карочадоп. Тевьрон: Нашри шабоаанг, 1384.- 215 с. Ответственности.</w:t>
      </w:r>
    </w:p>
    <w:p w14:paraId="55B17FEC"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 Болтон Роберт. Равоншиносии робитан&gt;ои инсош/ Тарл.умаи Н&gt;амид Ризо Сун&gt;роб1. -Тен&gt;рон: Интишороти рушд, 1381.-408 с.Психология человеческого отношения.</w:t>
      </w:r>
    </w:p>
    <w:p w14:paraId="1585672A"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22. Вазорати фаргьанг ва омузиши ол1. Назорат ва иртиботн&gt;о.-Тен&gt;рон, 1389. Контроль и коммуникация.</w:t>
      </w:r>
    </w:p>
    <w:p w14:paraId="39D37559"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23. Варнер Бирхоф. Рафторн&gt;ои шьтимоии матлуб аз дидгон&gt;и равоншиносии шьтимоУ/ Тарл&gt;умаи Ризвон СидкУ Нажод. -Тен&gt;рон: Гулозен, 1387.- 550с. Социальное поведение с точки зрения социальной психологии.</w:t>
      </w:r>
    </w:p>
    <w:p w14:paraId="0049AEED"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24. Ватандуст Ризо. МасъулиятпазирУ ва масъулиятгурезУ, 1388, Донишгоььи улуми инсонии РазавТ. -112 с. Ответственность и неответственный.</w:t>
      </w:r>
    </w:p>
    <w:p w14:paraId="25C87A8A"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25. Вейр Диана. Равоншиносии байнифардУ/ Тарл&gt;умаи Исмоил биёбонгард. Тегьрон: Мен&gt;рубон, 1382.-170с. Межличная психология.</w:t>
      </w:r>
    </w:p>
    <w:p w14:paraId="1711BBB5"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26. Винделсон, Эвелсон 1Ьей. Корбурди назарияхьои иртибот/ Мутарл&gt;им Алиризо Ден&gt;кон.-Тен&gt;рон: маркази таьькикоти расона. -381с. Функцирнирование теория коммуникации.</w:t>
      </w:r>
    </w:p>
    <w:p w14:paraId="1E5AB9C4"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27. Винч Кристофер. Истиклоли омузиш ва тафаккури интикодУ/ Тарл&gt;умаи Амир Афшор. -Тен&gt;рон: мутолиоти фарн&gt;ангУ шьтимоУ. 1384.-276с.Свобода обучения и критическое</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w:t>
      </w:r>
    </w:p>
    <w:p w14:paraId="199551B9"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28. Гайденз Антоний. ЛюмеашиносУ/ Тарл&gt;умаи СабурУ Манул&gt;ен.р.-Тен.рон, 1379. Социология.</w:t>
      </w:r>
    </w:p>
    <w:p w14:paraId="106CDE8E"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29. Гибсон Р., Мишел М. Мабонии мушовара ва рон&gt;намоУ/ Тарл&gt;умаи Бокир СаноУ.- Тен&gt;рон: Беъсат, 1377. Основы консультирование и ориентации.</w:t>
      </w:r>
    </w:p>
    <w:p w14:paraId="3BA2B7D7"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30. Гоулман Даниел. ЬЬуши н&gt;аял&gt;онУ дар кор/ Тарл&gt;умаи Бан&gt;ман Иброн^имУ.-Тевьрон: Интишороти Багьман, 1383.- 432с. Психические стрессы на работе</w:t>
      </w:r>
    </w:p>
    <w:p w14:paraId="6C738D2B"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31. Гритергер Денис. Он лъо ки акл гьоким аст/ Тарл.умаи 1Ьабибуллон&gt; Косимзода. -Тен&gt;рон: Арл&gt;манд.-1389.-288с.Гам где интеллект управляет.</w:t>
      </w:r>
    </w:p>
    <w:p w14:paraId="27FB9133"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32. Гурун&gt;и ььимояти кишварньои сандуки Л&gt;амъияти Миллали Мутан&gt;ид. Ман&gt;оратн&gt;ои иртиботи байнифардУ: рон&gt;намои омузишУ/ Тарл&gt;умаи гурун&gt;и мутарл&gt;имони маркази нашранУ.-Тен&gt;рон, 1382.-263с.Мастерства межличностной отношении: путеводитеь обучения.г</w:t>
      </w:r>
    </w:p>
    <w:p w14:paraId="78FE1EA0"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33. ГаффорУ Марям. Бугьрони хонавода дар л.ан&gt;он// Нашрияи н&gt;амшан&gt;рУ, 2/11/89. Кризис семьи в мире.</w:t>
      </w:r>
    </w:p>
    <w:p w14:paraId="47E9DCCE"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34. Десинс Девид. МасъулиятпазирУ/ Тарл&gt;умаи КЬумайро НавншьолУ.- Тегърон: Нашри катра,1388.- 68 с. Ответственность.</w:t>
      </w:r>
    </w:p>
    <w:p w14:paraId="71C8AE43"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35. Дийлини Тим. Назар иякьои классикии люмеашинос'У/ Тарл&gt;умаи Беььранг СидикУ Ван&gt;ид ТулуУ. -Тен&gt;рон: Нашрани, 1387.-496с. Теория классической социологии.</w:t>
      </w:r>
    </w:p>
    <w:p w14:paraId="3AD241F7"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36. Дон Гобур. Равипньои боз кар дани сирри сун&gt;бат ва ду стёбУ/ Тарл.умаи Шун&gt;ра пури Солен&gt;.-Теньрон,1386.- 216с. Пути раскрытия</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и дружолюбие.</w:t>
      </w:r>
    </w:p>
    <w:p w14:paraId="2F3983DD"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37. Донои Ман.муд. БЬамдилУ. -Тен&gt;рон: Интишороти Л&gt;айн&gt;ун, 1380.- 104с.</w:t>
      </w:r>
    </w:p>
    <w:p w14:paraId="4C8474AD"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38. Дурахшон Рустам. Мудирияти иктисоди хонавода. -Тен&gt;рон: идшороти ЕЬафиз, 1388.- 81с. Сосуществование</w:t>
      </w:r>
    </w:p>
    <w:p w14:paraId="107CDDF4"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39. Дюрвил Гектор. ХештандорУ ё тамаккули нафс/Тарл&gt;умаи МагьидУ, Тен&gt;рон: нашри матбуот, 1347.- 135с .Самосознаие или сохранение гордость.</w:t>
      </w:r>
    </w:p>
    <w:p w14:paraId="215B8999"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40. Ил&gt;лолУ Парвиз. Дигаргунии илътимоУ ва филмн&gt;ои синамоУ дар Эрон. -Тен&gt;рон, 1383, чопи аввал.- 428 с .Социальное изменение и фильмы об Ирана.</w:t>
      </w:r>
    </w:p>
    <w:p w14:paraId="4FBA6FA6"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41. Квулиям Сюзан. МусбатандешУ ва мусбатгароУ/ Мутарл&gt;имон Фарида БаротУ, Афсона СодикУ.-Тен&gt;рон, 1386.- \20с,.Положительные мысли.</w:t>
      </w:r>
    </w:p>
    <w:p w14:paraId="3E5A0E91"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42. Кевин Брус. Мабонии л.омеашиносУ/ Тарл&gt;умаи Гулом Аббос ТавсилУ ва Ризо Фозил. -Тек.рон: Самт, 1384.- 323с.Основы социологии.</w:t>
      </w:r>
    </w:p>
    <w:p w14:paraId="1FEDB3A9"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43. Киёрвич Л&gt;узеф. Корбурди н&gt;уши н&gt;аял&gt;онУ/ Тарл.умаи Эралъ Под.-Тен,рон,1338. Функционирование психической стрессы.</w:t>
      </w:r>
    </w:p>
    <w:p w14:paraId="7D120BD8"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44. Кирмоншон&gt;. Устон, дафтари омузиш ва парвариш. Эътимод ба нафс ва мудирияти н&gt;аял&gt;онот.-Тен&gt;рон, 1387. Гордость и управление психического стресса.г</w:t>
      </w:r>
    </w:p>
    <w:p w14:paraId="385D592D"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45. Козину Жан. Кудрати телевизион. -Тен&gt;рон: иттилоот, 1367. Силы ТВ.</w:t>
      </w:r>
    </w:p>
    <w:p w14:paraId="7032E8FD"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46. Кошош Мул&gt;таб1. Накши дин дар мудирият// Созмони мудирияти санъатГ.- 1382. Место и роль религии в управление.</w:t>
      </w:r>
    </w:p>
    <w:p w14:paraId="6C212359"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47. Клавди Топий. Даромаде бар равоншиносии шьтимо1'/Тарл&gt;умаи Муртазо Кутуб1.-Тен&gt;рон, 1389. Введение в социальной психологии.ю</w:t>
      </w:r>
    </w:p>
    <w:p w14:paraId="4E560DD5"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48. Клонберг Ото. Равоншиносии ил&gt;тимо1/ Тарл»умаи Али Маььмуд Кордон.-Тен&gt;рон, 365с.Социальная психология.</w:t>
      </w:r>
    </w:p>
    <w:p w14:paraId="565D91FF"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49. Кромби Николас. Даромаде бар люмеашиносТ/ Тарл.умаи ЕЬодТ Л&gt;алил1.- Тен&gt;рон: Нашрани, 1388\ 250с.Введение в социологии.</w:t>
      </w:r>
    </w:p>
    <w:p w14:paraId="5EB6D9DF"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50. Кун-истош, ЬЬусайналУ Алиасгар Халилзода. Пажун&gt;ише дар авкоти фарогат ва рон&gt;н&gt;ои баньравар1 аз он// Интишороти донишгон&gt;и Фирдавсии Машн&gt;ад.-1378.- 397с. Исследование</w:t>
      </w:r>
      <w:r>
        <w:rPr>
          <w:rStyle w:val="WW8Num2z0"/>
          <w:rFonts w:ascii="Verdana" w:hAnsi="Verdana"/>
          <w:color w:val="000000"/>
          <w:sz w:val="18"/>
          <w:szCs w:val="18"/>
        </w:rPr>
        <w:t> </w:t>
      </w:r>
      <w:r>
        <w:rPr>
          <w:rStyle w:val="WW8Num3z0"/>
          <w:rFonts w:ascii="Verdana" w:hAnsi="Verdana"/>
          <w:color w:val="4682B4"/>
          <w:sz w:val="18"/>
          <w:szCs w:val="18"/>
        </w:rPr>
        <w:t>досуга</w:t>
      </w:r>
      <w:r>
        <w:rPr>
          <w:rStyle w:val="WW8Num2z0"/>
          <w:rFonts w:ascii="Verdana" w:hAnsi="Verdana"/>
          <w:color w:val="000000"/>
          <w:sz w:val="18"/>
          <w:szCs w:val="18"/>
        </w:rPr>
        <w:t> </w:t>
      </w:r>
      <w:r>
        <w:rPr>
          <w:rFonts w:ascii="Verdana" w:hAnsi="Verdana"/>
          <w:color w:val="000000"/>
          <w:sz w:val="18"/>
          <w:szCs w:val="18"/>
        </w:rPr>
        <w:t>и пути её использование.</w:t>
      </w:r>
    </w:p>
    <w:p w14:paraId="27D131FB"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51. Косимзода Муртазо. Мабонии масъулияти маданТ.-Теььрон: Нашри мизон, 1383.- 464с. Основы гражданской ответственности.</w:t>
      </w:r>
    </w:p>
    <w:p w14:paraId="1F77283A"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52. Кум. Ошно1 бо ньукуки шан&gt;рванд1 омузиши хоси шурои ььалли ихтилоф. -Тен&gt;рон: Нашри казо, 1386, 28с. Введение в гражданской правы и решения её пути.</w:t>
      </w:r>
    </w:p>
    <w:p w14:paraId="394EFBD5"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53. Лайт Мартин. Демократия /Тарл&gt;умаи БароатТ пури Ман&gt;д1. Нашрияи номаи муфид. Шумораи 24. Демократия.</w:t>
      </w:r>
    </w:p>
    <w:p w14:paraId="261FEE27"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54. Лутенз Фред. Рафтори созмош/ Тарлумаи Гуломал1 Сармад. -Тен&gt;рон: нашри муассисаи бонкдории Эрон, 995с. Управление учреждением.</w:t>
      </w:r>
    </w:p>
    <w:p w14:paraId="3200047E"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55. Лутф ОбодТ ЬЬусайн. Равоншиносии рушд. -Тен&gt;рон: нашри Аспид, л&gt;илди аввал, 1379.-480с. Психология развития.</w:t>
      </w:r>
    </w:p>
    <w:p w14:paraId="45B923B3"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56. Майер Фредерик. Таърихи андешаььои тарбият!'/ Тарл&gt;умаи Алиасгар Файёз. -Тен&gt;рон: Самт, 1372.- 340с. История педагогической мысли.</w:t>
      </w:r>
    </w:p>
    <w:p w14:paraId="6A9B6044"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57. Майкл Пол. Мешан ва мен&gt;анпараст1/ Тарл&gt;умаи Малъид Якто1. Тен&gt;рон: Офтоб, 1325.- 57с. Родина и любовь к родине.</w:t>
      </w:r>
    </w:p>
    <w:p w14:paraId="65C91387"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58. Малаки ЕЬасан. Манюрати зиндагии л&gt;авонон ва навл&gt;авонон/ Тен&gt;рон: нашри Эйж, 1382.- 188с. Жизненные опыта молодёжи и подрастаюшие поколения.</w:t>
      </w:r>
    </w:p>
    <w:p w14:paraId="6DFF016D"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59. Маршал Люн. Ангезиш ва ььаялюн/ Мутарл&gt;им Ян&gt;ё Сайд Мун&gt;аммад1. Тен&gt;рон: Вироиш, 1372.- 402с. Реакция и стресс.</w:t>
      </w:r>
    </w:p>
    <w:p w14:paraId="6AE69533"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60. Маслоу Абрахам. Уфуюьои фитрати инсон/ Тарл&gt;умаи Ан&gt;мад Ризвош. Нашри остони кудси разавь -1374.- 467с,Динамика человеческой основы.</w:t>
      </w:r>
    </w:p>
    <w:p w14:paraId="2AF6C73B"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61. Маслоу Абран&gt;ам. Равоншиносии шахсияти солим/ Тарл&gt;умаи Шева Руйгарон.-Тен&gt;рон: нашри н&gt;адаф, 1366.- 67с. Психология здоровья личности</w:t>
      </w:r>
    </w:p>
    <w:p w14:paraId="5845E618"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62. Маслоу Абраььам. Ангезиш ва н&gt;аял&gt;он/ Тарл&gt;умаи Ан&gt;мад Ризвош. 1369.- 462с. Реакция и стресс.</w:t>
      </w:r>
    </w:p>
    <w:p w14:paraId="0C990163"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63. Малъид Рашидпур. Тагькими хонавода.-Теньрон: Интишороти Обид. 1378.- 172с. Совершенствование семьи.</w:t>
      </w:r>
    </w:p>
    <w:p w14:paraId="64D6DE32"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64. Машн&gt;ад1 Фаронюш.</w:t>
      </w:r>
      <w:r>
        <w:rPr>
          <w:rStyle w:val="WW8Num2z0"/>
          <w:rFonts w:ascii="Verdana" w:hAnsi="Verdana"/>
          <w:color w:val="000000"/>
          <w:sz w:val="18"/>
          <w:szCs w:val="18"/>
        </w:rPr>
        <w:t> </w:t>
      </w:r>
      <w:r>
        <w:rPr>
          <w:rStyle w:val="WW8Num3z0"/>
          <w:rFonts w:ascii="Verdana" w:hAnsi="Verdana"/>
          <w:color w:val="4682B4"/>
          <w:sz w:val="18"/>
          <w:szCs w:val="18"/>
        </w:rPr>
        <w:t>Малакаи</w:t>
      </w:r>
      <w:r>
        <w:rPr>
          <w:rStyle w:val="WW8Num2z0"/>
          <w:rFonts w:ascii="Verdana" w:hAnsi="Verdana"/>
          <w:color w:val="000000"/>
          <w:sz w:val="18"/>
          <w:szCs w:val="18"/>
        </w:rPr>
        <w:t> </w:t>
      </w:r>
      <w:r>
        <w:rPr>
          <w:rFonts w:ascii="Verdana" w:hAnsi="Verdana"/>
          <w:color w:val="000000"/>
          <w:sz w:val="18"/>
          <w:szCs w:val="18"/>
        </w:rPr>
        <w:t>хулосаи заминаи равоншинос'1. Тен.рон,1389.- 511с.Опыт результатов в психологии.</w:t>
      </w:r>
    </w:p>
    <w:p w14:paraId="22171CF3"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65. Мен&gt;рин Мен&gt;рдод. Меььанпараст!'. -Тен&gt;рон, 1351.-62с.Любовь к родине.</w:t>
      </w:r>
    </w:p>
    <w:p w14:paraId="6BBE689F"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66. Миниюлсон А. Мукаддимае бар назариягьои ёдгир1/ Тарл&gt;умаи Алиакбар Сайф. -Теньрон: Нашри равон,1387.- 594с. Введение к теории обучения.</w:t>
      </w:r>
    </w:p>
    <w:p w14:paraId="02C08D82"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67. Мичем Даниел. Муыьизаи эътимод ба нафс/ Тарл»умаи Зиёуддин Ризохош.-Тенфон: Чопи н&gt;айдар1, 1372. Парадокс гордоста.</w:t>
      </w:r>
    </w:p>
    <w:p w14:paraId="30015D83"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68. Муин. Фарн,анг. Чопи н&gt;аштум, интишороти Муъин, 1221.-1385с. Энциклопедический словарь.</w:t>
      </w:r>
    </w:p>
    <w:p w14:paraId="3F6D47A7"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69. Муртазо Шан&gt;рноз. ОшноТ бо равоншиносии байнифарн&gt;анг'1.- Тегьрон, донишгон&gt;и Шан&gt;ид Бшьиит, ХЪЮ.Введение в</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психологии.</w:t>
      </w:r>
    </w:p>
    <w:p w14:paraId="5E62B313"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70. МусавУ Н&gt;асан. Мал&gt;аллаи н&gt;адиси зиндап.-№16.-С.52.Журнал хадиси зиндаг!</w:t>
      </w:r>
    </w:p>
    <w:p w14:paraId="0B7CBED7"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71. Мутан&gt;н&gt;ар1 Муртазо. Лзомеа ва таърих: Л&gt;илди панл&gt;ум аз мал&gt;муъаи мукаддимае бар </w:t>
      </w:r>
      <w:r>
        <w:rPr>
          <w:rFonts w:ascii="Verdana" w:hAnsi="Verdana"/>
          <w:color w:val="000000"/>
          <w:sz w:val="18"/>
          <w:szCs w:val="18"/>
        </w:rPr>
        <w:lastRenderedPageBreak/>
        <w:t>л&gt;аььонбинии ислом.-Текьрон, 1389. Общества и история.</w:t>
      </w:r>
    </w:p>
    <w:p w14:paraId="4BB1F6E7"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72. Муььаммадзода Аш. «Л&gt;уръате барои гуфтани не» //Нашрияи Кудс, 28/10/83. Надо умет сказать, нет!</w:t>
      </w:r>
    </w:p>
    <w:p w14:paraId="0559C99F"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73. Мугьаммадхош Шавьром. Ман&gt;орати н&gt;алли масъала ва тасмимгирии муассир. -Тен&gt;рон: Нашри тулу, 1383 .Мастерства решения.</w:t>
      </w:r>
    </w:p>
    <w:p w14:paraId="60989A19"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74. Навобинажод Шукун&gt;. Рон&gt;намо1 ва мушовараи гурун&gt;1.-Тен&gt;рон: Ляньоди донишгон&gt;1, 1370.- 163с.Консультация и групповые советы.</w:t>
      </w:r>
    </w:p>
    <w:p w14:paraId="595C99E8"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75. Низоми омузиши мутавасситаи назарУ аз дидгорьи</w:t>
      </w:r>
      <w:r>
        <w:rPr>
          <w:rStyle w:val="WW8Num2z0"/>
          <w:rFonts w:ascii="Verdana" w:hAnsi="Verdana"/>
          <w:color w:val="000000"/>
          <w:sz w:val="18"/>
          <w:szCs w:val="18"/>
        </w:rPr>
        <w:t> </w:t>
      </w:r>
      <w:r>
        <w:rPr>
          <w:rStyle w:val="WW8Num3z0"/>
          <w:rFonts w:ascii="Verdana" w:hAnsi="Verdana"/>
          <w:color w:val="4682B4"/>
          <w:sz w:val="18"/>
          <w:szCs w:val="18"/>
        </w:rPr>
        <w:t>муаллимони</w:t>
      </w:r>
      <w:r>
        <w:rPr>
          <w:rStyle w:val="WW8Num2z0"/>
          <w:rFonts w:ascii="Verdana" w:hAnsi="Verdana"/>
          <w:color w:val="000000"/>
          <w:sz w:val="18"/>
          <w:szCs w:val="18"/>
        </w:rPr>
        <w:t> </w:t>
      </w:r>
      <w:r>
        <w:rPr>
          <w:rFonts w:ascii="Verdana" w:hAnsi="Verdana"/>
          <w:color w:val="000000"/>
          <w:sz w:val="18"/>
          <w:szCs w:val="18"/>
        </w:rPr>
        <w:t>зани шан&gt;ри Тен&gt;рон ва ироаи роьькорььое барои бен&gt;будии вазъият. -Тевьрон, 1389.Система среднего образования с точки зрения учителей женщин г. Тегерана.</w:t>
      </w:r>
    </w:p>
    <w:p w14:paraId="5089378A"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76. Нолан Патрик. Мукаддимае бар л&gt;омеан&gt;ои инсош/ Тарлъумаи Носир Муваффакиён. -Тен&gt;рон:Нашран1, 1370.- 658с. Введение к человеческой обществу.</w:t>
      </w:r>
    </w:p>
    <w:p w14:paraId="3B24964E"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77. Осо Бергер Артур. Равинпьои пажук&gt;иши расонаььо/ Мутарл&gt;им Мун&gt;аммад 1Ьифозати. -Тен&gt;рон: Маркази мутолиот ва таакикоти расона, 1373.- 210с. Пути исследование</w:t>
      </w:r>
      <w:r>
        <w:rPr>
          <w:rStyle w:val="WW8Num2z0"/>
          <w:rFonts w:ascii="Verdana" w:hAnsi="Verdana"/>
          <w:color w:val="000000"/>
          <w:sz w:val="18"/>
          <w:szCs w:val="18"/>
        </w:rPr>
        <w:t> </w:t>
      </w:r>
      <w:r>
        <w:rPr>
          <w:rStyle w:val="WW8Num3z0"/>
          <w:rFonts w:ascii="Verdana" w:hAnsi="Verdana"/>
          <w:color w:val="4682B4"/>
          <w:sz w:val="18"/>
          <w:szCs w:val="18"/>
        </w:rPr>
        <w:t>СМИ</w:t>
      </w:r>
      <w:r>
        <w:rPr>
          <w:rFonts w:ascii="Verdana" w:hAnsi="Verdana"/>
          <w:color w:val="000000"/>
          <w:sz w:val="18"/>
          <w:szCs w:val="18"/>
        </w:rPr>
        <w:t>.</w:t>
      </w:r>
    </w:p>
    <w:p w14:paraId="05A6FAC4"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78. Оташ пури ЕЬамид. Ман&gt;оратн&gt;ои зиндап. -Тен&gt;рон: Накши густар, 1387. Жизненные опыты.</w:t>
      </w:r>
    </w:p>
    <w:p w14:paraId="71EEEF2B"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79. Одер Л&gt;он. Магьорати таффаккури халлок/ Мутарлъим Абузар Карам!'. Тен&gt;рон: Нашри лавньи зарин, 1388. Мастерства творчества.</w:t>
      </w:r>
    </w:p>
    <w:p w14:paraId="765A26C6"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80. Питен Патрисия. ЕЬуши отифТ, ььунари баркарории робитан&gt;о (рогье ба суи саодат ва шодмош)/ Мутарл&gt;им Л&gt;аввод Шофе1.-Тен&gt;рон, 1379.Память и составление связи.</w:t>
      </w:r>
    </w:p>
    <w:p w14:paraId="7B8E7855"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81. Пил Нерман. Боз гьам мусбатандеип'/ Мутарл&gt;им Фарибо Мукаддам. Тегьрон: Сан&gt;офии чакома, 1374.- 345 с. Ещё раз о хорошей намерении.</w:t>
      </w:r>
    </w:p>
    <w:p w14:paraId="23AB3F34"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82. Плант Л&gt;ул1. Тан&gt;лили доданной илмн&gt;ои рафторТ бо барномаи СПСС / Тарл&gt;умаи Акбар Ризо1.-Тен&gt;рон: интишороти фурузиш, 1387.414 с .Анализ данных с программой СПСС.</w:t>
      </w:r>
    </w:p>
    <w:p w14:paraId="7BA47E23"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83. Порсо Мун&gt;аммад. Равоншиносии ангезиш ва н&gt;аял&gt;он/ Тенфон: Чопхона Ман&gt;орат, 1382.- 321с. Психология реакции и стресса.</w:t>
      </w:r>
    </w:p>
    <w:p w14:paraId="7087F328"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84. Пром Бетре. Л&gt;ей Питер. Андешан&gt;о ва фармоннюи мудирияти хонавода/ Тарл&gt;умаи Ман&gt;ди Карочидоп.-Теььрон: Нашри нахустин, 1385.- 176 с. Идеи и приказы управление семиьи.</w:t>
      </w:r>
    </w:p>
    <w:p w14:paraId="2A883BD8"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85. Рабош Расул. Люмеашиносии шан&gt;р'1.-Тен&gt;рон: Интишороти донишгон&gt;и Исфан&gt;он, 1385.-340с. Социология города.</w:t>
      </w:r>
    </w:p>
    <w:p w14:paraId="476CA01D"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86. Рал&gt;аб1 Марям, Тоььира Шан&gt;боз. Мудирияти хонавода/ Чопи чан&gt;орум, нашри китобхонаи фарн.анг, 1388.- 246с. Управления семьи.</w:t>
      </w:r>
    </w:p>
    <w:p w14:paraId="2D475FCA"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87. Рашидпур Магьид. Омузиши хонавода.-Тен&gt;рон, , интишороти ашьумания ва мураббиён, 1375.-156с. Изучение семьи.</w:t>
      </w:r>
    </w:p>
    <w:p w14:paraId="26328766"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88. Риёз1 Абулкосим. Накши боз!" дар эл&gt;оди халлокият ва парвариши</w:t>
      </w:r>
      <w:r>
        <w:rPr>
          <w:rStyle w:val="WW8Num2z0"/>
          <w:rFonts w:ascii="Verdana" w:hAnsi="Verdana"/>
          <w:color w:val="000000"/>
          <w:sz w:val="18"/>
          <w:szCs w:val="18"/>
        </w:rPr>
        <w:t> </w:t>
      </w:r>
      <w:r>
        <w:rPr>
          <w:rStyle w:val="WW8Num3z0"/>
          <w:rFonts w:ascii="Verdana" w:hAnsi="Verdana"/>
          <w:color w:val="4682B4"/>
          <w:sz w:val="18"/>
          <w:szCs w:val="18"/>
        </w:rPr>
        <w:t>кудакон</w:t>
      </w:r>
      <w:r>
        <w:rPr>
          <w:rFonts w:ascii="Verdana" w:hAnsi="Verdana"/>
          <w:color w:val="000000"/>
          <w:sz w:val="18"/>
          <w:szCs w:val="18"/>
        </w:rPr>
        <w:t>. Тен&gt;рон: нашри парниё, 1380.- 88с.Роь</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в воспитание детей.</w:t>
      </w:r>
    </w:p>
    <w:p w14:paraId="7B8124AD"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89. Ритзар Лэорл&gt;. Назарияи л&gt;омеашинос1 дар давраи муосир/ Тарл&gt;умаи Мун&gt;син Сулось -Тен&gt;рон, 1374.- 694с.Теория социология на современном этапе.</w:t>
      </w:r>
    </w:p>
    <w:p w14:paraId="2468EBC6"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90. Рифкин Сюзан. Мушорикати шътимоУ дар барномагьои беььдошти модар ва кудак/ Тарлумаи Шугьра Имдоди.-Тегьрон: Чопи донишгоььи илмььои пизишкии ЬЬамадон, 1372, -78с.Социальное участие в программаъ матерей и ребёнка.</w:t>
      </w:r>
    </w:p>
    <w:p w14:paraId="6829C632"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91. Ричард Девидсон. Кант прит, Каран Девидсон. Люмеапазирии сиёс'1/ Тарл&gt;умаи Ман&gt;д1 Л&gt;авон&gt;ир!'.-Тен&gt;рон,1382.Социализации политики.</w:t>
      </w:r>
    </w:p>
    <w:p w14:paraId="25A56001"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92. Роберт Браун, Дон Берн, Нейл Бернскомб. Равоншиносии шьтимоТ/ Тарл&gt;умаи Юсуф Карим'ь -Теььрон: Нушировн, 1388.Социальная психолоия.</w:t>
      </w:r>
    </w:p>
    <w:p w14:paraId="5460D928"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93. Роберт Бултон. Ман&gt;оратн&gt;ои иртиботУ/ Тарл&gt;умаи Мансуршонь ВалУ. Чопиаввал, 483с. Мастерства коммуникации.</w:t>
      </w:r>
    </w:p>
    <w:p w14:paraId="2277C8B9"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94. РовандУ Муртазо. Сайри фарн&gt;анг ва таърихи</w:t>
      </w:r>
      <w:r>
        <w:rPr>
          <w:rStyle w:val="WW8Num2z0"/>
          <w:rFonts w:ascii="Verdana" w:hAnsi="Verdana"/>
          <w:color w:val="000000"/>
          <w:sz w:val="18"/>
          <w:szCs w:val="18"/>
        </w:rPr>
        <w:t> </w:t>
      </w:r>
      <w:r>
        <w:rPr>
          <w:rStyle w:val="WW8Num3z0"/>
          <w:rFonts w:ascii="Verdana" w:hAnsi="Verdana"/>
          <w:color w:val="4682B4"/>
          <w:sz w:val="18"/>
          <w:szCs w:val="18"/>
        </w:rPr>
        <w:t>таълиму</w:t>
      </w:r>
      <w:r>
        <w:rPr>
          <w:rStyle w:val="WW8Num2z0"/>
          <w:rFonts w:ascii="Verdana" w:hAnsi="Verdana"/>
          <w:color w:val="000000"/>
          <w:sz w:val="18"/>
          <w:szCs w:val="18"/>
        </w:rPr>
        <w:t> </w:t>
      </w:r>
      <w:r>
        <w:rPr>
          <w:rFonts w:ascii="Verdana" w:hAnsi="Verdana"/>
          <w:color w:val="000000"/>
          <w:sz w:val="18"/>
          <w:szCs w:val="18"/>
        </w:rPr>
        <w:t>тарбият дар Эрон ва Аврупо.-Тен&gt;рон, 1389. История культуры и образования в Иране и Европе.</w:t>
      </w:r>
    </w:p>
    <w:p w14:paraId="685C17FA"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95. Родфар Шукуфа. Баььман Иброн&gt;им!'. Л»аъфар МирзоТ. Маььоратн&gt;ои худогоььУ.-</w:t>
      </w:r>
      <w:r>
        <w:rPr>
          <w:rFonts w:ascii="Verdana" w:hAnsi="Verdana"/>
          <w:color w:val="000000"/>
          <w:sz w:val="18"/>
          <w:szCs w:val="18"/>
        </w:rPr>
        <w:lastRenderedPageBreak/>
        <w:t>Те.ърон,1387. Мастерства понимание.</w:t>
      </w:r>
    </w:p>
    <w:p w14:paraId="3010C98F"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96. Родфар Шукуфа. Ман&gt;орати н.алли масъала.-Тегьрон: Чопи содик, 1387. Мастерства решение вопроса.</w:t>
      </w:r>
    </w:p>
    <w:p w14:paraId="0F113078"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97. Руььуламин Муньаммад. Оинн&gt;о ва л&gt;ашнн&gt;ои кун&gt;ан дар Эрони имруз. -Тен&gt;рон, 1376.- 211с. Традиции и праздники в древнем Иране.</w:t>
      </w:r>
    </w:p>
    <w:p w14:paraId="217D23F1"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98. СаидУ Ран.мон. Али Асгар. Накши л&gt;ан&gt;онишудан ва расонан&gt;о, дар н&gt;уввияти фарн&gt;анг1. -Тен&gt;рон: Интишороти хул&gt;аста, 1385, 101с. Роль глобализации и СМИ в култруной менталитете.</w:t>
      </w:r>
    </w:p>
    <w:p w14:paraId="58D89ECE"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99. Сайф Али Акбар. Равоншиносии парвариши навин. -Тен&gt;рон: Нашри даврон, 1387.- 708с. Психология 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нового воспитания.</w:t>
      </w:r>
    </w:p>
    <w:p w14:paraId="09511EE7"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100. Сарбоз Зун&gt;ро. Ман&gt;орати мудирияти хонавода. -Тек.рон: интишороти котибон, 1378.-124с. Мастерства управление семьи.</w:t>
      </w:r>
    </w:p>
    <w:p w14:paraId="081B4423"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101. Саричлу Иброн&gt;им. Ман&gt;оратн&gt;ои ил&gt;тимо1 дар робитагьои байнифардь Тегьрон: Донишгоььи илмн&gt;ои пизишкии Казвин, 2004. Мастерства и культурной коммуникации.</w:t>
      </w:r>
    </w:p>
    <w:p w14:paraId="19119961"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102. Сафав1 Амон. Куллиёти равиппьо ва фанн&gt;ои тадрисУ. -Тен&gt;рон: интишороти муосир, 1370.- 260с. Основные методы обучения и</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Fonts w:ascii="Verdana" w:hAnsi="Verdana"/>
          <w:color w:val="000000"/>
          <w:sz w:val="18"/>
          <w:szCs w:val="18"/>
        </w:rPr>
        <w:t>.</w:t>
      </w:r>
    </w:p>
    <w:p w14:paraId="5335ED96"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103. Си Максвел Л&gt;он. ЕЬунари андешидан/ Мутарлъим Мун&gt;андис Муин Хонлар1.-Тен&gt;рон: интишороти абуато, 1388.- 260с. Мастерства сознание.</w:t>
      </w:r>
    </w:p>
    <w:p w14:paraId="56E87B0B"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104. Синтия Искот, Денис Тшьиф. Мудирияти тагйироти фард'.У Тарлъумаи Нектоз РиёзатТ.-Тенфон: наели навандеш, 1387,-131с. Управление изменение личностей.</w:t>
      </w:r>
    </w:p>
    <w:p w14:paraId="2FC52FE3"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105. Соваланпур Л&gt;аъфар. Таъсироти мутакобилаи дин ва суннатн&gt;ои ил&gt;тимо1. -Тен.рон: Симург,1389.-132с. Взаимное воздействия религии и социальное традиции.</w:t>
      </w:r>
    </w:p>
    <w:p w14:paraId="3ACAD79B"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106. Соф1 Ан&gt;мад. Усул ва фанн&gt;ои мушовара ва рон&gt;намо'1 дар омузиш ва парвариш. Дафтари тагькикот ва барномарезии дарсТ. Теньрон: вазорати омузиш ва парвариш, 1348. Принципы и методы консультирование по обучении и</w:t>
      </w:r>
      <w:r>
        <w:rPr>
          <w:rStyle w:val="WW8Num2z0"/>
          <w:rFonts w:ascii="Verdana" w:hAnsi="Verdana"/>
          <w:color w:val="000000"/>
          <w:sz w:val="18"/>
          <w:szCs w:val="18"/>
        </w:rPr>
        <w:t> </w:t>
      </w:r>
      <w:r>
        <w:rPr>
          <w:rStyle w:val="WW8Num3z0"/>
          <w:rFonts w:ascii="Verdana" w:hAnsi="Verdana"/>
          <w:color w:val="4682B4"/>
          <w:sz w:val="18"/>
          <w:szCs w:val="18"/>
        </w:rPr>
        <w:t>воспитаниии</w:t>
      </w:r>
      <w:r>
        <w:rPr>
          <w:rFonts w:ascii="Verdana" w:hAnsi="Verdana"/>
          <w:color w:val="000000"/>
          <w:sz w:val="18"/>
          <w:szCs w:val="18"/>
        </w:rPr>
        <w:t>.</w:t>
      </w:r>
    </w:p>
    <w:p w14:paraId="12BE1B5F"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107. Табар1 Этьсон. Чанд масъалаи шътимо1. -Тен&gt;рон:Интишороти сиёмак, 1368.- 69с. Несколько социальные вопросы.</w:t>
      </w:r>
    </w:p>
    <w:p w14:paraId="222CB89F"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108. Таю пури Озар. Чигунагии</w:t>
      </w:r>
      <w:r>
        <w:rPr>
          <w:rStyle w:val="WW8Num2z0"/>
          <w:rFonts w:ascii="Verdana" w:hAnsi="Verdana"/>
          <w:color w:val="000000"/>
          <w:sz w:val="18"/>
          <w:szCs w:val="18"/>
        </w:rPr>
        <w:t> </w:t>
      </w:r>
      <w:r>
        <w:rPr>
          <w:rStyle w:val="WW8Num3z0"/>
          <w:rFonts w:ascii="Verdana" w:hAnsi="Verdana"/>
          <w:color w:val="4682B4"/>
          <w:sz w:val="18"/>
          <w:szCs w:val="18"/>
        </w:rPr>
        <w:t>гузаронидани</w:t>
      </w:r>
      <w:r>
        <w:rPr>
          <w:rStyle w:val="WW8Num2z0"/>
          <w:rFonts w:ascii="Verdana" w:hAnsi="Verdana"/>
          <w:color w:val="000000"/>
          <w:sz w:val="18"/>
          <w:szCs w:val="18"/>
        </w:rPr>
        <w:t> </w:t>
      </w:r>
      <w:r>
        <w:rPr>
          <w:rFonts w:ascii="Verdana" w:hAnsi="Verdana"/>
          <w:color w:val="000000"/>
          <w:sz w:val="18"/>
          <w:szCs w:val="18"/>
        </w:rPr>
        <w:t>вактгьои фарогат. Тен&gt;рон: Нашри мавъуд, 1384.- 96 с. Пути проведнеи досуга.</w:t>
      </w:r>
    </w:p>
    <w:p w14:paraId="28B36C94"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109. Тарик Рол&gt;ер. Инсон аз дидгоььи 10 мутафакир/ Тарлъумаи Ризо бахшоиш.-Теььрон пажун&gt;ишкадаи таълиму тарбият, 1382.- 256 с .Человечество с точки зрения 10 учёных.</w:t>
      </w:r>
    </w:p>
    <w:p w14:paraId="065921D1"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110. Тей Вуд Л&gt;улия. Иртиботььои миёнфард1/ Мутарльим Мен&gt;рдод Фирузбахт. Интишороти Маььтоб, 1379,- 400 с.Мажличностные коммуникации.</w:t>
      </w:r>
    </w:p>
    <w:p w14:paraId="2472FD4F"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111. Тен&gt;рон иттилоот. Омузиш ва иртиботгьои л&gt;амъият ва танзими хонавода (</w:t>
      </w:r>
      <w:r>
        <w:rPr>
          <w:rStyle w:val="WW8Num3z0"/>
          <w:rFonts w:ascii="Verdana" w:hAnsi="Verdana"/>
          <w:color w:val="4682B4"/>
          <w:sz w:val="18"/>
          <w:szCs w:val="18"/>
        </w:rPr>
        <w:t>ИБС</w:t>
      </w:r>
      <w:r>
        <w:rPr>
          <w:rFonts w:ascii="Verdana" w:hAnsi="Verdana"/>
          <w:color w:val="000000"/>
          <w:sz w:val="18"/>
          <w:szCs w:val="18"/>
        </w:rPr>
        <w:t>), Тен&gt;рон.-1378. Обучение и общественное коммуникация в систематизации семьи.</w:t>
      </w:r>
    </w:p>
    <w:p w14:paraId="6A6C83E2"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112. Тобеъ ул ЕЬул&gt;л&gt;ат Люсим. Тарбият дар наньльулбалога// Поённомаи коршиносии аршад. Донишгоььи Шаььид Чимрони Ан&gt;воз, Донишго1ьи илмрьои тарбиятУ ва равоншиносУ, 1378.Воспитание и Нахджулбалога.</w:t>
      </w:r>
    </w:p>
    <w:p w14:paraId="600C5A2E"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113. Умед Нэасан. Фаргьанги Амид. -Тен&gt;рон: Нашри чопхонаи илмУ, 1343, 1174 с. Энцикловедия Амида.</w:t>
      </w:r>
    </w:p>
    <w:p w14:paraId="54EC71D3"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114. ФатУ Лодан. My то б i Фаришта. Маиьорати н&gt;алли масъала. -Тегьрон: Нашри дониш, 1385.- 14с. Решения вопроса.</w:t>
      </w:r>
    </w:p>
    <w:p w14:paraId="0DD780B3"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115. ФатньУ, Вол&gt;аргон&gt; Куруш, Сакина Воаид. Шиносоии осебньои тарбияти шан&gt;рванд'У дар барномаи дарси пишьон.-Тенфон, 1389.</w:t>
      </w:r>
      <w:r>
        <w:rPr>
          <w:rStyle w:val="WW8Num2z0"/>
          <w:rFonts w:ascii="Verdana" w:hAnsi="Verdana"/>
          <w:color w:val="000000"/>
          <w:sz w:val="18"/>
          <w:szCs w:val="18"/>
        </w:rPr>
        <w:t> </w:t>
      </w:r>
      <w:r>
        <w:rPr>
          <w:rStyle w:val="WW8Num3z0"/>
          <w:rFonts w:ascii="Verdana" w:hAnsi="Verdana"/>
          <w:color w:val="4682B4"/>
          <w:sz w:val="18"/>
          <w:szCs w:val="18"/>
        </w:rPr>
        <w:t>Знакомства</w:t>
      </w:r>
      <w:r>
        <w:rPr>
          <w:rStyle w:val="WW8Num2z0"/>
          <w:rFonts w:ascii="Verdana" w:hAnsi="Verdana"/>
          <w:color w:val="000000"/>
          <w:sz w:val="18"/>
          <w:szCs w:val="18"/>
        </w:rPr>
        <w:t> </w:t>
      </w:r>
      <w:r>
        <w:rPr>
          <w:rFonts w:ascii="Verdana" w:hAnsi="Verdana"/>
          <w:color w:val="000000"/>
          <w:sz w:val="18"/>
          <w:szCs w:val="18"/>
        </w:rPr>
        <w:t>социальной патологии.</w:t>
      </w:r>
    </w:p>
    <w:p w14:paraId="1F710CB9"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116. Фатн&gt;1 Вол.аргон&gt; Куруш, Турон ИсфандиёрУ. Омузиши мааоратаои зиндагУ. -Тен&gt;рои: нашри фохир, 1383 жизненного Изучение жизненных</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w:t>
      </w:r>
    </w:p>
    <w:p w14:paraId="4F01E9CD"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117. Франклин Роберт. Ангезиш ва н&gt;аял&gt;он/ Мутарлъимон РЪасан Шамси Исфандобод, Гуломризо Ман&gt;мудУ, Сузон ИмомУ. НашранУ, 1388, 742с. Реакция и стресс.г</w:t>
      </w:r>
    </w:p>
    <w:p w14:paraId="17733A16"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118. Фрейм Эрик. ЕЬунари будан/ Тарл&gt;умаи Парвин КоимУ. Интишороти ошён, 1387.- 200с. Любить искусство.</w:t>
      </w:r>
    </w:p>
    <w:p w14:paraId="3A8824F3"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119. Хакс Марсия. ЕЬуши ььаял&gt;онУ ва раньбарии созмонУ/ Тарл&gt;умаи Мун.аммад АлУ ГударзУ.-Теарон, 1387. Стрессовый состояние и управление учреждениями.</w:t>
      </w:r>
    </w:p>
    <w:p w14:paraId="13FE58A5"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120. Харч Оун, Кристин Сандерс, Девид Диксон. Ман&gt;оратн&gt;ои ил&gt;тимоУ дар иртиботььои миёнифардУ/ Тарл.умаи Мен,рдод Фирузбахт, 1377. Социальный опыть и</w:t>
      </w:r>
      <w:r>
        <w:rPr>
          <w:rStyle w:val="WW8Num2z0"/>
          <w:rFonts w:ascii="Verdana" w:hAnsi="Verdana"/>
          <w:color w:val="000000"/>
          <w:sz w:val="18"/>
          <w:szCs w:val="18"/>
        </w:rPr>
        <w:t> </w:t>
      </w:r>
      <w:r>
        <w:rPr>
          <w:rStyle w:val="WW8Num3z0"/>
          <w:rFonts w:ascii="Verdana" w:hAnsi="Verdana"/>
          <w:color w:val="4682B4"/>
          <w:sz w:val="18"/>
          <w:szCs w:val="18"/>
        </w:rPr>
        <w:t>межкультурных</w:t>
      </w:r>
      <w:r>
        <w:rPr>
          <w:rStyle w:val="WW8Num2z0"/>
          <w:rFonts w:ascii="Verdana" w:hAnsi="Verdana"/>
          <w:color w:val="000000"/>
          <w:sz w:val="18"/>
          <w:szCs w:val="18"/>
        </w:rPr>
        <w:t> </w:t>
      </w:r>
      <w:r>
        <w:rPr>
          <w:rFonts w:ascii="Verdana" w:hAnsi="Verdana"/>
          <w:color w:val="000000"/>
          <w:sz w:val="18"/>
          <w:szCs w:val="18"/>
        </w:rPr>
        <w:t>коммуникациях.</w:t>
      </w:r>
    </w:p>
    <w:p w14:paraId="1F9B67AB"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121. Хил ар Роберт. Мудирияти ангезиш/ Мутарл.имон Худоёр АбилУ, Сайд АлимирзоУ, Соргул, 1384- 49с. Управление реакцией.</w:t>
      </w:r>
    </w:p>
    <w:p w14:paraId="27E4C7AA"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122. Хилар Л&gt;ин. Сояььои кудрат/ Тарл&gt;умаи ПулодУ. -Тен&gt;рон, 1388, 408с. Силы тена.</w:t>
      </w:r>
    </w:p>
    <w:p w14:paraId="0ECC959C"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123. Хорн Хирмон Харл. Фалсафаи тарбият /Тарл&gt;умаи Аььмад Ором.Тегьрон: нашри пажутьишгоььи исломУ, 1387.- 126с. Философия образования.</w:t>
      </w:r>
    </w:p>
    <w:p w14:paraId="599434C6"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124. ЕЬабибпур Карим Ризо СафарУ. Ротьнамои л.омеъи корбурдУ СПСС дар танькикоти паймоишУ. -Тен&gt;рон: Нашри Ловей 1388. Совет по социальной функционирования.</w:t>
      </w:r>
    </w:p>
    <w:p w14:paraId="25B96520"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125. ЕЬамиди Фарид Ёдфар Шукуфа. Мааорати тасмимгирУ. Тен&gt;рон: нашри содик, 1387. Опыт решений.</w:t>
      </w:r>
    </w:p>
    <w:p w14:paraId="54694441"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126. ЬЬасанзода Рамазон Сайд. Муртазо Содот Гиён&gt;1. ЕЬуши н&gt;аял&gt;онУ, Теььрон: Нушервон, 1388. Стрессовый состояние.127. 1Ьафтаномаи ислон&gt;. Шумораи 18 шан&gt;ривар. 1389. Еженедельный журнал «</w:t>
      </w:r>
      <w:r>
        <w:rPr>
          <w:rStyle w:val="WW8Num3z0"/>
          <w:rFonts w:ascii="Verdana" w:hAnsi="Verdana"/>
          <w:color w:val="4682B4"/>
          <w:sz w:val="18"/>
          <w:szCs w:val="18"/>
        </w:rPr>
        <w:t>Ислах</w:t>
      </w:r>
      <w:r>
        <w:rPr>
          <w:rFonts w:ascii="Verdana" w:hAnsi="Verdana"/>
          <w:color w:val="000000"/>
          <w:sz w:val="18"/>
          <w:szCs w:val="18"/>
        </w:rPr>
        <w:t>».</w:t>
      </w:r>
    </w:p>
    <w:p w14:paraId="656C6454"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127. Чоп Мен Маргарет. ЬЬуши н&gt;аял&gt;онУ. Мутарл&gt;им Ризо МуминхонУ, 1387. Стрессовое состояние.</w:t>
      </w:r>
    </w:p>
    <w:p w14:paraId="0A51C7E1"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128. Л&gt;еймс Томас. Маргвиланюи н&gt;афтгонаи кудрати фардУ. -Тен&gt;рон,1389. Этапы индивидуальной силы личностей.</w:t>
      </w:r>
    </w:p>
    <w:p w14:paraId="7E6DC2A6"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129. Л&gt;енсон Эрик. Магз ва омузиш/ мутарл,имон Лайло Муььаммадн&gt;усей, Сафедаи РазавУ. -Тен&gt;рон: Интишороти Мадраса, 1384,-228с. Мозг и обученре.</w:t>
      </w:r>
    </w:p>
    <w:p w14:paraId="53D1582F"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130. ШерозУ АлУ. Мудирияти омузишУ. -Тен&gt;рон,1373.- 141с. Управление образованием.</w:t>
      </w:r>
    </w:p>
    <w:p w14:paraId="2130E2E9"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131. Шиоринажод Алиакбар. Мабонии равоншинохтии тарбият. -Тен&gt;рон: пажун&gt;ишгон&gt;и илмн&gt;ои инсош, 1375.- 956с. Основы педагогической психологии.</w:t>
      </w:r>
    </w:p>
    <w:p w14:paraId="6B7DC455"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132. Шиоринажод Алиакбар. Фалсафаи омузиш ва парвариш. -Теньрон: Амири кабир, 1386.-731с. Философия образования.</w:t>
      </w:r>
    </w:p>
    <w:p w14:paraId="52E1D9DA"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133. Шафеъ! Масъуд. Агьдоф ва нан&gt;ваи баргузории ььамоиипьо ва накши он дар тавсеаи милл'1. -Тен&gt;рон, 1382.- 101с. Значение и пути организации научных встреч и их роль в национальной развитии.</w:t>
      </w:r>
    </w:p>
    <w:p w14:paraId="3D6F6C78"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134. ШафеъободУ Абдуллон&gt;. Мукаддамоти роььнамоУ ва мушовара.-Тен&gt;рон: Донишгон&gt;и Паёми Hyp, 1378.-150с. Введение в консультативной деятельности.</w:t>
      </w:r>
    </w:p>
    <w:p w14:paraId="76A0FD20"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135. Эй Ватн Девид. Ким Ас Кемерон. Рогькушои халлоки мудирият/ Тарл&gt;умаи доктор Насрин Л&gt;азаш. -Тен&gt;рон: Нашри най, 1376. Пути решения управлении.</w:t>
      </w:r>
    </w:p>
    <w:p w14:paraId="191BA40C"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136. Эй Ватн Девид, Ким Ас Кемерон. Мудирияти стресс/ Тарл&gt;умаи доктор Сайд Л&gt;аъфар1 Мукаддам. -Тен&gt;рон: Нашри хуршед, 1384,.-144 с. Управление стрессом.</w:t>
      </w:r>
    </w:p>
    <w:p w14:paraId="547117BB" w14:textId="77777777" w:rsidR="00634DEB" w:rsidRPr="00634DEB" w:rsidRDefault="00634DEB" w:rsidP="00634DEB">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137. Эйзенг Майкл. Тафовупьои фард1/ Мутарл&gt;им Алии Карим'1. -Теарон: нашри муассисаи фарн&gt;ангии н&gt;унарии интишороти Мирзои ШерозУ, 1379.248 с. Инвидуалные особенности.1. На</w:t>
      </w:r>
      <w:r w:rsidRPr="00634DEB">
        <w:rPr>
          <w:rFonts w:ascii="Verdana" w:hAnsi="Verdana"/>
          <w:color w:val="000000"/>
          <w:sz w:val="18"/>
          <w:szCs w:val="18"/>
          <w:lang w:val="en-US"/>
        </w:rPr>
        <w:t xml:space="preserve"> </w:t>
      </w:r>
      <w:r>
        <w:rPr>
          <w:rFonts w:ascii="Verdana" w:hAnsi="Verdana"/>
          <w:color w:val="000000"/>
          <w:sz w:val="18"/>
          <w:szCs w:val="18"/>
        </w:rPr>
        <w:t>английском</w:t>
      </w:r>
      <w:r w:rsidRPr="00634DEB">
        <w:rPr>
          <w:rFonts w:ascii="Verdana" w:hAnsi="Verdana"/>
          <w:color w:val="000000"/>
          <w:sz w:val="18"/>
          <w:szCs w:val="18"/>
          <w:lang w:val="en-US"/>
        </w:rPr>
        <w:t xml:space="preserve"> </w:t>
      </w:r>
      <w:r>
        <w:rPr>
          <w:rFonts w:ascii="Verdana" w:hAnsi="Verdana"/>
          <w:color w:val="000000"/>
          <w:sz w:val="18"/>
          <w:szCs w:val="18"/>
        </w:rPr>
        <w:t>языке</w:t>
      </w:r>
    </w:p>
    <w:p w14:paraId="11A843B1" w14:textId="77777777" w:rsidR="00634DEB" w:rsidRPr="00634DEB" w:rsidRDefault="00634DEB" w:rsidP="00634DEB">
      <w:pPr>
        <w:pStyle w:val="WW8Num1z2"/>
        <w:shd w:val="clear" w:color="auto" w:fill="F7F7F7"/>
        <w:spacing w:after="0"/>
        <w:rPr>
          <w:rFonts w:ascii="Verdana" w:hAnsi="Verdana"/>
          <w:color w:val="000000"/>
          <w:sz w:val="18"/>
          <w:szCs w:val="18"/>
          <w:lang w:val="en-US"/>
        </w:rPr>
      </w:pPr>
      <w:r w:rsidRPr="00634DEB">
        <w:rPr>
          <w:rFonts w:ascii="Verdana" w:hAnsi="Verdana"/>
          <w:color w:val="000000"/>
          <w:sz w:val="18"/>
          <w:szCs w:val="18"/>
          <w:lang w:val="en-US"/>
        </w:rPr>
        <w:t>138. Carl Popper.all of life is problem solving .Translated by Patrick Camille first published 1999 by Routledge new yourk</w:t>
      </w:r>
    </w:p>
    <w:p w14:paraId="7F39A035" w14:textId="77777777" w:rsidR="00634DEB" w:rsidRPr="00634DEB" w:rsidRDefault="00634DEB" w:rsidP="00634DEB">
      <w:pPr>
        <w:pStyle w:val="WW8Num1z2"/>
        <w:shd w:val="clear" w:color="auto" w:fill="F7F7F7"/>
        <w:spacing w:after="0"/>
        <w:rPr>
          <w:rFonts w:ascii="Verdana" w:hAnsi="Verdana"/>
          <w:color w:val="000000"/>
          <w:sz w:val="18"/>
          <w:szCs w:val="18"/>
          <w:lang w:val="en-US"/>
        </w:rPr>
      </w:pPr>
      <w:r w:rsidRPr="00634DEB">
        <w:rPr>
          <w:rFonts w:ascii="Verdana" w:hAnsi="Verdana"/>
          <w:color w:val="000000"/>
          <w:sz w:val="18"/>
          <w:szCs w:val="18"/>
          <w:lang w:val="en-US"/>
        </w:rPr>
        <w:t>139. Developing management skills.fourth edition/david A. Whetten.Kim.s.Cameron</w:t>
      </w:r>
    </w:p>
    <w:p w14:paraId="60C41952" w14:textId="77777777" w:rsidR="00634DEB" w:rsidRPr="00634DEB" w:rsidRDefault="00634DEB" w:rsidP="00634DEB">
      <w:pPr>
        <w:pStyle w:val="WW8Num1z2"/>
        <w:shd w:val="clear" w:color="auto" w:fill="F7F7F7"/>
        <w:spacing w:after="0"/>
        <w:rPr>
          <w:rFonts w:ascii="Verdana" w:hAnsi="Verdana"/>
          <w:color w:val="000000"/>
          <w:sz w:val="18"/>
          <w:szCs w:val="18"/>
          <w:lang w:val="en-US"/>
        </w:rPr>
      </w:pPr>
      <w:r w:rsidRPr="00634DEB">
        <w:rPr>
          <w:rFonts w:ascii="Verdana" w:hAnsi="Verdana"/>
          <w:color w:val="000000"/>
          <w:sz w:val="18"/>
          <w:szCs w:val="18"/>
          <w:lang w:val="en-US"/>
        </w:rPr>
        <w:t>140. Social science Encyclopedia. 2nd Edition. AD AM Kuper.&amp;Jessica kuper.london and new York.first published by Rotledge 1996 /pages 980</w:t>
      </w:r>
    </w:p>
    <w:p w14:paraId="5E0C5998" w14:textId="77777777" w:rsidR="00634DEB" w:rsidRPr="00634DEB" w:rsidRDefault="00634DEB" w:rsidP="00634DEB">
      <w:pPr>
        <w:pStyle w:val="WW8Num1z2"/>
        <w:shd w:val="clear" w:color="auto" w:fill="F7F7F7"/>
        <w:spacing w:after="0"/>
        <w:rPr>
          <w:rFonts w:ascii="Verdana" w:hAnsi="Verdana"/>
          <w:color w:val="000000"/>
          <w:sz w:val="18"/>
          <w:szCs w:val="18"/>
          <w:lang w:val="en-US"/>
        </w:rPr>
      </w:pPr>
      <w:r w:rsidRPr="00634DEB">
        <w:rPr>
          <w:rFonts w:ascii="Verdana" w:hAnsi="Verdana"/>
          <w:color w:val="000000"/>
          <w:sz w:val="18"/>
          <w:szCs w:val="18"/>
          <w:lang w:val="en-US"/>
        </w:rPr>
        <w:t>141. Multiple Intelligences in the Classroom 3rd ed. Alexandria, VA: Association for Supervision and Curriculum Development, 2009.</w:t>
      </w:r>
    </w:p>
    <w:p w14:paraId="1AD61142" w14:textId="77777777" w:rsidR="00634DEB" w:rsidRDefault="00634DEB" w:rsidP="00634DEB">
      <w:pPr>
        <w:pStyle w:val="WW8Num1z2"/>
        <w:shd w:val="clear" w:color="auto" w:fill="F7F7F7"/>
        <w:spacing w:after="0"/>
        <w:rPr>
          <w:rFonts w:ascii="Verdana" w:hAnsi="Verdana"/>
          <w:color w:val="000000"/>
          <w:sz w:val="18"/>
          <w:szCs w:val="18"/>
        </w:rPr>
      </w:pPr>
      <w:r w:rsidRPr="00634DEB">
        <w:rPr>
          <w:rFonts w:ascii="Verdana" w:hAnsi="Verdana"/>
          <w:color w:val="000000"/>
          <w:sz w:val="18"/>
          <w:szCs w:val="18"/>
          <w:lang w:val="en-US"/>
        </w:rPr>
        <w:t xml:space="preserve">142. HUMAN DEVELOPMENT- PAP ALIA DIANE. E -OLDS SALLY WENDKOS-EIGHT EDITION.2001 PUBLISHED BY MC GROW HILL .BOSTON NEW YOURK AMERICA-PAGES5221. </w:t>
      </w:r>
      <w:r>
        <w:rPr>
          <w:rFonts w:ascii="Verdana" w:hAnsi="Verdana"/>
          <w:color w:val="000000"/>
          <w:sz w:val="18"/>
          <w:szCs w:val="18"/>
        </w:rPr>
        <w:t>На русском языке</w:t>
      </w:r>
    </w:p>
    <w:p w14:paraId="2160E02E"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143. Барская О.JI. Социальное самочувствие: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 xml:space="preserve">проблемы </w:t>
      </w:r>
      <w:r>
        <w:rPr>
          <w:rFonts w:ascii="Verdana" w:hAnsi="Verdana"/>
          <w:color w:val="000000"/>
          <w:sz w:val="18"/>
          <w:szCs w:val="18"/>
        </w:rPr>
        <w:lastRenderedPageBreak/>
        <w:t>исследования. Дисс.канд.социол.наук. М., 1989. С.75-78</w:t>
      </w:r>
    </w:p>
    <w:p w14:paraId="1C84F7F7"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144. Бреннан Дж. и др. Обучение в течение жизни для обеспечения занятости равенства// Социология образования. 2001. № 7. С. 45</w:t>
      </w:r>
    </w:p>
    <w:p w14:paraId="34297B80"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145. Веймарская декларация непрерывного образования // Новые знания. 1998. № 1.С. 3-9</w:t>
      </w:r>
    </w:p>
    <w:p w14:paraId="36739CE4"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Джарвис</w:t>
      </w:r>
      <w:r>
        <w:rPr>
          <w:rStyle w:val="WW8Num2z0"/>
          <w:rFonts w:ascii="Verdana" w:hAnsi="Verdana"/>
          <w:color w:val="000000"/>
          <w:sz w:val="18"/>
          <w:szCs w:val="18"/>
        </w:rPr>
        <w:t> </w:t>
      </w:r>
      <w:r>
        <w:rPr>
          <w:rFonts w:ascii="Verdana" w:hAnsi="Verdana"/>
          <w:color w:val="000000"/>
          <w:sz w:val="18"/>
          <w:szCs w:val="18"/>
        </w:rPr>
        <w:t>П. Глобальные тенденции в «</w:t>
      </w:r>
      <w:r>
        <w:rPr>
          <w:rStyle w:val="WW8Num3z0"/>
          <w:rFonts w:ascii="Verdana" w:hAnsi="Verdana"/>
          <w:color w:val="4682B4"/>
          <w:sz w:val="18"/>
          <w:szCs w:val="18"/>
        </w:rPr>
        <w:t>обучении всю жизнь</w:t>
      </w:r>
      <w:r>
        <w:rPr>
          <w:rFonts w:ascii="Verdana" w:hAnsi="Verdana"/>
          <w:color w:val="000000"/>
          <w:sz w:val="18"/>
          <w:szCs w:val="18"/>
        </w:rPr>
        <w:t>» и ответ университетам // Социология образования 2000.-№ 6. -. 22</w:t>
      </w:r>
    </w:p>
    <w:p w14:paraId="0C56A3EF"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Дридзе</w:t>
      </w:r>
      <w:r>
        <w:rPr>
          <w:rStyle w:val="WW8Num2z0"/>
          <w:rFonts w:ascii="Verdana" w:hAnsi="Verdana"/>
          <w:color w:val="000000"/>
          <w:sz w:val="18"/>
          <w:szCs w:val="18"/>
        </w:rPr>
        <w:t> </w:t>
      </w:r>
      <w:r>
        <w:rPr>
          <w:rFonts w:ascii="Verdana" w:hAnsi="Verdana"/>
          <w:color w:val="000000"/>
          <w:sz w:val="18"/>
          <w:szCs w:val="18"/>
        </w:rPr>
        <w:t>Т.М., Уварова В.Т. Социальная ситуация как инструмент образа жизни городского населения // Социальная ситуация как инструмент анализа образа жизни городского населения. М., 1984. Кн. 2. 176с.</w:t>
      </w:r>
    </w:p>
    <w:p w14:paraId="72DBB7C7"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Зиновкина</w:t>
      </w:r>
      <w:r>
        <w:rPr>
          <w:rStyle w:val="WW8Num2z0"/>
          <w:rFonts w:ascii="Verdana" w:hAnsi="Verdana"/>
          <w:color w:val="000000"/>
          <w:sz w:val="18"/>
          <w:szCs w:val="18"/>
        </w:rPr>
        <w:t> </w:t>
      </w:r>
      <w:r>
        <w:rPr>
          <w:rFonts w:ascii="Verdana" w:hAnsi="Verdana"/>
          <w:color w:val="000000"/>
          <w:sz w:val="18"/>
          <w:szCs w:val="18"/>
        </w:rPr>
        <w:t>М.Н. Креативная технология образования // Высшее образование в России. 1999. № 3. С. 23</w:t>
      </w:r>
    </w:p>
    <w:p w14:paraId="722630B8"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Змеев</w:t>
      </w:r>
      <w:r>
        <w:rPr>
          <w:rStyle w:val="WW8Num2z0"/>
          <w:rFonts w:ascii="Verdana" w:hAnsi="Verdana"/>
          <w:color w:val="000000"/>
          <w:sz w:val="18"/>
          <w:szCs w:val="18"/>
        </w:rPr>
        <w:t> </w:t>
      </w:r>
      <w:r>
        <w:rPr>
          <w:rFonts w:ascii="Verdana" w:hAnsi="Verdana"/>
          <w:color w:val="000000"/>
          <w:sz w:val="18"/>
          <w:szCs w:val="18"/>
        </w:rPr>
        <w:t>С.И. Андрагогика: становление и пути развития// Педагогика. 1995. № 2. С. 136</w:t>
      </w:r>
    </w:p>
    <w:p w14:paraId="3E28048C"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Змеев</w:t>
      </w:r>
      <w:r>
        <w:rPr>
          <w:rStyle w:val="WW8Num2z0"/>
          <w:rFonts w:ascii="Verdana" w:hAnsi="Verdana"/>
          <w:color w:val="000000"/>
          <w:sz w:val="18"/>
          <w:szCs w:val="18"/>
        </w:rPr>
        <w:t> </w:t>
      </w:r>
      <w:r>
        <w:rPr>
          <w:rFonts w:ascii="Verdana" w:hAnsi="Verdana"/>
          <w:color w:val="000000"/>
          <w:sz w:val="18"/>
          <w:szCs w:val="18"/>
        </w:rPr>
        <w:t>С.И. Технология обучения взрослых. М., 2002. 411 с.</w:t>
      </w:r>
    </w:p>
    <w:p w14:paraId="20433286"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Кавтарадзе</w:t>
      </w:r>
      <w:r>
        <w:rPr>
          <w:rStyle w:val="WW8Num2z0"/>
          <w:rFonts w:ascii="Verdana" w:hAnsi="Verdana"/>
          <w:color w:val="000000"/>
          <w:sz w:val="18"/>
          <w:szCs w:val="18"/>
        </w:rPr>
        <w:t> </w:t>
      </w:r>
      <w:r>
        <w:rPr>
          <w:rFonts w:ascii="Verdana" w:hAnsi="Verdana"/>
          <w:color w:val="000000"/>
          <w:sz w:val="18"/>
          <w:szCs w:val="18"/>
        </w:rPr>
        <w:t>Э.А. Личность в условиях общественного кризиса. Дисс.канд.филос.наук. М., 1998. С.93</w:t>
      </w:r>
    </w:p>
    <w:p w14:paraId="4CF5F2FB"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С.М. Неформальное образование взрослых: Проблемы экономики и управления. СПб., 1998. 226 с.</w:t>
      </w:r>
    </w:p>
    <w:p w14:paraId="127758C9"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С.М. Организация просветительской деятельности, модели и формы. СПб., 1995. 333 с.</w:t>
      </w:r>
    </w:p>
    <w:p w14:paraId="0795C315"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154. Контаж Гражина Непрерывное образование: основные принципы //Aima mater, 1991 № 6. С. 107</w:t>
      </w:r>
    </w:p>
    <w:p w14:paraId="1769A89D"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Коротеева</w:t>
      </w:r>
      <w:r>
        <w:rPr>
          <w:rStyle w:val="WW8Num2z0"/>
          <w:rFonts w:ascii="Verdana" w:hAnsi="Verdana"/>
          <w:color w:val="000000"/>
          <w:sz w:val="18"/>
          <w:szCs w:val="18"/>
        </w:rPr>
        <w:t> </w:t>
      </w:r>
      <w:r>
        <w:rPr>
          <w:rFonts w:ascii="Verdana" w:hAnsi="Verdana"/>
          <w:color w:val="000000"/>
          <w:sz w:val="18"/>
          <w:szCs w:val="18"/>
        </w:rPr>
        <w:t>O.B. Социальное самочувствие как критерий психического и духовного здоровья населения. Дисс.кан.психол.наук. М., 1987. С 71-72</w:t>
      </w:r>
    </w:p>
    <w:p w14:paraId="4B765A6A"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А.И. Социология. М., 2001 с. 296</w:t>
      </w:r>
    </w:p>
    <w:p w14:paraId="16776402"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ориентация в непрерывном образовании // Педагогика. 1996. № 2. С. 12</w:t>
      </w:r>
    </w:p>
    <w:p w14:paraId="7D446FD9"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158. Парсонс Т. О структуре социального действия. М., 2000. С.181</w:t>
      </w:r>
    </w:p>
    <w:p w14:paraId="4583D0D7"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Парыгин</w:t>
      </w:r>
      <w:r>
        <w:rPr>
          <w:rStyle w:val="WW8Num2z0"/>
          <w:rFonts w:ascii="Verdana" w:hAnsi="Verdana"/>
          <w:color w:val="000000"/>
          <w:sz w:val="18"/>
          <w:szCs w:val="18"/>
        </w:rPr>
        <w:t> </w:t>
      </w:r>
      <w:r>
        <w:rPr>
          <w:rFonts w:ascii="Verdana" w:hAnsi="Verdana"/>
          <w:color w:val="000000"/>
          <w:sz w:val="18"/>
          <w:szCs w:val="18"/>
        </w:rPr>
        <w:t>Б.Д. Общественное настроение. М., 1966. С. 24</w:t>
      </w:r>
    </w:p>
    <w:p w14:paraId="6CEFAF6E"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Парыгин</w:t>
      </w:r>
      <w:r>
        <w:rPr>
          <w:rStyle w:val="WW8Num2z0"/>
          <w:rFonts w:ascii="Verdana" w:hAnsi="Verdana"/>
          <w:color w:val="000000"/>
          <w:sz w:val="18"/>
          <w:szCs w:val="18"/>
        </w:rPr>
        <w:t> </w:t>
      </w:r>
      <w:r>
        <w:rPr>
          <w:rFonts w:ascii="Verdana" w:hAnsi="Verdana"/>
          <w:color w:val="000000"/>
          <w:sz w:val="18"/>
          <w:szCs w:val="18"/>
        </w:rPr>
        <w:t>Б.Д. Социально-психологический климат коллектива. Л., 1981. С. 14</w:t>
      </w:r>
    </w:p>
    <w:p w14:paraId="4229FB4F"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Резник</w:t>
      </w:r>
      <w:r>
        <w:rPr>
          <w:rStyle w:val="WW8Num2z0"/>
          <w:rFonts w:ascii="Verdana" w:hAnsi="Verdana"/>
          <w:color w:val="000000"/>
          <w:sz w:val="18"/>
          <w:szCs w:val="18"/>
        </w:rPr>
        <w:t> </w:t>
      </w:r>
      <w:r>
        <w:rPr>
          <w:rFonts w:ascii="Verdana" w:hAnsi="Verdana"/>
          <w:color w:val="000000"/>
          <w:sz w:val="18"/>
          <w:szCs w:val="18"/>
        </w:rPr>
        <w:t>Ю.М. Введение в социальную теорию. Социальная онтология. М.: Институт востоковедения</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1999. С. 154</w:t>
      </w:r>
    </w:p>
    <w:p w14:paraId="5F9AD259"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Резник</w:t>
      </w:r>
      <w:r>
        <w:rPr>
          <w:rStyle w:val="WW8Num2z0"/>
          <w:rFonts w:ascii="Verdana" w:hAnsi="Verdana"/>
          <w:color w:val="000000"/>
          <w:sz w:val="18"/>
          <w:szCs w:val="18"/>
        </w:rPr>
        <w:t> </w:t>
      </w:r>
      <w:r>
        <w:rPr>
          <w:rFonts w:ascii="Verdana" w:hAnsi="Verdana"/>
          <w:color w:val="000000"/>
          <w:sz w:val="18"/>
          <w:szCs w:val="18"/>
        </w:rPr>
        <w:t>Ю.М., Смирнов Е.А. Жизненные стратегии личности. М., 2002. С. 152</w:t>
      </w:r>
    </w:p>
    <w:p w14:paraId="51849991"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163. Фатхи Надер Джебраил.</w:t>
      </w:r>
      <w:r>
        <w:rPr>
          <w:rStyle w:val="WW8Num2z0"/>
          <w:rFonts w:ascii="Verdana" w:hAnsi="Verdana"/>
          <w:color w:val="000000"/>
          <w:sz w:val="18"/>
          <w:szCs w:val="18"/>
        </w:rPr>
        <w:t> </w:t>
      </w:r>
      <w:r>
        <w:rPr>
          <w:rStyle w:val="WW8Num3z0"/>
          <w:rFonts w:ascii="Verdana" w:hAnsi="Verdana"/>
          <w:color w:val="4682B4"/>
          <w:sz w:val="18"/>
          <w:szCs w:val="18"/>
        </w:rPr>
        <w:t>Педагогико</w:t>
      </w:r>
      <w:r>
        <w:rPr>
          <w:rStyle w:val="WW8Num2z0"/>
          <w:rFonts w:ascii="Verdana" w:hAnsi="Verdana"/>
          <w:color w:val="000000"/>
          <w:sz w:val="18"/>
          <w:szCs w:val="18"/>
        </w:rPr>
        <w:t> </w:t>
      </w:r>
      <w:r>
        <w:rPr>
          <w:rFonts w:ascii="Verdana" w:hAnsi="Verdana"/>
          <w:color w:val="000000"/>
          <w:sz w:val="18"/>
          <w:szCs w:val="18"/>
        </w:rPr>
        <w:t>психологическая подготовка родителей по исправлению поведения детей в системе начального образования Ирана: дис. канд пед.наук. Душанбе, 2009.- 158 с.1. На таджикском языке</w:t>
      </w:r>
    </w:p>
    <w:p w14:paraId="67042577"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164. Абдулрахими Азро. Бунёди</w:t>
      </w:r>
      <w:r>
        <w:rPr>
          <w:rStyle w:val="WW8Num2z0"/>
          <w:rFonts w:ascii="Verdana" w:hAnsi="Verdana"/>
          <w:color w:val="000000"/>
          <w:sz w:val="18"/>
          <w:szCs w:val="18"/>
        </w:rPr>
        <w:t> </w:t>
      </w:r>
      <w:r>
        <w:rPr>
          <w:rStyle w:val="WW8Num3z0"/>
          <w:rFonts w:ascii="Verdana" w:hAnsi="Verdana"/>
          <w:color w:val="4682B4"/>
          <w:sz w:val="18"/>
          <w:szCs w:val="18"/>
        </w:rPr>
        <w:t>педагогии</w:t>
      </w:r>
      <w:r>
        <w:rPr>
          <w:rStyle w:val="WW8Num2z0"/>
          <w:rFonts w:ascii="Verdana" w:hAnsi="Verdana"/>
          <w:color w:val="000000"/>
          <w:sz w:val="18"/>
          <w:szCs w:val="18"/>
        </w:rPr>
        <w:t> </w:t>
      </w:r>
      <w:r>
        <w:rPr>
          <w:rFonts w:ascii="Verdana" w:hAnsi="Verdana"/>
          <w:color w:val="000000"/>
          <w:sz w:val="18"/>
          <w:szCs w:val="18"/>
        </w:rPr>
        <w:t>мудирияти ёдгирихои ил&gt;тимо1/ зери назари профессор С.Сулаймош; Пажун&gt;ишгон&gt;и рушди</w:t>
      </w:r>
      <w:r>
        <w:rPr>
          <w:rStyle w:val="WW8Num2z0"/>
          <w:rFonts w:ascii="Verdana" w:hAnsi="Verdana"/>
          <w:color w:val="000000"/>
          <w:sz w:val="18"/>
          <w:szCs w:val="18"/>
        </w:rPr>
        <w:t> </w:t>
      </w:r>
      <w:r>
        <w:rPr>
          <w:rStyle w:val="WW8Num3z0"/>
          <w:rFonts w:ascii="Verdana" w:hAnsi="Verdana"/>
          <w:color w:val="4682B4"/>
          <w:sz w:val="18"/>
          <w:szCs w:val="18"/>
        </w:rPr>
        <w:t>маорифи</w:t>
      </w:r>
      <w:r>
        <w:rPr>
          <w:rStyle w:val="WW8Num2z0"/>
          <w:rFonts w:ascii="Verdana" w:hAnsi="Verdana"/>
          <w:color w:val="000000"/>
          <w:sz w:val="18"/>
          <w:szCs w:val="18"/>
        </w:rPr>
        <w:t> </w:t>
      </w:r>
      <w:r>
        <w:rPr>
          <w:rFonts w:ascii="Verdana" w:hAnsi="Verdana"/>
          <w:color w:val="000000"/>
          <w:sz w:val="18"/>
          <w:szCs w:val="18"/>
        </w:rPr>
        <w:t>АТТ; Бунёди ироншиносии тол&gt;ик.-Душанбе: Ирофн, 2012.-340 с. Педагогические основы управление социального обучения.</w:t>
      </w:r>
    </w:p>
    <w:p w14:paraId="251E459C"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165. Афзалов X. Расулиён, К. Низоми маориф дар Л&gt;умн&gt;урии Исломии Ирон.-Душанбе,2007.-95 с. Система образования в Иране.г</w:t>
      </w:r>
    </w:p>
    <w:p w14:paraId="1561436C"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166. Кодиров С. Масъалан&gt;ои социалию педагогии</w:t>
      </w:r>
      <w:r>
        <w:rPr>
          <w:rStyle w:val="WW8Num2z0"/>
          <w:rFonts w:ascii="Verdana" w:hAnsi="Verdana"/>
          <w:color w:val="000000"/>
          <w:sz w:val="18"/>
          <w:szCs w:val="18"/>
        </w:rPr>
        <w:t> </w:t>
      </w:r>
      <w:r>
        <w:rPr>
          <w:rStyle w:val="WW8Num3z0"/>
          <w:rFonts w:ascii="Verdana" w:hAnsi="Verdana"/>
          <w:color w:val="4682B4"/>
          <w:sz w:val="18"/>
          <w:szCs w:val="18"/>
        </w:rPr>
        <w:t>тарбияи</w:t>
      </w:r>
      <w:r>
        <w:rPr>
          <w:rStyle w:val="WW8Num2z0"/>
          <w:rFonts w:ascii="Verdana" w:hAnsi="Verdana"/>
          <w:color w:val="000000"/>
          <w:sz w:val="18"/>
          <w:szCs w:val="18"/>
        </w:rPr>
        <w:t> </w:t>
      </w:r>
      <w:r>
        <w:rPr>
          <w:rFonts w:ascii="Verdana" w:hAnsi="Verdana"/>
          <w:color w:val="000000"/>
          <w:sz w:val="18"/>
          <w:szCs w:val="18"/>
        </w:rPr>
        <w:t>наврасони «душвор».-Душанбе: Маориф, 1985.-66 с. Социально-педагогические проблмы «</w:t>
      </w:r>
      <w:r>
        <w:rPr>
          <w:rStyle w:val="WW8Num3z0"/>
          <w:rFonts w:ascii="Verdana" w:hAnsi="Verdana"/>
          <w:color w:val="4682B4"/>
          <w:sz w:val="18"/>
          <w:szCs w:val="18"/>
        </w:rPr>
        <w:t>трудных</w:t>
      </w:r>
      <w:r>
        <w:rPr>
          <w:rFonts w:ascii="Verdana" w:hAnsi="Verdana"/>
          <w:color w:val="000000"/>
          <w:sz w:val="18"/>
          <w:szCs w:val="18"/>
        </w:rPr>
        <w:t>» подростков.</w:t>
      </w:r>
    </w:p>
    <w:p w14:paraId="4F64403A"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Лутфуллоев</w:t>
      </w:r>
      <w:r>
        <w:rPr>
          <w:rStyle w:val="WW8Num2z0"/>
          <w:rFonts w:ascii="Verdana" w:hAnsi="Verdana"/>
          <w:color w:val="000000"/>
          <w:sz w:val="18"/>
          <w:szCs w:val="18"/>
        </w:rPr>
        <w:t> </w:t>
      </w:r>
      <w:r>
        <w:rPr>
          <w:rFonts w:ascii="Verdana" w:hAnsi="Verdana"/>
          <w:color w:val="000000"/>
          <w:sz w:val="18"/>
          <w:szCs w:val="18"/>
        </w:rPr>
        <w:t>М. Педагогикаи шафкат. Душанбе: Ирфон, 2002. - 187с.</w:t>
      </w:r>
      <w:r>
        <w:rPr>
          <w:rStyle w:val="WW8Num2z0"/>
          <w:rFonts w:ascii="Verdana" w:hAnsi="Verdana"/>
          <w:color w:val="000000"/>
          <w:sz w:val="18"/>
          <w:szCs w:val="18"/>
        </w:rPr>
        <w:t> </w:t>
      </w:r>
      <w:r>
        <w:rPr>
          <w:rStyle w:val="WW8Num3z0"/>
          <w:rFonts w:ascii="Verdana" w:hAnsi="Verdana"/>
          <w:color w:val="4682B4"/>
          <w:sz w:val="18"/>
          <w:szCs w:val="18"/>
        </w:rPr>
        <w:t>Гуманная</w:t>
      </w:r>
      <w:r>
        <w:rPr>
          <w:rStyle w:val="WW8Num2z0"/>
          <w:rFonts w:ascii="Verdana" w:hAnsi="Verdana"/>
          <w:color w:val="000000"/>
          <w:sz w:val="18"/>
          <w:szCs w:val="18"/>
        </w:rPr>
        <w:t> </w:t>
      </w:r>
      <w:r>
        <w:rPr>
          <w:rFonts w:ascii="Verdana" w:hAnsi="Verdana"/>
          <w:color w:val="000000"/>
          <w:sz w:val="18"/>
          <w:szCs w:val="18"/>
        </w:rPr>
        <w:t>педагогика.</w:t>
      </w:r>
    </w:p>
    <w:p w14:paraId="5400E189"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168. Марв'1, Ал1. Сиёсатгузор1 дар омузишу парвариши Ирон/ зери назари Сулаймош С.-Душанбе: Ирфон,2011.-216 с. Политика в области</w:t>
      </w:r>
      <w:r>
        <w:rPr>
          <w:rStyle w:val="WW8Num2z0"/>
          <w:rFonts w:ascii="Verdana" w:hAnsi="Verdana"/>
          <w:color w:val="000000"/>
          <w:sz w:val="18"/>
          <w:szCs w:val="18"/>
        </w:rPr>
        <w:t> </w:t>
      </w:r>
      <w:r>
        <w:rPr>
          <w:rStyle w:val="WW8Num3z0"/>
          <w:rFonts w:ascii="Verdana" w:hAnsi="Verdana"/>
          <w:color w:val="4682B4"/>
          <w:sz w:val="18"/>
          <w:szCs w:val="18"/>
        </w:rPr>
        <w:t>образованияв</w:t>
      </w:r>
      <w:r>
        <w:rPr>
          <w:rStyle w:val="WW8Num2z0"/>
          <w:rFonts w:ascii="Verdana" w:hAnsi="Verdana"/>
          <w:color w:val="000000"/>
          <w:sz w:val="18"/>
          <w:szCs w:val="18"/>
        </w:rPr>
        <w:t> </w:t>
      </w:r>
      <w:r>
        <w:rPr>
          <w:rFonts w:ascii="Verdana" w:hAnsi="Verdana"/>
          <w:color w:val="000000"/>
          <w:sz w:val="18"/>
          <w:szCs w:val="18"/>
        </w:rPr>
        <w:t>Иране.</w:t>
      </w:r>
    </w:p>
    <w:p w14:paraId="40D93743" w14:textId="77777777" w:rsidR="00634DEB" w:rsidRDefault="00634DEB" w:rsidP="00634DEB">
      <w:pPr>
        <w:pStyle w:val="WW8Num1z2"/>
        <w:shd w:val="clear" w:color="auto" w:fill="F7F7F7"/>
        <w:spacing w:after="0"/>
        <w:rPr>
          <w:rFonts w:ascii="Verdana" w:hAnsi="Verdana"/>
          <w:color w:val="000000"/>
          <w:sz w:val="18"/>
          <w:szCs w:val="18"/>
        </w:rPr>
      </w:pPr>
      <w:r>
        <w:rPr>
          <w:rFonts w:ascii="Verdana" w:hAnsi="Verdana"/>
          <w:color w:val="000000"/>
          <w:sz w:val="18"/>
          <w:szCs w:val="18"/>
        </w:rPr>
        <w:t>169. Фарзона Содот ЕЬусайниён. Тарбияти</w:t>
      </w:r>
      <w:r>
        <w:rPr>
          <w:rStyle w:val="WW8Num2z0"/>
          <w:rFonts w:ascii="Verdana" w:hAnsi="Verdana"/>
          <w:color w:val="000000"/>
          <w:sz w:val="18"/>
          <w:szCs w:val="18"/>
        </w:rPr>
        <w:t> </w:t>
      </w:r>
      <w:r>
        <w:rPr>
          <w:rStyle w:val="WW8Num3z0"/>
          <w:rFonts w:ascii="Verdana" w:hAnsi="Verdana"/>
          <w:color w:val="4682B4"/>
          <w:sz w:val="18"/>
          <w:szCs w:val="18"/>
        </w:rPr>
        <w:t>муаллим</w:t>
      </w:r>
      <w:r>
        <w:rPr>
          <w:rStyle w:val="WW8Num2z0"/>
          <w:rFonts w:ascii="Verdana" w:hAnsi="Verdana"/>
          <w:color w:val="000000"/>
          <w:sz w:val="18"/>
          <w:szCs w:val="18"/>
        </w:rPr>
        <w:t> </w:t>
      </w:r>
      <w:r>
        <w:rPr>
          <w:rFonts w:ascii="Verdana" w:hAnsi="Verdana"/>
          <w:color w:val="000000"/>
          <w:sz w:val="18"/>
          <w:szCs w:val="18"/>
        </w:rPr>
        <w:t>дар Ирон: вазъият ва мушкилин&gt;о (дар асоси пажун&gt;ишн&gt;ои сотсиолоп) / зери назари Сулаймош С.-Душанбе: Ирфон, 2011.-148 с. Образование учителей в Иране.</w:t>
      </w:r>
    </w:p>
    <w:p w14:paraId="55E6C9B6" w14:textId="26C8D763" w:rsidR="00634DEB" w:rsidRPr="00634DEB" w:rsidRDefault="00634DEB" w:rsidP="00634DEB">
      <w:r>
        <w:rPr>
          <w:rFonts w:ascii="Verdana" w:hAnsi="Verdana"/>
          <w:color w:val="000000"/>
          <w:sz w:val="18"/>
          <w:szCs w:val="18"/>
        </w:rPr>
        <w:br/>
      </w:r>
      <w:r>
        <w:rPr>
          <w:rFonts w:ascii="Verdana" w:hAnsi="Verdana"/>
          <w:color w:val="000000"/>
          <w:sz w:val="18"/>
          <w:szCs w:val="18"/>
        </w:rPr>
        <w:br/>
      </w:r>
    </w:p>
    <w:sectPr w:rsidR="00634DEB" w:rsidRPr="00634DE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3673B" w14:textId="77777777" w:rsidR="005F60D3" w:rsidRDefault="005F60D3">
      <w:pPr>
        <w:spacing w:after="0" w:line="240" w:lineRule="auto"/>
      </w:pPr>
      <w:r>
        <w:separator/>
      </w:r>
    </w:p>
  </w:endnote>
  <w:endnote w:type="continuationSeparator" w:id="0">
    <w:p w14:paraId="13ABCDEE" w14:textId="77777777" w:rsidR="005F60D3" w:rsidRDefault="005F6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5610C" w14:textId="77777777" w:rsidR="005F60D3" w:rsidRDefault="005F60D3">
      <w:pPr>
        <w:spacing w:after="0" w:line="240" w:lineRule="auto"/>
      </w:pPr>
      <w:r>
        <w:separator/>
      </w:r>
    </w:p>
  </w:footnote>
  <w:footnote w:type="continuationSeparator" w:id="0">
    <w:p w14:paraId="64419516" w14:textId="77777777" w:rsidR="005F60D3" w:rsidRDefault="005F60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3A06"/>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0D3"/>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5D42"/>
    <w:rsid w:val="00697224"/>
    <w:rsid w:val="006973A8"/>
    <w:rsid w:val="006979AE"/>
    <w:rsid w:val="006A00B7"/>
    <w:rsid w:val="006A0372"/>
    <w:rsid w:val="006A0DBD"/>
    <w:rsid w:val="006A1121"/>
    <w:rsid w:val="006A331A"/>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35C"/>
    <w:rsid w:val="00BD0DD0"/>
    <w:rsid w:val="00BD1145"/>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42A"/>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4124"/>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841</TotalTime>
  <Pages>14</Pages>
  <Words>6993</Words>
  <Characters>39866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232</cp:revision>
  <cp:lastPrinted>2009-02-06T05:36:00Z</cp:lastPrinted>
  <dcterms:created xsi:type="dcterms:W3CDTF">2016-09-19T15:12:00Z</dcterms:created>
  <dcterms:modified xsi:type="dcterms:W3CDTF">2016-10-12T15:39:00Z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