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BB34" w14:textId="77777777" w:rsidR="00666CE4" w:rsidRDefault="00666CE4" w:rsidP="00666CE4">
      <w:pPr>
        <w:pStyle w:val="afffffffffffffffffffffffffff5"/>
        <w:rPr>
          <w:rFonts w:ascii="Verdana" w:hAnsi="Verdana"/>
          <w:color w:val="000000"/>
          <w:sz w:val="21"/>
          <w:szCs w:val="21"/>
        </w:rPr>
      </w:pPr>
      <w:r>
        <w:rPr>
          <w:rFonts w:ascii="Helvetica" w:hAnsi="Helvetica" w:cs="Helvetica"/>
          <w:b/>
          <w:bCs w:val="0"/>
          <w:color w:val="222222"/>
          <w:sz w:val="21"/>
          <w:szCs w:val="21"/>
        </w:rPr>
        <w:t>Королев, Петр Васильевич.</w:t>
      </w:r>
    </w:p>
    <w:p w14:paraId="3B2F77C8" w14:textId="77777777" w:rsidR="00666CE4" w:rsidRDefault="00666CE4" w:rsidP="00666CE4">
      <w:pPr>
        <w:pStyle w:val="20"/>
        <w:spacing w:before="0" w:after="312"/>
        <w:rPr>
          <w:rFonts w:ascii="Arial" w:hAnsi="Arial" w:cs="Arial"/>
          <w:caps/>
          <w:color w:val="333333"/>
          <w:sz w:val="27"/>
          <w:szCs w:val="27"/>
        </w:rPr>
      </w:pPr>
      <w:r>
        <w:rPr>
          <w:rFonts w:ascii="Helvetica" w:hAnsi="Helvetica" w:cs="Helvetica"/>
          <w:caps/>
          <w:color w:val="222222"/>
          <w:sz w:val="21"/>
          <w:szCs w:val="21"/>
        </w:rPr>
        <w:t>Фазовые и структурные состояния в нанокристаллических порошках на основе диоксида циркония : диссертация ... кандидата физико-математических наук : 01.04.07. - Томск, 1998. - 192 с.</w:t>
      </w:r>
    </w:p>
    <w:p w14:paraId="27130ED9" w14:textId="77777777" w:rsidR="00666CE4" w:rsidRDefault="00666CE4" w:rsidP="00666CE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Королев, Петр Васильевич</w:t>
      </w:r>
    </w:p>
    <w:p w14:paraId="212D507C"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2755A9E"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СОВРЕМЕННЫЕ ПРЕДСТАВЛЕНИЯ О СТРУКТУРЕ, ФАЗОВОМ</w:t>
      </w:r>
    </w:p>
    <w:p w14:paraId="4B225ABB"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СОСТАВЕ И ФАЗОВЫХ ПРЕВРАЩЕНИЯХ В ПОРОШКОВЫХ</w:t>
      </w:r>
    </w:p>
    <w:p w14:paraId="7FFF9105"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НАНОКРИСТАЛЛИЧЕСКИХ МАТЕРИАЛАХ НА ОСНОВЕ гЮ</w:t>
      </w:r>
    </w:p>
    <w:p w14:paraId="0A6B6BE6"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 ВОЗДЕЙСТВИЕМ ДАВЛЕНИЯ И ТЕМПЕРАТУРЫ.</w:t>
      </w:r>
    </w:p>
    <w:p w14:paraId="56170C6D"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Равновесные и метастабильные фазы в материалах на основе 7г02: особенности их структуры и фазовых превращений.</w:t>
      </w:r>
    </w:p>
    <w:p w14:paraId="4D44A270"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строения, фазового состава и дефектной структуры ультрадисперсных и нанокристаллических порошковых материалов на основе 2г02.</w:t>
      </w:r>
    </w:p>
    <w:p w14:paraId="5D1891A8"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внешних факторов (ударно-волновой обработки и отжига) на фазовый состав и структуру порошковых материалов на основе 2Ю2.</w:t>
      </w:r>
    </w:p>
    <w:p w14:paraId="1298B43F"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ПОСТАНОВКА ЗАДАЧИ. МАТЕРИАЛЫ И МЕТОДИКА</w:t>
      </w:r>
    </w:p>
    <w:p w14:paraId="0747A30A"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w:t>
      </w:r>
    </w:p>
    <w:p w14:paraId="62467B6A"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44F987F8"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Материалы и методика эксперимента.</w:t>
      </w:r>
    </w:p>
    <w:p w14:paraId="33E2159A"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ОСОБЕННОСТЕЙ СТРОЕНИЯ, ФАЗОВОГО</w:t>
      </w:r>
    </w:p>
    <w:p w14:paraId="03638CFD"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СОСТАВА И ПАРАМЕТРОВ ТОНКОЙ КРИСТАЛЛИЧЕСКОЙ</w:t>
      </w:r>
    </w:p>
    <w:p w14:paraId="1D2489CC"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СТРУКТУРЫ ПЛАЗМОХИМИЧЕСКИХ ПОРОШКОВ гг02(ЗУ)</w:t>
      </w:r>
    </w:p>
    <w:p w14:paraId="1DC72051"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гг02(ЗУ)+20%АЬ203 В ИСХОДНОМ СОСТОЯНИИ.</w:t>
      </w:r>
    </w:p>
    <w:p w14:paraId="7B2F88A8"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Электронно-микроскопический анализ структуры плазмохими-ческих порошков гЮ2(ЗУ) и гг02(ЗУ)+20%А1203.</w:t>
      </w:r>
    </w:p>
    <w:p w14:paraId="699A8EF0"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Рентгеновское исследование фазового состава и структуры плазмохимических порошков 2г02(ЗУ) и 2Ю2(ЗУ)+20%А12Оз.</w:t>
      </w:r>
    </w:p>
    <w:p w14:paraId="696A7B68"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Анализ фазового состава плазмохимических порошков 2Ю2(3У) и ZrC&gt;2(3Y)+20%Al203 на основе представлений о критическом размере кристаллитов.</w:t>
      </w:r>
    </w:p>
    <w:p w14:paraId="350D260A"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СТРУКТУРА И ФАЗОВЫЙ СОСТАВ ПЛАЗМОХИМИЧЕСКИХ</w:t>
      </w:r>
    </w:p>
    <w:p w14:paraId="54791EA1"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ПОРОШКОВ Zr02(3Y) И Zr02(3Y)+20%Al203 ПОСЛЕ УДАРНО</w:t>
      </w:r>
    </w:p>
    <w:p w14:paraId="4598EDE4"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ВОЛНОВОЙ ОБРАБОТКИ.</w:t>
      </w:r>
    </w:p>
    <w:p w14:paraId="16EB10C8"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Структура, фазовый состав и параметры тонкой кристаллической структуры плазмохимических порошков Zr02(3Y) и Zr02(3Y)+20%Al203 после ударно-волнового нагружения.</w:t>
      </w:r>
    </w:p>
    <w:p w14:paraId="52EF9109"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Особенности дефектной структуры нанокристаллических фаз в порошках Zr02(3Y) и Zr02(3Y)+20%Al203 после ударно-волновой обработки.</w:t>
      </w:r>
    </w:p>
    <w:p w14:paraId="4B9BF1F1"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ФОРМИРОВАНИЕ ФАЗОВОГО СОСТАВА И СТРУКТУРЫ</w:t>
      </w:r>
    </w:p>
    <w:p w14:paraId="389D8511"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ПЛАЗМОХИМИЧЕСКИХ ПОРОШКОВ Zr02(3Y) И</w:t>
      </w:r>
    </w:p>
    <w:p w14:paraId="0E06A0D7"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Zr02(3Y)+20%Al203 ПРИ ОТЖИГЕ.</w:t>
      </w:r>
    </w:p>
    <w:p w14:paraId="2F550C68"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Фазовый состав и дефектная структура исходного и обработанного ударными волнами порошка Zr02(3Y) после отжига.</w:t>
      </w:r>
    </w:p>
    <w:p w14:paraId="6CC9C360"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Изменение фазового состава и структуры исходного порошка Zr02(3Y)+20%Al203 при отжиге.</w:t>
      </w:r>
    </w:p>
    <w:p w14:paraId="135932AA" w14:textId="77777777" w:rsidR="00666CE4" w:rsidRDefault="00666CE4" w:rsidP="00666C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Размерные изменения уровня микроискажений и параметров решётки Т-фазы в порошке Zr02(3Y).</w:t>
      </w:r>
    </w:p>
    <w:p w14:paraId="071EBB05" w14:textId="32D8A506" w:rsidR="00E67B85" w:rsidRPr="00666CE4" w:rsidRDefault="00E67B85" w:rsidP="00666CE4"/>
    <w:sectPr w:rsidR="00E67B85" w:rsidRPr="00666C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CF3A" w14:textId="77777777" w:rsidR="00985DCB" w:rsidRDefault="00985DCB">
      <w:pPr>
        <w:spacing w:after="0" w:line="240" w:lineRule="auto"/>
      </w:pPr>
      <w:r>
        <w:separator/>
      </w:r>
    </w:p>
  </w:endnote>
  <w:endnote w:type="continuationSeparator" w:id="0">
    <w:p w14:paraId="07C5A46E" w14:textId="77777777" w:rsidR="00985DCB" w:rsidRDefault="0098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1000" w14:textId="77777777" w:rsidR="00985DCB" w:rsidRDefault="00985DCB"/>
    <w:p w14:paraId="2E78D0B1" w14:textId="77777777" w:rsidR="00985DCB" w:rsidRDefault="00985DCB"/>
    <w:p w14:paraId="6BEADBC2" w14:textId="77777777" w:rsidR="00985DCB" w:rsidRDefault="00985DCB"/>
    <w:p w14:paraId="2BFD89EE" w14:textId="77777777" w:rsidR="00985DCB" w:rsidRDefault="00985DCB"/>
    <w:p w14:paraId="38A12B08" w14:textId="77777777" w:rsidR="00985DCB" w:rsidRDefault="00985DCB"/>
    <w:p w14:paraId="19FC94E5" w14:textId="77777777" w:rsidR="00985DCB" w:rsidRDefault="00985DCB"/>
    <w:p w14:paraId="09E8D782" w14:textId="77777777" w:rsidR="00985DCB" w:rsidRDefault="00985D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0DFC16" wp14:editId="2A8CBE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8B4BF" w14:textId="77777777" w:rsidR="00985DCB" w:rsidRDefault="00985D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DFC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F8B4BF" w14:textId="77777777" w:rsidR="00985DCB" w:rsidRDefault="00985D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A04030" w14:textId="77777777" w:rsidR="00985DCB" w:rsidRDefault="00985DCB"/>
    <w:p w14:paraId="52CB407C" w14:textId="77777777" w:rsidR="00985DCB" w:rsidRDefault="00985DCB"/>
    <w:p w14:paraId="5A75C716" w14:textId="77777777" w:rsidR="00985DCB" w:rsidRDefault="00985D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6394F8" wp14:editId="2B56DA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336BE" w14:textId="77777777" w:rsidR="00985DCB" w:rsidRDefault="00985DCB"/>
                          <w:p w14:paraId="00B7D24C" w14:textId="77777777" w:rsidR="00985DCB" w:rsidRDefault="00985D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6394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E336BE" w14:textId="77777777" w:rsidR="00985DCB" w:rsidRDefault="00985DCB"/>
                    <w:p w14:paraId="00B7D24C" w14:textId="77777777" w:rsidR="00985DCB" w:rsidRDefault="00985D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63825D" w14:textId="77777777" w:rsidR="00985DCB" w:rsidRDefault="00985DCB"/>
    <w:p w14:paraId="4B8D0ECA" w14:textId="77777777" w:rsidR="00985DCB" w:rsidRDefault="00985DCB">
      <w:pPr>
        <w:rPr>
          <w:sz w:val="2"/>
          <w:szCs w:val="2"/>
        </w:rPr>
      </w:pPr>
    </w:p>
    <w:p w14:paraId="7D7D2F86" w14:textId="77777777" w:rsidR="00985DCB" w:rsidRDefault="00985DCB"/>
    <w:p w14:paraId="46952735" w14:textId="77777777" w:rsidR="00985DCB" w:rsidRDefault="00985DCB">
      <w:pPr>
        <w:spacing w:after="0" w:line="240" w:lineRule="auto"/>
      </w:pPr>
    </w:p>
  </w:footnote>
  <w:footnote w:type="continuationSeparator" w:id="0">
    <w:p w14:paraId="4E4751BD" w14:textId="77777777" w:rsidR="00985DCB" w:rsidRDefault="00985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DCB"/>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112632</TotalTime>
  <Pages>2</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1985</cp:revision>
  <cp:lastPrinted>2009-02-06T05:36:00Z</cp:lastPrinted>
  <dcterms:created xsi:type="dcterms:W3CDTF">2024-01-07T13:43:00Z</dcterms:created>
  <dcterms:modified xsi:type="dcterms:W3CDTF">2025-06-14T18:21:00Z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