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EE7C7" w14:textId="6E99F89E" w:rsidR="00A259F1" w:rsidRDefault="00AA0735" w:rsidP="00AA0735">
      <w:pPr>
        <w:rPr>
          <w:rFonts w:ascii="Verdana" w:hAnsi="Verdana"/>
          <w:b/>
          <w:bCs/>
          <w:color w:val="000000"/>
          <w:shd w:val="clear" w:color="auto" w:fill="FFFFFF"/>
        </w:rPr>
      </w:pPr>
      <w:r>
        <w:rPr>
          <w:rFonts w:ascii="Verdana" w:hAnsi="Verdana"/>
          <w:b/>
          <w:bCs/>
          <w:color w:val="000000"/>
          <w:shd w:val="clear" w:color="auto" w:fill="FFFFFF"/>
        </w:rPr>
        <w:t xml:space="preserve">Скорохода Ігор Іванович. Множинні артеріальні аневризми головного мозку: діагностика та хірургічне лікування : Дис... канд. наук: 14.01.05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A0735" w:rsidRPr="00AA0735" w14:paraId="14B5598A" w14:textId="77777777" w:rsidTr="00AA07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0735" w:rsidRPr="00AA0735" w14:paraId="1D412294" w14:textId="77777777">
              <w:trPr>
                <w:tblCellSpacing w:w="0" w:type="dxa"/>
              </w:trPr>
              <w:tc>
                <w:tcPr>
                  <w:tcW w:w="0" w:type="auto"/>
                  <w:vAlign w:val="center"/>
                  <w:hideMark/>
                </w:tcPr>
                <w:p w14:paraId="7DFFE91B"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b/>
                      <w:bCs/>
                      <w:sz w:val="24"/>
                      <w:szCs w:val="24"/>
                    </w:rPr>
                    <w:lastRenderedPageBreak/>
                    <w:t>Скорохода І.І. </w:t>
                  </w:r>
                  <w:r w:rsidRPr="00AA0735">
                    <w:rPr>
                      <w:rFonts w:ascii="Times New Roman" w:eastAsia="Times New Roman" w:hAnsi="Times New Roman" w:cs="Times New Roman"/>
                      <w:sz w:val="24"/>
                      <w:szCs w:val="24"/>
                    </w:rPr>
                    <w:t>Множинні артеріальні аневризми головного мозку: діагностика та хірургічне лікування. – Рукопис.</w:t>
                  </w:r>
                </w:p>
                <w:p w14:paraId="5D9E9D9A"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14.01.05 – нейрохірургія. ДУ «Інститут нейрохірургії імені академіка А.П.Ромоданова АМН України», м. Київ, 2008 р.</w:t>
                  </w:r>
                </w:p>
                <w:p w14:paraId="29111342"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Дисертація присвячена проблемі оптимізації діагностики та покращенню результатів хірургічного лікування хворих з множинними артеріальними аневризмами головного мозку. З цією метою проведений комплекс клініко-інструментальних досліджень і розроблений алгоритм, який дозволяє визначити кількість, локалізацію аневризм і виявляє ту з них, яка стала джерелом крововиливу.</w:t>
                  </w:r>
                </w:p>
                <w:p w14:paraId="0F1C9D8D"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Клінічні дослідження базуються на матеріалі стаціонарного лікування 291 хворого з множинними АА головного мозку, які перебували у клініці патології судин головного мозку з 1997 по 2006 рр. Хірургічне лікування проведено 282 хворим (96,9%), з них 163 (57,8%) пацієнта з множинними АА були оперовані протягом перших двох тижнів захворювання. Досліджувалися значення розмірів, локалізації та характеру поєднання АА для уточнення аневризми, яка спричинила крововилив, створена класифікація множинних АА для вибору адекватних хірургічних доступів, які надають можливість максимального виключення діагностованих аневризм одномоментно (60,3%). Транскраніальним методом оперовано 89,4%, ендоваскулярним – 6,7%, комбінованим – 3,9% пацієнтів. Всього з кровоплину виключено 589 (91,3%) аневризм. Добрий і задовільний результати хірургічного лікування одержані у 84,4% хворих. Зниження післяопераційної летальності (з 21,4% у 1998 році до 6,5% у 2005–2006 роках) досягнуто завдяки удосконаленню хірургічних методик та набутому з роками досвіду оперування таких хворих. Результати хірургічного лікування хворих з множинними АА залежать від тяжкості стану, супутніх соматичних захворювань, терміну проведення оперативного втручання після перенесених геморагій, їх кількості, розвитку ускладнень розриву АА.</w:t>
                  </w:r>
                </w:p>
                <w:p w14:paraId="57D4E424"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Отримані результати роботи мають важливу практичну та наукову цінність для судинної нейрохірургії.</w:t>
                  </w:r>
                </w:p>
              </w:tc>
            </w:tr>
          </w:tbl>
          <w:p w14:paraId="66D85803" w14:textId="77777777" w:rsidR="00AA0735" w:rsidRPr="00AA0735" w:rsidRDefault="00AA0735" w:rsidP="00AA0735">
            <w:pPr>
              <w:spacing w:after="0" w:line="240" w:lineRule="auto"/>
              <w:rPr>
                <w:rFonts w:ascii="Times New Roman" w:eastAsia="Times New Roman" w:hAnsi="Times New Roman" w:cs="Times New Roman"/>
                <w:sz w:val="24"/>
                <w:szCs w:val="24"/>
              </w:rPr>
            </w:pPr>
          </w:p>
        </w:tc>
      </w:tr>
      <w:tr w:rsidR="00AA0735" w:rsidRPr="00AA0735" w14:paraId="00D5617F" w14:textId="77777777" w:rsidTr="00AA07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0735" w:rsidRPr="00AA0735" w14:paraId="1F39860A" w14:textId="77777777">
              <w:trPr>
                <w:tblCellSpacing w:w="0" w:type="dxa"/>
              </w:trPr>
              <w:tc>
                <w:tcPr>
                  <w:tcW w:w="0" w:type="auto"/>
                  <w:vAlign w:val="center"/>
                  <w:hideMark/>
                </w:tcPr>
                <w:p w14:paraId="0C38AC92"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В дисертаційній роботі запропоновано нове вирішення наукової проблеми ефективної діагностики та хірургічного лікування множинних артеріальних аневризм головного мозку, які становлять групу підвищеного хірургічного ризику і склали 17,1% від загальної кількості хворих з АА.</w:t>
                  </w:r>
                </w:p>
                <w:p w14:paraId="754121AC"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1. Клінічний перебіг розривів АА не має особливостей, пов’язаних з їх множинністю, оскільки розривається, зазвичай, тільки одна з аневризм, і, в основному, залежить від локалізації аневризми та масивності крововиливу. Запровадження сучасного алгоритму діагностичного обстеження дозволяє виявити джерело крововиливу в 100% спостережень.</w:t>
                  </w:r>
                </w:p>
                <w:p w14:paraId="5EB5AC02"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2. Частіше джерелом внутрішньочерепного крововиливу (50,4%) стають аневризми середнього розміру. Повторно, зазвичай, розривається одна і та ж аневризма (93,5%).</w:t>
                  </w:r>
                </w:p>
                <w:p w14:paraId="7A94B18C"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3. В переважаючій більшості (85,9%) у одного хворого причиною геморагії стає більша з двох або найбільша з наявних кількох аневризм.</w:t>
                  </w:r>
                </w:p>
                <w:p w14:paraId="356C4C7C"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lastRenderedPageBreak/>
                    <w:t>4. Вірогідним фактором ризику розриву АА є локалізація – розрив аневризм ПСА-ПМА спостерігався у 57,4%, перикальозної артерії – у 50%, основної артерії – у 50%, СМА – у 38,9%, ВСА – у 35,1% хворих.</w:t>
                  </w:r>
                </w:p>
                <w:p w14:paraId="16BEF802"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5. Запропонована класифікація множинних АА згідно їх локалізації допомагає застосовувати адекватні хірургічні доступи з виключенням переважно усіх діагностованих аневризм, в більшості випадків </w:t>
                  </w:r>
                  <w:r w:rsidRPr="00AA0735">
                    <w:rPr>
                      <w:rFonts w:ascii="Times New Roman" w:eastAsia="Times New Roman" w:hAnsi="Times New Roman" w:cs="Times New Roman"/>
                      <w:b/>
                      <w:bCs/>
                      <w:sz w:val="24"/>
                      <w:szCs w:val="24"/>
                    </w:rPr>
                    <w:t>(</w:t>
                  </w:r>
                  <w:r w:rsidRPr="00AA0735">
                    <w:rPr>
                      <w:rFonts w:ascii="Times New Roman" w:eastAsia="Times New Roman" w:hAnsi="Times New Roman" w:cs="Times New Roman"/>
                      <w:sz w:val="24"/>
                      <w:szCs w:val="24"/>
                    </w:rPr>
                    <w:t>60,3%) одноетапно.</w:t>
                  </w:r>
                </w:p>
                <w:p w14:paraId="373D18BA"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6. При множинних аневризмах операцією вибору є транскраніальний метод (89,4%) з мікрохірургічним кліпуванням шийки аневризми, який в 75,0% дозволив виключити одномоментно з кровоплину всі аневризми. Ендоваскулярний метод застосований у 6,7% хворих при недосяжних або складних</w:t>
                  </w:r>
                  <w:r w:rsidRPr="00AA0735">
                    <w:rPr>
                      <w:rFonts w:ascii="Times New Roman" w:eastAsia="Times New Roman" w:hAnsi="Times New Roman" w:cs="Times New Roman"/>
                      <w:b/>
                      <w:bCs/>
                      <w:sz w:val="24"/>
                      <w:szCs w:val="24"/>
                    </w:rPr>
                    <w:t> </w:t>
                  </w:r>
                  <w:r w:rsidRPr="00AA0735">
                    <w:rPr>
                      <w:rFonts w:ascii="Times New Roman" w:eastAsia="Times New Roman" w:hAnsi="Times New Roman" w:cs="Times New Roman"/>
                      <w:sz w:val="24"/>
                      <w:szCs w:val="24"/>
                    </w:rPr>
                    <w:t>для транскраніальних операцій локалізаціях аневризм, при вираженій соматичній патології. Комбінованим методом оперовані 3,9% пацієнтів. При неможливості одноетапного виключення усіх аневризм, операція першочергово здійснюється на аневризмі, яка була джерелом крововиливу.</w:t>
                  </w:r>
                </w:p>
                <w:p w14:paraId="3DEA73A8"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7. Результати хірургічного лікування хворих з множинними АА залежать від тяжкості їх стану, супутніх соматичних захворювань, терміну проведення оперативного втручання після перенесених геморагічних порушень мозкового кровообігу, їх кількості, розвитку ускладнень розриву АА: внутрішньомозкових крововиливів, прориву крові в шлуночкову систему, вираженості гідроцефалії, ангіоспазму, розвитку ішемічних порушень внаслідок ангіоспазму.</w:t>
                  </w:r>
                </w:p>
                <w:p w14:paraId="6663D6EF" w14:textId="77777777" w:rsidR="00AA0735" w:rsidRPr="00AA0735" w:rsidRDefault="00AA0735" w:rsidP="00AA07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0735">
                    <w:rPr>
                      <w:rFonts w:ascii="Times New Roman" w:eastAsia="Times New Roman" w:hAnsi="Times New Roman" w:cs="Times New Roman"/>
                      <w:sz w:val="24"/>
                      <w:szCs w:val="24"/>
                    </w:rPr>
                    <w:t>8. Комплексна діагностика, диференційоване хірургічне лікування, використання адекватних хірургічних доступів забезпечило повне виключення з кровоплину 589 (91,3%) аневризм. Добрий та задовільний результати хірургічного лікування досягнуті у 84,4% хворих. Зниження післяопераційної летальності з 21,4% у 1998 році до 6,5% у 2005–2006 роках досягнуто завдяки удосконаленню інструментального оснащення, хірургічних методик та набутому з роками досвіду оперування таких хворих.</w:t>
                  </w:r>
                </w:p>
              </w:tc>
            </w:tr>
          </w:tbl>
          <w:p w14:paraId="7CD7E0BB" w14:textId="77777777" w:rsidR="00AA0735" w:rsidRPr="00AA0735" w:rsidRDefault="00AA0735" w:rsidP="00AA0735">
            <w:pPr>
              <w:spacing w:after="0" w:line="240" w:lineRule="auto"/>
              <w:rPr>
                <w:rFonts w:ascii="Times New Roman" w:eastAsia="Times New Roman" w:hAnsi="Times New Roman" w:cs="Times New Roman"/>
                <w:sz w:val="24"/>
                <w:szCs w:val="24"/>
              </w:rPr>
            </w:pPr>
          </w:p>
        </w:tc>
      </w:tr>
    </w:tbl>
    <w:p w14:paraId="1BE959FB" w14:textId="77777777" w:rsidR="00AA0735" w:rsidRPr="00AA0735" w:rsidRDefault="00AA0735" w:rsidP="00AA0735"/>
    <w:sectPr w:rsidR="00AA0735" w:rsidRPr="00AA07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3CCC2" w14:textId="77777777" w:rsidR="001C0293" w:rsidRDefault="001C0293">
      <w:pPr>
        <w:spacing w:after="0" w:line="240" w:lineRule="auto"/>
      </w:pPr>
      <w:r>
        <w:separator/>
      </w:r>
    </w:p>
  </w:endnote>
  <w:endnote w:type="continuationSeparator" w:id="0">
    <w:p w14:paraId="423E7349" w14:textId="77777777" w:rsidR="001C0293" w:rsidRDefault="001C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7C3D" w14:textId="77777777" w:rsidR="001C0293" w:rsidRDefault="001C0293">
      <w:pPr>
        <w:spacing w:after="0" w:line="240" w:lineRule="auto"/>
      </w:pPr>
      <w:r>
        <w:separator/>
      </w:r>
    </w:p>
  </w:footnote>
  <w:footnote w:type="continuationSeparator" w:id="0">
    <w:p w14:paraId="1383A7E4" w14:textId="77777777" w:rsidR="001C0293" w:rsidRDefault="001C0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029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4F7"/>
    <w:rsid w:val="00053519"/>
    <w:rsid w:val="0005353A"/>
    <w:rsid w:val="000535FC"/>
    <w:rsid w:val="0005364D"/>
    <w:rsid w:val="00053746"/>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BF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29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C9B"/>
    <w:rsid w:val="00521E70"/>
    <w:rsid w:val="00522154"/>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949"/>
    <w:rsid w:val="006A2B5D"/>
    <w:rsid w:val="006A2D7B"/>
    <w:rsid w:val="006A2FB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CC"/>
    <w:rsid w:val="00B22ADF"/>
    <w:rsid w:val="00B22D79"/>
    <w:rsid w:val="00B22E4F"/>
    <w:rsid w:val="00B22EBE"/>
    <w:rsid w:val="00B22F64"/>
    <w:rsid w:val="00B22F93"/>
    <w:rsid w:val="00B231B4"/>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D8E"/>
    <w:rsid w:val="00E57E36"/>
    <w:rsid w:val="00E57E89"/>
    <w:rsid w:val="00E57FD6"/>
    <w:rsid w:val="00E601CD"/>
    <w:rsid w:val="00E603A5"/>
    <w:rsid w:val="00E60446"/>
    <w:rsid w:val="00E6047E"/>
    <w:rsid w:val="00E606F3"/>
    <w:rsid w:val="00E608B1"/>
    <w:rsid w:val="00E60CBD"/>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125039</TotalTime>
  <Pages>3</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5097</cp:revision>
  <dcterms:created xsi:type="dcterms:W3CDTF">2024-06-20T08:51:00Z</dcterms:created>
  <dcterms:modified xsi:type="dcterms:W3CDTF">2025-01-22T09:44:00Z</dcterms:modified>
  <cp:category/>
</cp:coreProperties>
</file>