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Свіденюк Михайло Олегович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провідний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інженер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лабораторії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методів</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обробки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даних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дистанційного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зондування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відділі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геоінформаційних</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технологій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дистанційному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зондуванні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Землі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установи</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Науковий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центр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аерокосмічних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досліджень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Землі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Інституту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геологічних</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Методика</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комплексування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даних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радіолокаційного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оптичного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знімання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для</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визначення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фізичних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параметрів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земної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поверхні</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(172 </w:t>
      </w:r>
      <w:r>
        <w:rPr>
          <w:rFonts w:ascii="CIDFont+F4" w:eastAsia="CIDFont+F4" w:hAnsi="CIDFont+F3" w:cs="CIDFont+F4" w:hint="eastAsia"/>
          <w:color w:val="000000"/>
          <w:kern w:val="0"/>
          <w:sz w:val="28"/>
          <w:szCs w:val="28"/>
          <w:lang w:eastAsia="ru-RU"/>
        </w:rPr>
        <w:t>Телекомунікації</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радіотехніка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26.162.001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Державній</w:t>
      </w:r>
    </w:p>
    <w:p w:rsidR="00F608A2" w:rsidRDefault="00F608A2" w:rsidP="00F608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установі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Науковий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центр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аерокосмічних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досліджень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Землі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Інституту</w:t>
      </w:r>
    </w:p>
    <w:p w:rsidR="0074532F" w:rsidRPr="00F608A2" w:rsidRDefault="00F608A2" w:rsidP="00F608A2">
      <w:r>
        <w:rPr>
          <w:rFonts w:ascii="CIDFont+F4" w:eastAsia="CIDFont+F4" w:hAnsi="CIDFont+F3" w:cs="CIDFont+F4" w:hint="eastAsia"/>
          <w:color w:val="000000"/>
          <w:kern w:val="0"/>
          <w:sz w:val="28"/>
          <w:szCs w:val="28"/>
          <w:lang w:eastAsia="ru-RU"/>
        </w:rPr>
        <w:t>геологічних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p>
    <w:sectPr w:rsidR="0074532F" w:rsidRPr="00F608A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608A2" w:rsidRPr="00F608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1F14-E08B-4078-A565-FD3B906C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98</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2022-01-21T17:36:00Z</dcterms:created>
  <dcterms:modified xsi:type="dcterms:W3CDTF">2022-01-21T18:21:00Z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