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ОХОРОНИ З</w:t>
      </w:r>
      <w:r>
        <w:rPr>
          <w:caps/>
          <w:sz w:val="28"/>
          <w:szCs w:val="28"/>
          <w:lang w:val="uk-UA"/>
        </w:rPr>
        <w:t>доров</w:t>
      </w:r>
      <w:r>
        <w:rPr>
          <w:caps/>
          <w:sz w:val="28"/>
          <w:szCs w:val="28"/>
        </w:rPr>
        <w:t>’</w:t>
      </w:r>
      <w:r>
        <w:rPr>
          <w:caps/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УКРАЇНИ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ФАРМАЦЕВТИЧНИЙ УНІВЕРСИТЕТ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правах рукопису</w:t>
      </w:r>
    </w:p>
    <w:p w:rsidR="001B41C0" w:rsidRDefault="001B41C0" w:rsidP="001B41C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УДК: 615.451.16:582.635.38:615.276:618.15-002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УЛАНОВА ВІРА АНАТОЛІЇВНА  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bookmarkStart w:id="0" w:name="_GoBack"/>
      <w:r>
        <w:rPr>
          <w:b/>
          <w:caps/>
          <w:sz w:val="28"/>
          <w:szCs w:val="28"/>
        </w:rPr>
        <w:t>Експериментальне обгрунтування доц</w:t>
      </w:r>
      <w:r>
        <w:rPr>
          <w:b/>
          <w:caps/>
          <w:sz w:val="28"/>
          <w:szCs w:val="28"/>
          <w:lang w:val="uk-UA"/>
        </w:rPr>
        <w:t xml:space="preserve">ільності </w:t>
      </w:r>
    </w:p>
    <w:p w:rsidR="001B41C0" w:rsidRDefault="001B41C0" w:rsidP="001B41C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створення нового лікарського засобу на основі</w:t>
      </w:r>
    </w:p>
    <w:p w:rsidR="001B41C0" w:rsidRDefault="001B41C0" w:rsidP="001B41C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екстракту з шишок хмелю звичайного для корекції вагінітів</w:t>
      </w:r>
    </w:p>
    <w:bookmarkEnd w:id="0"/>
    <w:p w:rsidR="001B41C0" w:rsidRDefault="001B41C0" w:rsidP="001B41C0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14.03.05 - фармакологія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ДИСЕРТАЦІЯ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наукового ступеня</w:t>
      </w: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кандидата фармацевтичних наук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ind w:left="43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керівник:</w:t>
      </w:r>
    </w:p>
    <w:p w:rsidR="001B41C0" w:rsidRDefault="001B41C0" w:rsidP="001B41C0">
      <w:pPr>
        <w:spacing w:line="360" w:lineRule="auto"/>
        <w:ind w:left="43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доктор медичних наук, професор</w:t>
      </w:r>
    </w:p>
    <w:p w:rsidR="001B41C0" w:rsidRDefault="001B41C0" w:rsidP="001B41C0">
      <w:pPr>
        <w:spacing w:line="360" w:lineRule="auto"/>
        <w:ind w:left="43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Гладченко Олег Михайлович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2009</w:t>
      </w:r>
    </w:p>
    <w:p w:rsidR="001B41C0" w:rsidRDefault="001B41C0" w:rsidP="001B41C0">
      <w:pPr>
        <w:rPr>
          <w:sz w:val="28"/>
          <w:szCs w:val="28"/>
        </w:rPr>
      </w:pPr>
    </w:p>
    <w:p w:rsidR="001B41C0" w:rsidRDefault="001B41C0" w:rsidP="001B41C0">
      <w:pPr>
        <w:tabs>
          <w:tab w:val="center" w:pos="4286"/>
          <w:tab w:val="left" w:pos="5113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ЗМІСТ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УМОВНИХ СКОР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ЧЕНЬ</w:t>
      </w:r>
      <w:r>
        <w:rPr>
          <w:sz w:val="28"/>
          <w:szCs w:val="28"/>
          <w:lang w:val="uk-UA"/>
        </w:rPr>
        <w:t>………………………………………...5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  <w:r>
        <w:rPr>
          <w:sz w:val="28"/>
          <w:szCs w:val="28"/>
          <w:lang w:val="uk-UA"/>
        </w:rPr>
        <w:t>....................................................................................................................7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1.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ФАРМАКОЛОГІЧНА ХАР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КТЕРИСТИКА СУЧАСНИХ І ШЛЯХИ ПОШУКУ НОВИХ ЗАСОБІВ ДЛЯ КОРЕКЦІЇ ЗАПАЛЬНИХ ЗАХВОРЮВАНЬ ЖІНОЧИХ СТАТЕВИХ ОРГ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НІВ (ОГЛЯД ЛІТЕРАТУРИ)………………………………………………………………….</w:t>
      </w:r>
      <w:r>
        <w:rPr>
          <w:sz w:val="28"/>
          <w:szCs w:val="28"/>
          <w:lang w:val="uk-UA"/>
        </w:rPr>
        <w:t>12</w:t>
      </w:r>
    </w:p>
    <w:p w:rsidR="001B41C0" w:rsidRDefault="001B41C0" w:rsidP="001B41C0">
      <w:pPr>
        <w:pStyle w:val="a5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1.1. Медико-соціальне значення та сучасні уявлення про етіопатогенез  запальних захворювань жіночих статевих органів, зокрема вагінітів.............12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Головні напрямки фармакотерапії вагінітів ……………...........................26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Досвід застосування хмелю звичайного в медицині та перспективи створення на його основі нового лікарського засобу для лікування вагін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тів…………………………………………………………………………..30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2. ОБ'ЄКТИ ТА МЕТОДИ ДОСЛІДЖЕ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................................39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3.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ДОСЛІДЖЕННЯ ФАРМАКОЛОГІЧНИХ ВЛАСТ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ВОСТЕЙ ЕКСТРАКТУ З ШИШОК ХМЕЛЮ ЗВИЧАЙНОГО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……………………..</w:t>
      </w:r>
      <w:r>
        <w:rPr>
          <w:sz w:val="28"/>
          <w:szCs w:val="28"/>
          <w:lang w:val="uk-UA"/>
        </w:rPr>
        <w:t>57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Дослідження впливу екстракту з шишок хмелю звичайного на ексудативну фазу запалення…………………………………………………….57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Скринінгове вивчення антиексудативної активності екстракту з шишок хмелю звичайного на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карагенінового набряку.</w:t>
      </w:r>
      <w:r>
        <w:rPr>
          <w:sz w:val="28"/>
          <w:szCs w:val="28"/>
        </w:rPr>
        <w:t>.....................................58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1.2. Вивчення антиексудативної дії екстракту з шишок хмелю звичайного на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</w:t>
      </w:r>
      <w:r>
        <w:rPr>
          <w:sz w:val="28"/>
          <w:szCs w:val="28"/>
          <w:lang w:val="uk-UA"/>
        </w:rPr>
        <w:t>і формалінового набряку.......................................................................61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1.3 Вивчення антиексудативної дії екстракту з шишок хмелю звичайного на</w:t>
      </w:r>
      <w:r>
        <w:rPr>
          <w:sz w:val="28"/>
          <w:szCs w:val="28"/>
        </w:rPr>
        <w:t xml:space="preserve">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і зимозанового набряку.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.............................................................................62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 Дослідження впливу екстракту з шишок хмелю звичайного на альтеративну фазу запалення...............................................................................64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Вивчення антимікробної дії екстракту з шишок хмелю звичайного..............................................................................................................66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Вивчення впливу екстракту з шишок хмелю звичайного на інтенсивність  больового синдрому……………………………………………………………..67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Дослідження впливу екстракту з шишок хмелю звичайного на процеси репарації………………………………………………………….........................69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3.5.1. Вивчення ефективності екстракту з шишок хмелю звичайного на моделі виразкового ураження слизової оболонки шлунка……………………69 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3.5.2. Вивчення ефективності екстракту з шишок хмелю звичайного на моделі лінійних різаних ран.................................................................................71</w:t>
      </w:r>
    </w:p>
    <w:p w:rsidR="001B41C0" w:rsidRDefault="001B41C0" w:rsidP="001B41C0">
      <w:pPr>
        <w:pStyle w:val="a5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>
        <w:rPr>
          <w:szCs w:val="28"/>
        </w:rPr>
        <w:t>.</w:t>
      </w:r>
      <w:r>
        <w:rPr>
          <w:szCs w:val="28"/>
          <w:lang w:val="uk-UA"/>
        </w:rPr>
        <w:t>6</w:t>
      </w:r>
      <w:r>
        <w:rPr>
          <w:szCs w:val="28"/>
        </w:rPr>
        <w:t>.</w:t>
      </w:r>
      <w:r>
        <w:rPr>
          <w:szCs w:val="28"/>
          <w:lang w:val="uk-UA"/>
        </w:rPr>
        <w:t xml:space="preserve">  Дослідження мембраностабілізувальної активності екстракту з шишок хмелю звичайного………………………………………………………………..74</w:t>
      </w:r>
    </w:p>
    <w:p w:rsidR="001B41C0" w:rsidRDefault="001B41C0" w:rsidP="001B41C0">
      <w:pPr>
        <w:pStyle w:val="a7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Дослідження антицитолітичної та антиоксидантної активності екстракту з шишок хмелю звичайного в умовах тетрахлорметанового ураження печі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ки....................................................................................................................75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4. ВИВЧЕННЯ ВПЛИВУ СУПОЗИТОРІЇВ З ЕКСТРАКТОМ ШИШОК ХМЕЛЮ ЗВИЧА</w:t>
      </w:r>
      <w:r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>НОГО НА ПЕРЕБІГ ЕКСПЕРИМЕНТАЛЬНИХ ВАГІНІТІВ…………………………………….</w:t>
      </w:r>
      <w:r>
        <w:rPr>
          <w:sz w:val="28"/>
          <w:szCs w:val="28"/>
          <w:lang w:val="uk-UA"/>
        </w:rPr>
        <w:t>85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Дослідження впливу супозиторіїв з екстрактом шишок хмелю звичайного на перебіг «механічного» вагін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ту..................................................86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 Дослідження впливу супозиторіїв з екстрактом шишок хмелю звичайного на перебіг формалінового вагініту……………………………………………..92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 Вплив супозиторіїв з екстрактом шишок хмелю звичайного на функціональний стан організму та слизову оболонку піхви в умовах формалінового вагініту………………………………………………………….92</w:t>
      </w:r>
    </w:p>
    <w:p w:rsidR="001B41C0" w:rsidRDefault="001B41C0" w:rsidP="001B41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4.2.2. Гістологічні дослідження впливу супозиторіїв з екстра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том шишок хмелю на стан слизової оболонки піхви щурів в умовах форм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лінового вагініту…………………………………………………………………………..100</w:t>
      </w:r>
    </w:p>
    <w:p w:rsidR="001B41C0" w:rsidRDefault="001B41C0" w:rsidP="001B41C0">
      <w:pPr>
        <w:pStyle w:val="a5"/>
        <w:widowControl w:val="0"/>
        <w:spacing w:line="360" w:lineRule="auto"/>
        <w:ind w:right="8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РОЗДІЛ 5. ДОСЛІДЖЕННЯ НЕШКІДЛИВОСТІ ЕКСТРАКТУ З ШИШОК ХМЕЛЮ ЗВИЧАЙНОГО………………………………………</w:t>
      </w:r>
      <w:r>
        <w:rPr>
          <w:szCs w:val="28"/>
          <w:lang w:val="uk-UA"/>
        </w:rPr>
        <w:t>113</w:t>
      </w:r>
    </w:p>
    <w:p w:rsidR="001B41C0" w:rsidRDefault="001B41C0" w:rsidP="001B41C0">
      <w:pPr>
        <w:pStyle w:val="a5"/>
        <w:widowControl w:val="0"/>
        <w:spacing w:line="360" w:lineRule="auto"/>
        <w:ind w:right="89"/>
        <w:jc w:val="both"/>
        <w:rPr>
          <w:szCs w:val="28"/>
          <w:lang w:val="uk-UA"/>
        </w:rPr>
      </w:pPr>
      <w:r>
        <w:rPr>
          <w:szCs w:val="28"/>
          <w:lang w:val="uk-UA"/>
        </w:rPr>
        <w:t>5.1. Визначення гострої токсичності екстракту з шишок хм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лю звичайного...........................................................................................................113</w:t>
      </w:r>
    </w:p>
    <w:p w:rsidR="001B41C0" w:rsidRDefault="001B41C0" w:rsidP="001B41C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>
        <w:rPr>
          <w:bCs/>
          <w:sz w:val="28"/>
          <w:szCs w:val="28"/>
          <w:lang w:val="uk-UA"/>
        </w:rPr>
        <w:t xml:space="preserve"> Визначення місцевоподразнювальної дії </w:t>
      </w:r>
      <w:r>
        <w:rPr>
          <w:sz w:val="28"/>
          <w:szCs w:val="28"/>
          <w:lang w:val="uk-UA"/>
        </w:rPr>
        <w:t>екстракту з шишок хмелю звичайного…………………………………………………………………........116</w:t>
      </w:r>
    </w:p>
    <w:p w:rsidR="001B41C0" w:rsidRDefault="001B41C0" w:rsidP="001B41C0">
      <w:pPr>
        <w:pStyle w:val="a5"/>
        <w:spacing w:line="36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РОЗДІЛ 6. </w:t>
      </w:r>
      <w:r>
        <w:rPr>
          <w:b/>
          <w:szCs w:val="28"/>
        </w:rPr>
        <w:t>АНАЛІЗ ТА УЗАГАЛЬНЕНН</w:t>
      </w:r>
      <w:r>
        <w:rPr>
          <w:b/>
          <w:szCs w:val="28"/>
          <w:lang w:val="uk-UA"/>
        </w:rPr>
        <w:t>Я РЕЗУЛЬТАТІВ.....................</w:t>
      </w:r>
      <w:r>
        <w:rPr>
          <w:szCs w:val="28"/>
          <w:lang w:val="uk-UA"/>
        </w:rPr>
        <w:t>118</w:t>
      </w:r>
    </w:p>
    <w:p w:rsidR="001B41C0" w:rsidRDefault="001B41C0" w:rsidP="001B41C0">
      <w:pPr>
        <w:pStyle w:val="a5"/>
        <w:spacing w:line="360" w:lineRule="auto"/>
        <w:jc w:val="both"/>
        <w:rPr>
          <w:szCs w:val="28"/>
          <w:lang w:val="uk-UA"/>
        </w:rPr>
      </w:pPr>
      <w:r>
        <w:rPr>
          <w:b/>
          <w:szCs w:val="28"/>
        </w:rPr>
        <w:t>ЗАГАЛЬНІ ВИСНО</w:t>
      </w:r>
      <w:r>
        <w:rPr>
          <w:b/>
          <w:szCs w:val="28"/>
        </w:rPr>
        <w:t>В</w:t>
      </w:r>
      <w:r>
        <w:rPr>
          <w:b/>
          <w:szCs w:val="28"/>
        </w:rPr>
        <w:t>КИ</w:t>
      </w:r>
      <w:r>
        <w:rPr>
          <w:szCs w:val="28"/>
        </w:rPr>
        <w:t>..................................................................</w:t>
      </w:r>
      <w:r>
        <w:rPr>
          <w:szCs w:val="28"/>
          <w:lang w:val="uk-UA"/>
        </w:rPr>
        <w:t>................135</w:t>
      </w:r>
    </w:p>
    <w:p w:rsidR="001B41C0" w:rsidRDefault="001B41C0" w:rsidP="001B41C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</w:t>
      </w:r>
      <w:r>
        <w:rPr>
          <w:b/>
          <w:sz w:val="28"/>
          <w:szCs w:val="28"/>
        </w:rPr>
        <w:t>ВИКОРИСТАН</w:t>
      </w:r>
      <w:r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ДЖ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РЕЛ</w:t>
      </w:r>
      <w:r>
        <w:rPr>
          <w:sz w:val="28"/>
          <w:szCs w:val="28"/>
        </w:rPr>
        <w:t>...............................</w:t>
      </w:r>
      <w:r>
        <w:rPr>
          <w:sz w:val="28"/>
          <w:szCs w:val="28"/>
          <w:lang w:val="uk-UA"/>
        </w:rPr>
        <w:t>........................137</w:t>
      </w: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УМОВНИХ СКОРОЧЕНЬ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АлАТ - </w:t>
      </w:r>
      <w:r>
        <w:rPr>
          <w:sz w:val="28"/>
          <w:szCs w:val="28"/>
        </w:rPr>
        <w:t>алан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нотрансфераза</w:t>
      </w:r>
      <w:r>
        <w:rPr>
          <w:sz w:val="28"/>
          <w:szCs w:val="28"/>
          <w:lang w:val="uk-UA"/>
        </w:rPr>
        <w:t>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АФК </w:t>
      </w:r>
      <w:r>
        <w:rPr>
          <w:color w:val="000000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активні форми кисню;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АОС - </w:t>
      </w:r>
      <w:r>
        <w:rPr>
          <w:color w:val="000000"/>
          <w:sz w:val="28"/>
          <w:szCs w:val="28"/>
        </w:rPr>
        <w:t>антиоксидантна система</w:t>
      </w:r>
      <w:r>
        <w:rPr>
          <w:color w:val="000000"/>
          <w:sz w:val="28"/>
          <w:szCs w:val="28"/>
          <w:lang w:val="uk-UA"/>
        </w:rPr>
        <w:t>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БАР- 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олог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uk-UA"/>
        </w:rPr>
        <w:t>но</w:t>
      </w:r>
      <w:r>
        <w:rPr>
          <w:color w:val="000000"/>
          <w:sz w:val="28"/>
          <w:szCs w:val="28"/>
        </w:rPr>
        <w:t xml:space="preserve"> активн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речовини;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 - вільні радикали;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ВРО - вільн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радикальне окиснення;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ДК - </w:t>
      </w:r>
      <w:r>
        <w:rPr>
          <w:color w:val="000000"/>
          <w:sz w:val="28"/>
          <w:szCs w:val="28"/>
          <w:lang w:val="uk-UA"/>
        </w:rPr>
        <w:t>дієнові кон’югати;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ДНК - </w:t>
      </w:r>
      <w:r>
        <w:rPr>
          <w:color w:val="000000"/>
          <w:sz w:val="28"/>
          <w:szCs w:val="28"/>
          <w:lang w:val="uk-UA"/>
        </w:rPr>
        <w:t>дезоксирибонуклеїнова кислота;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ЗЗЖСО - запальні захворювання жіночих статевих органів;</w:t>
      </w:r>
    </w:p>
    <w:p w:rsidR="001B41C0" w:rsidRDefault="001B41C0" w:rsidP="001B41C0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КВЧ - коефіцієнт видової чутливості;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ЛОГ - ліпооксигеназа;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ЛТ - лейкотриєни;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МКП - </w:t>
      </w:r>
      <w:r>
        <w:rPr>
          <w:color w:val="000000"/>
          <w:sz w:val="28"/>
          <w:szCs w:val="28"/>
          <w:lang w:val="uk-UA"/>
        </w:rPr>
        <w:t>масовий коефіцієнт печінки;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МОЗ - мінистерство охорони здоров'я;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НПЗЗ - нестероїдні протизапальні засоби;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НФаУ - </w:t>
      </w:r>
      <w:r>
        <w:rPr>
          <w:sz w:val="28"/>
          <w:szCs w:val="28"/>
        </w:rPr>
        <w:t>Національний фармацевтичний університет</w:t>
      </w:r>
      <w:r>
        <w:rPr>
          <w:sz w:val="28"/>
          <w:szCs w:val="28"/>
          <w:lang w:val="uk-UA"/>
        </w:rPr>
        <w:t>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ПГ - простагландини;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 - перекисне окиснення ліпідів;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РНК - </w:t>
      </w:r>
      <w:r>
        <w:rPr>
          <w:color w:val="000000"/>
          <w:sz w:val="28"/>
          <w:szCs w:val="28"/>
        </w:rPr>
        <w:t>рибонукле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>нова кислота</w:t>
      </w:r>
      <w:r>
        <w:rPr>
          <w:color w:val="000000"/>
          <w:sz w:val="28"/>
          <w:szCs w:val="28"/>
          <w:lang w:val="uk-UA"/>
        </w:rPr>
        <w:t>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СОД - супероксиддисмутаза;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СОП - слизова оболонка піхви;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СОШ - слизова оболонка шлунка;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ТБК-АП - </w:t>
      </w:r>
      <w:r>
        <w:rPr>
          <w:color w:val="000000"/>
          <w:sz w:val="28"/>
          <w:szCs w:val="28"/>
          <w:lang w:val="uk-UA"/>
        </w:rPr>
        <w:t>тіобарбітурової кислоти активні продукти;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УЗД - ультразвукове дослідження;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ФАС - </w:t>
      </w:r>
      <w:r>
        <w:rPr>
          <w:color w:val="000000"/>
          <w:sz w:val="28"/>
          <w:szCs w:val="28"/>
          <w:lang w:val="uk-UA"/>
        </w:rPr>
        <w:t>фізіологічна антиоксидантна система;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ЦНДЛ - </w:t>
      </w:r>
      <w:r>
        <w:rPr>
          <w:sz w:val="28"/>
          <w:szCs w:val="28"/>
        </w:rPr>
        <w:t>Центральна науково-дослідна лабораторія</w:t>
      </w:r>
      <w:r>
        <w:rPr>
          <w:sz w:val="28"/>
          <w:szCs w:val="28"/>
          <w:lang w:val="uk-UA"/>
        </w:rPr>
        <w:t>;</w:t>
      </w:r>
    </w:p>
    <w:p w:rsidR="001B41C0" w:rsidRDefault="001B41C0" w:rsidP="001B41C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ЦОГ - </w:t>
      </w:r>
      <w:r>
        <w:rPr>
          <w:color w:val="000000"/>
          <w:sz w:val="28"/>
          <w:szCs w:val="28"/>
          <w:lang w:val="uk-UA"/>
        </w:rPr>
        <w:t>циклооксигеназа;</w:t>
      </w:r>
    </w:p>
    <w:p w:rsidR="001B41C0" w:rsidRDefault="001B41C0" w:rsidP="001B41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ШКТ - шлунково-кишковий тракт</w:t>
      </w:r>
      <w:r>
        <w:rPr>
          <w:lang w:val="uk-UA"/>
        </w:rPr>
        <w:t>;</w:t>
      </w:r>
    </w:p>
    <w:p w:rsidR="001B41C0" w:rsidRDefault="001B41C0" w:rsidP="001B41C0">
      <w:pPr>
        <w:pStyle w:val="BodyText2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ЕШХ - водний екстракт з шишок хмелю звичайного;</w:t>
      </w:r>
    </w:p>
    <w:p w:rsidR="001B41C0" w:rsidRDefault="001B41C0" w:rsidP="001B41C0">
      <w:pPr>
        <w:pStyle w:val="BodyText2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GSH -  відновлений глутатіон.</w:t>
      </w:r>
    </w:p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/>
    <w:p w:rsidR="001B41C0" w:rsidRDefault="001B41C0" w:rsidP="001B41C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Актуальність теми.</w:t>
      </w:r>
      <w:r>
        <w:rPr>
          <w:sz w:val="28"/>
          <w:szCs w:val="28"/>
          <w:lang w:val="uk-UA"/>
        </w:rPr>
        <w:t xml:space="preserve"> Відомо, що запальні захворювання нижнього ві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ділу жіночої статевої системи, а насамперед вагініти, є широко розповсюдж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ними [20, 26, 41, 168]. Не дивлячись на багаточисельні клінічні, мікробіологічні, патогенетичні дослідження, присвячені проблемі вагінітів (вульвовагінітів), а також наявності широкого спектру препаратів та методів лікування, розповсюдженість цієї патології у жінок репродуктивного віку не має тенденції до зниження. Питання корекції вагінітів набуває великого значення, враховуючи той факт, що розвиток запального процесу в статевих органах в період вагітності може порушувати її нормальний перебіг. Підвищується ризик невиношування вагітності, розвиток фетоплацентарної недостатності та затримки внутрішньоутробного розвитку плоду. Також підвищується чисельність гнійно-запальних післяпологових захворювань у жінок в післяпологовім періоді [26, 41, 80]. 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Традиційно місцеве лікування 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гінітів обмежується застосуванням здебільшого різних антибактеріальних та протигрибкових засобів [36, 48, 61, 77, 167, 200], що зумо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лює вплив лише на один чинник захворювання та не спричиняє комплексної но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малізуючої дії.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на сьогодні проблема успішного лікування вагінітів залишається не до кінця вирішеною, оскільки більшість зі запропонованих засобів є синтетичними, володіє зна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ними побічними ефектами та не приводить до повної і довготривалої норм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лізації стану ушкодженого органу [23, 80, 87]. Саме тому, питання пош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ку та створення ефективних і нешкідливих препаратів комплексної дії, що поєднують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тизапальну, репаративну, антимікробну, антиоксидантну дію, для лікування вагінітів залишається актуальним. 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Останнім часом зростає цікавість дослідників до використання з цією метою засобів рослинного походження, які здавна застосовувались в народній медицині для лікування запальних захворювань жіночих статевих органів, оскільки їх перевагами є низька токсичність, тобто можливість довготр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валого використання без суттєвих побічних явищ, а також висока ефекти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ність та багатофакторність дії [73, 81, 85, 111, 113].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Асортимент вагінальних супозиторіїв вітчизняного виробництва для лікування вагінітів переважно представлений синтетичними препаратами [50, 56, 69, 107], а засоби на основі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слинної сировини, нажаль, майже відсутні, що обгрунт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вує актуальність та доцільність створення та дослідження нового препарату рослинного пох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дження на основі водного екстракту з шишок хмелю звичайного для лікува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ня вагінітів. </w:t>
      </w:r>
    </w:p>
    <w:p w:rsidR="001B41C0" w:rsidRDefault="001B41C0" w:rsidP="001B41C0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Зв’язок роботи з науковими роботами, планами, темами.</w:t>
      </w:r>
      <w:r>
        <w:rPr>
          <w:sz w:val="28"/>
          <w:szCs w:val="28"/>
          <w:lang w:val="uk-UA"/>
        </w:rPr>
        <w:t xml:space="preserve"> Робота виконана у рамках науково-дослідної програми Національного фармацевтичн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 університету з проблем МОЗ України “Фармакологічне дослідження бі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логічно активних речовин та лікарських засобів синтетичного та рослинного походження та їх застосування в медичній практиці” (№ Державної реєстр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ції  0103U000478).</w:t>
      </w:r>
    </w:p>
    <w:p w:rsidR="001B41C0" w:rsidRDefault="001B41C0" w:rsidP="001B41C0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та завдання дослідження. </w:t>
      </w:r>
      <w:r>
        <w:rPr>
          <w:sz w:val="28"/>
          <w:szCs w:val="28"/>
          <w:lang w:val="uk-UA"/>
        </w:rPr>
        <w:t>Метою даного дослідження стало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вчення фармакологічних властивостей водного екстракту з шишок хмелю звичайного і супозиторіїв на його основі та експериментальне обґрунтува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їх застосування при вагінітах.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досягнення поставленої мети необхідно було вирішити такі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вдання:</w:t>
      </w:r>
    </w:p>
    <w:p w:rsidR="001B41C0" w:rsidRDefault="001B41C0" w:rsidP="001B41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скринінгові дослідження протизапальної активності та визначити умовнотерапевтичну дозу водного екстракту з шишок хмелю звичайного на моделі кар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генінового набряку;</w:t>
      </w:r>
    </w:p>
    <w:p w:rsidR="001B41C0" w:rsidRDefault="001B41C0" w:rsidP="001B41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дослідити протизапальну дію водного екстракту з шишок хмелю звичайного на різних моделях запалення;</w:t>
      </w:r>
    </w:p>
    <w:p w:rsidR="001B41C0" w:rsidRDefault="001B41C0" w:rsidP="001B41C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репаративну активність водного е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стракту з шишок хмелю звичайного; </w:t>
      </w:r>
    </w:p>
    <w:p w:rsidR="001B41C0" w:rsidRDefault="001B41C0" w:rsidP="001B41C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дослідити анальгезуючі, антиоксидантні, антицитолітичні, ме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бранопротекторні та антимікробні властивості водного екстракту з шишок хм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лю звичайного;</w:t>
      </w:r>
    </w:p>
    <w:p w:rsidR="001B41C0" w:rsidRDefault="001B41C0" w:rsidP="001B41C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ефективність супозиторіїв на основі во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ного екстракту з шишок хмелю звичайного на різних моделях вагінітів;</w:t>
      </w:r>
    </w:p>
    <w:p w:rsidR="001B41C0" w:rsidRDefault="001B41C0" w:rsidP="001B41C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гостру токсичність та місцевоподразнювальну дію во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ного екстракту з шишок хмелю звичайного.</w:t>
      </w:r>
    </w:p>
    <w:p w:rsidR="001B41C0" w:rsidRDefault="001B41C0" w:rsidP="001B41C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Об`єкти дослідження </w:t>
      </w:r>
      <w:r>
        <w:rPr>
          <w:sz w:val="28"/>
          <w:szCs w:val="28"/>
          <w:lang w:val="uk-UA"/>
        </w:rPr>
        <w:t>– водний екстракт з шишок хмелю звичайного та вагінальні супозиторії на його основі.</w:t>
      </w:r>
    </w:p>
    <w:p w:rsidR="001B41C0" w:rsidRDefault="001B41C0" w:rsidP="001B41C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Предмет дослідження – </w:t>
      </w:r>
      <w:r>
        <w:rPr>
          <w:sz w:val="28"/>
          <w:szCs w:val="28"/>
          <w:lang w:val="uk-UA"/>
        </w:rPr>
        <w:t>фармакологічні властивості водного екстракту з шишок хмелю звичайного та  супозиторіїв на його осн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ві.</w:t>
      </w:r>
    </w:p>
    <w:p w:rsidR="001B41C0" w:rsidRDefault="001B41C0" w:rsidP="001B41C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Методи дослідження. </w:t>
      </w:r>
      <w:r>
        <w:rPr>
          <w:sz w:val="28"/>
          <w:szCs w:val="28"/>
          <w:lang w:val="uk-UA"/>
        </w:rPr>
        <w:t>При виконанні дисертаційної роботи використ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вувались фармакологічні, біохімічні, токсикологічні, мікробіологічні, гіст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логічні, статистичні методи дослідження.</w:t>
      </w:r>
    </w:p>
    <w:p w:rsidR="001B41C0" w:rsidRDefault="001B41C0" w:rsidP="001B41C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Наукова новизна.</w:t>
      </w:r>
      <w:r>
        <w:rPr>
          <w:sz w:val="28"/>
          <w:szCs w:val="28"/>
          <w:lang w:val="uk-UA"/>
        </w:rPr>
        <w:t xml:space="preserve"> Вперше проведене вивчення фармакологічних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тивостей водного екстракту з шишок хмелю звичайного. Встановлено, що досліджуваний екстракт  чинить значну протизапальну, репаративну, анал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гетичну, мембраностабілізувальну, антиоксидантну та антимікробну власт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вості. На основі екстракту з шишок хмелю звичайного розроблені вагінальні супозиторії. Встановлено, що супозиторії з досліджуваним екстрактом вия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ляють виразну лікувальну дію в умовах експериментальних вагінітів, підтв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рджену даними гістологічних та біохімічних досліджень, що обґрунтовує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цільність створення та використання даних супозиторіїв як </w:t>
      </w:r>
      <w:r>
        <w:rPr>
          <w:sz w:val="28"/>
          <w:szCs w:val="28"/>
          <w:lang w:val="uk-UA"/>
        </w:rPr>
        <w:lastRenderedPageBreak/>
        <w:t>засобу для лік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вагінітів. Наукова новизна роботи підтверджена патентом № 27270 від 25.10.07 «Спосіб одержання комплексу біологічно активних речовин з протизапальною та репаративною активні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тю».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 значення одержаних результатів.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Проведені  дослідже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експериментально обгрунтовують доцільність створення та використання супозиторіїв з екстрактом шишок хмелю звичайного для лікування вагін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тів.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досліджень впроваджені в науково-педагогічний процес у вищих навчальних закладах III та IV рівня акредитації: на кафедрах Запоріз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кого державного медичного університету, Тернопільського державного 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дичного університету ім. І.Я. Горбачевського, Житомирського базового фармацевтичного кол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джу ім. І.С. Протасовича.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експериментальних досліджень використані при розробці та виданні інформаційного листа № 168-2007 «Спосіб моделювання експерим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нтального вагініту», який впроваджено в науково-дослідну діяльність кафе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ри фармакології та токсикології Харківської зооветеринарної академії та відділу біохімії Інституту проблем кріобіології та кріомедицини НАН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ни. </w:t>
      </w:r>
    </w:p>
    <w:p w:rsidR="001B41C0" w:rsidRDefault="001B41C0" w:rsidP="001B41C0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Особистий внесок здобувача. </w:t>
      </w:r>
      <w:r>
        <w:rPr>
          <w:spacing w:val="-2"/>
          <w:sz w:val="28"/>
          <w:szCs w:val="28"/>
          <w:lang w:val="uk-UA"/>
        </w:rPr>
        <w:t>Автором</w:t>
      </w:r>
      <w:r>
        <w:rPr>
          <w:b/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самостійно проведено патен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но-інформаційний пошук, аналіз даних літератури з досліджуваної проблеми. Разом з науковим керівником визначена мета та поставлені завдання досл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дження, сформульовані висновки дисертаційної роботи. Самостійно пров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дені експе</w:t>
      </w:r>
      <w:r>
        <w:rPr>
          <w:spacing w:val="-2"/>
          <w:sz w:val="28"/>
          <w:szCs w:val="28"/>
          <w:lang w:val="uk-UA"/>
        </w:rPr>
        <w:t xml:space="preserve">риментальні дослідження, </w:t>
      </w:r>
      <w:r>
        <w:rPr>
          <w:sz w:val="28"/>
          <w:szCs w:val="28"/>
          <w:lang w:val="uk-UA"/>
        </w:rPr>
        <w:t>статистична обробка отриманих результатів, їх аналіз та узагальнення, оформлені таблиці та 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сунки.</w:t>
      </w:r>
    </w:p>
    <w:p w:rsidR="001B41C0" w:rsidRDefault="001B41C0" w:rsidP="001B41C0">
      <w:pPr>
        <w:pStyle w:val="a5"/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Апробація роботи.</w:t>
      </w:r>
      <w:r>
        <w:rPr>
          <w:szCs w:val="28"/>
          <w:lang w:val="uk-UA"/>
        </w:rPr>
        <w:t xml:space="preserve"> Матеріали роботи були викладені та обговорені на</w:t>
      </w:r>
      <w:r>
        <w:rPr>
          <w:i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Міжнародній науково-практичній конференції «Перспективные и</w:t>
      </w:r>
      <w:r>
        <w:rPr>
          <w:szCs w:val="28"/>
          <w:lang w:val="uk-UA"/>
        </w:rPr>
        <w:t>н</w:t>
      </w:r>
      <w:r>
        <w:rPr>
          <w:szCs w:val="28"/>
          <w:lang w:val="uk-UA"/>
        </w:rPr>
        <w:t>новации в науке, образовании, производстве и транспорте» (м. Одеса, 2007); Міжнаро</w:t>
      </w:r>
      <w:r>
        <w:rPr>
          <w:szCs w:val="28"/>
          <w:lang w:val="uk-UA"/>
        </w:rPr>
        <w:t>д</w:t>
      </w:r>
      <w:r>
        <w:rPr>
          <w:szCs w:val="28"/>
          <w:lang w:val="uk-UA"/>
        </w:rPr>
        <w:t xml:space="preserve">ній науково-практичній конференції «Научные исследования и их практическое </w:t>
      </w:r>
      <w:r>
        <w:rPr>
          <w:szCs w:val="28"/>
          <w:lang w:val="uk-UA"/>
        </w:rPr>
        <w:lastRenderedPageBreak/>
        <w:t>применение. Современное состояние и пути развития» (м. Од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са, 2007); Всеукраїнській науково-практичній конференції студентів та молодих вчених «Актуальні питання створе</w:t>
      </w:r>
      <w:r>
        <w:rPr>
          <w:szCs w:val="28"/>
          <w:lang w:val="uk-UA"/>
        </w:rPr>
        <w:t>н</w:t>
      </w:r>
      <w:r>
        <w:rPr>
          <w:szCs w:val="28"/>
          <w:lang w:val="uk-UA"/>
        </w:rPr>
        <w:t>ня нових лікарських засобів» (м. Харків, 2007) та на науково-практичній конференції «Зд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бутки клінічної і експериментальної медицини» (м. Терн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піль, 2007).</w:t>
      </w:r>
    </w:p>
    <w:p w:rsidR="001B41C0" w:rsidRDefault="001B41C0" w:rsidP="001B41C0">
      <w:pPr>
        <w:pStyle w:val="a5"/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Публікації.</w:t>
      </w:r>
      <w:r>
        <w:rPr>
          <w:szCs w:val="28"/>
          <w:lang w:val="uk-UA"/>
        </w:rPr>
        <w:t xml:space="preserve"> За темою дисертації опубліковано 14 наукових праць, з них 4 статті у фахових виданнях, 8 тез доповідей, 1 патент та 1 інформаційний лист.</w:t>
      </w:r>
    </w:p>
    <w:p w:rsidR="001B41C0" w:rsidRDefault="001B41C0" w:rsidP="001B41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Об’єм та структура дисертації.</w:t>
      </w:r>
      <w:r>
        <w:rPr>
          <w:sz w:val="28"/>
          <w:szCs w:val="28"/>
          <w:lang w:val="uk-UA"/>
        </w:rPr>
        <w:t xml:space="preserve"> Дисертація складається зі вступу, огляду літератури, опису об'єктів та методів дослідження, 3-х розділів вл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сних досліджень, аналізу та узагальнення результатів, загальних висновків та переліку використаної літератури. Робота викладена на 155 сторінках друк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ваного тексту і включає 22 таблиці та 17 рисунків. Список літератури містить 200 посилань на джерела літератури, з яких 120 – вітчизняних та  80 – іноземних 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торів.</w:t>
      </w:r>
    </w:p>
    <w:p w:rsidR="001B41C0" w:rsidRDefault="001B41C0" w:rsidP="001B41C0">
      <w:pPr>
        <w:spacing w:line="360" w:lineRule="auto"/>
        <w:rPr>
          <w:sz w:val="28"/>
          <w:szCs w:val="28"/>
        </w:rPr>
      </w:pPr>
    </w:p>
    <w:p w:rsidR="001B41C0" w:rsidRDefault="001B41C0" w:rsidP="001B41C0"/>
    <w:p w:rsidR="001B41C0" w:rsidRDefault="001B41C0" w:rsidP="001B41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ВИСНОВКИ</w:t>
      </w:r>
    </w:p>
    <w:p w:rsidR="001B41C0" w:rsidRDefault="001B41C0" w:rsidP="001B41C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У дисертаційній роботі викладено результати різнобічного експериментального дослідження фармакологічних властивостей водного екстракту з шишок хмелю звичайного та супозиторіїв на його основі. У роботі теоретично та експериментально обґрунтовано доцільність створення та використання супозиторіїв на основі екстракту шишок хмелю звичайного для лікування вагінітів. 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1. Скринінгові дослідження, проведені на моделі гострого карагенінового набряку, дозволили визначити умовнотерапевтичну дозу ЕШХ, що становить 5 мг/кг та забезпечує виразний протизапальний ефект. 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lastRenderedPageBreak/>
        <w:t>2. Встановлено, що ЕШХ  виявляє виражену протизапальну активність на моделях гострого ексудативного запалення, викликаного формаліном та зимозаном. Протизапальні властивості ЕШХ, ймовірно, пов</w:t>
      </w:r>
      <w:r>
        <w:rPr>
          <w:sz w:val="28"/>
          <w:szCs w:val="28"/>
          <w:lang w:val="uk-UA"/>
        </w:rPr>
        <w:t>’</w:t>
      </w:r>
      <w:r>
        <w:rPr>
          <w:rFonts w:cs="Arial"/>
          <w:sz w:val="28"/>
          <w:szCs w:val="28"/>
          <w:lang w:val="uk-UA"/>
        </w:rPr>
        <w:t>язані з пригніченням утворення та вивільнення медіаторів запалення, а саме простагландинів, лейкотриєнів, а також зі здатністю стабілізувати клітинні мембрани.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3. Доведено, що досліджуваний ЕШХ у дозі 5 мг/кг чинить значну антиальтеративну активність, оскільки прискорює загоєння ран у щурів, викликаних асептичним запаленням при введенні оцтової кислоти та виявляє виражену репаративну активність на моделі «лінійних різаних ран» у щурів, що за ефективністю перевищує препарат порівняння альтан. Про репаративну дію також свідчить наявність противиразкової активності (88,99%), встановленої на моделі спирто-преднізолонової виразки шлунка.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4. Встановлено, що ЕШХ у дозі 5 мг/кг виявляє антиоксидантні, антицитолітичні, мембраностабілізувальні властивості, що сприяє пригніченню запальної реакції. За виразністю мембраностабілізувальної дії на моделі спонтанного перекисного гемолізу еритроцитів, ЕШХ не поступається препарату порівняння альтан; в умовах тетрахлорметанового гепатиту чинить виразну антиоксидантну та антицитолітичну дію і не поступається препарату порівняння силібор. 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5. Доведено також, що ЕШХ виявляє анальгетичні та помірні антимікробні властивості.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6. На моделях «механічного» та формалінового вагінітів у щурів було доведено значний терапевтичний ефект супозиторіїв з ЕШХ, обумовлений їх протизапальними, репаративними, антиоксидантними,  антицитолітичними, мембраностабілізувальними та антимікробними властивостями. 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7. Патоморфологічний аналіз зразків СОП підтвердив, що застосування супозиторіїв з ЕШХ призводить до зменшення виразності деструктивних процесів, запальних проявів та прискорює регенерацію СОП. Встановлено, що </w:t>
      </w:r>
      <w:r>
        <w:rPr>
          <w:rFonts w:cs="Arial"/>
          <w:sz w:val="28"/>
          <w:szCs w:val="28"/>
          <w:lang w:val="uk-UA"/>
        </w:rPr>
        <w:lastRenderedPageBreak/>
        <w:t>при застосуванні супозиторіїв з ЕШХ спостерігається більш виражений лікувальний ефект, ніж  при застосуванні супозиторіїв з обліпиховою олією.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Встановлено, що, за класифікацією К.К. Сидорова, ЕШХ належить до класу «відносно нешкідливих» речовин та не чинить місцевоподразнювальної дії.</w:t>
      </w:r>
    </w:p>
    <w:p w:rsidR="001B41C0" w:rsidRDefault="001B41C0" w:rsidP="001B41C0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spacing w:line="360" w:lineRule="auto"/>
        <w:ind w:firstLine="709"/>
        <w:jc w:val="both"/>
        <w:rPr>
          <w:lang w:val="uk-UA"/>
        </w:rPr>
      </w:pPr>
    </w:p>
    <w:p w:rsidR="001B41C0" w:rsidRDefault="001B41C0" w:rsidP="001B41C0">
      <w:pPr>
        <w:pStyle w:val="a5"/>
        <w:spacing w:after="0"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СПИСОК </w:t>
      </w:r>
      <w:r>
        <w:rPr>
          <w:b/>
          <w:szCs w:val="28"/>
        </w:rPr>
        <w:t>ВИКОРИСТАН</w:t>
      </w:r>
      <w:r>
        <w:rPr>
          <w:b/>
          <w:szCs w:val="28"/>
          <w:lang w:val="uk-UA"/>
        </w:rPr>
        <w:t>ИХ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>ДЖ</w:t>
      </w:r>
      <w:r>
        <w:rPr>
          <w:b/>
          <w:szCs w:val="28"/>
          <w:lang w:val="uk-UA"/>
        </w:rPr>
        <w:t>Е</w:t>
      </w:r>
      <w:r>
        <w:rPr>
          <w:b/>
          <w:szCs w:val="28"/>
          <w:lang w:val="uk-UA"/>
        </w:rPr>
        <w:t>РЕЛ</w:t>
      </w:r>
    </w:p>
    <w:p w:rsidR="001B41C0" w:rsidRDefault="001B41C0" w:rsidP="001B41C0">
      <w:pPr>
        <w:pStyle w:val="a5"/>
        <w:spacing w:after="0" w:line="360" w:lineRule="auto"/>
        <w:jc w:val="center"/>
        <w:rPr>
          <w:szCs w:val="28"/>
          <w:lang w:val="uk-UA"/>
        </w:rPr>
      </w:pP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Абрамченко В.В. Антиоксиданты и антигипоксанты в акушерстве: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сидативный стресс в акушерстве и его терапия антиоксидантами и ант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гипоксантами / В.В.Абрамченко – СПб.: ДЕАН, 2001. - 400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9369425</wp:posOffset>
                </wp:positionH>
                <wp:positionV relativeFrom="paragraph">
                  <wp:posOffset>1584960</wp:posOffset>
                </wp:positionV>
                <wp:extent cx="0" cy="335280"/>
                <wp:effectExtent l="6350" t="13335" r="12700" b="13335"/>
                <wp:wrapNone/>
                <wp:docPr id="1082" name="Прямая соединительная линия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E860" id="Прямая соединительная линия 10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7.75pt,124.8pt" to="737.7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" o:allowincell="f" strokeweight=".5pt">
                <w10:wrap anchorx="margin"/>
              </v:line>
            </w:pict>
          </mc:Fallback>
        </mc:AlternateContent>
      </w:r>
      <w:r>
        <w:rPr>
          <w:color w:val="000000"/>
          <w:sz w:val="28"/>
          <w:szCs w:val="28"/>
        </w:rPr>
        <w:t xml:space="preserve">Абрамченко В.В. Гнойно-воспалительная инфекция в акушерстве и </w:t>
      </w:r>
      <w:r>
        <w:rPr>
          <w:color w:val="000000"/>
          <w:sz w:val="28"/>
          <w:szCs w:val="28"/>
        </w:rPr>
        <w:lastRenderedPageBreak/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некологии / В.В. Абрамченко, Д.Ф. Костючек, Г.Н. Перфильева – СПб.: 1994. - 422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Анкирская А.С. Микроэкология влагалища и профилактика акушерской патологии / А.С. Анкирская // Инфекция и антимикробная терапия. - 1999. - Т. 3. - С. 89-91.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Байрамова Г.Р. Кандидозный вульвовагинит / Г.Р. Байрамова // Гинекологические заболевания и вопросы репродукции. - 1999. -№1(2). - С. 15-21.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Барабой В.А. Растительные фенолы и здоровье человека / В.А. Барабой. - М.: Наука, 1984. -160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Біофлавоноїди: спектр дії / Н.О. Горчакова, В.А. Туманов, І.С. Чекман та ін. // Фітотерапія. Часопис. - 2003. - № 1-2. - С. 10-13.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Блажей А. Фенольные соединения растительного происхождения / А. Блажей, Л. Шутий. - М.: Мир, 1977. - 240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Блинова М.И. Влияние фибробластов, коллагена и ламинина на процесс заживления ран, образовавшихся после срезания расщепленных кожных лоскутов у крыс / М.И. Блинова, Б.А. Парамонов, Л.В. Кухарев // Бюлл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тень экспериментальной биологии и медицины. - 1997. - № 8. - С. 229-232.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Блюхер Л.В. Лечебное применение лекарственных растений / Л.В. Блюхер, Т.И. Колосова. – СПб.: Руди-Барс, 1992. - 377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энциклопедия: Лекарственные растения в народной медицине. -  М.: ООО „Издательский дом АНС”, 2007. - 960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Буданов П.В. Диагностика и варианты комплексного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микроценоза влагалища / П.В. Буданов, О.Р. Баев // Вопросы гинек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логии, акушерства и перинатологии. - 2002. - Т.1, №2. - С. 73-76.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Бунятян Н.Д. Гепатопротекторное действие растительных антиоксида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тов / Н.Д. Бунятян. - М.: Изд. Дом "Русский врач", 1999. - 116 </w:t>
      </w:r>
      <w:r>
        <w:rPr>
          <w:color w:val="000000"/>
          <w:sz w:val="28"/>
          <w:szCs w:val="28"/>
        </w:rPr>
        <w:lastRenderedPageBreak/>
        <w:t>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Викрористання антиоксиданта СОД при гострому вира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ковому ураженні шлунка / С.М. Дроговоз, Т.А. Куценко, Т.В. Кортунова, М.Б. Белоусова // Одеський мед. журн. - 2000. - №5 (67). - С. 9-11.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 Ю.А. Перекисное окисление липидов в биологических ме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бранах / Ю.А. Владимиров, А.И. Арчаков. - М.: Наука, 1972. - 252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О.В. Основы гистологии с гистологической техникой / О.В. Волкова, Ю.К. Елецкий.- М, 1982. – 304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Волянський Ю.Л. Вивчення специфічної активності протимікробних засобів: метод. рек. / Ю.Л. Волянський, І.С. Гриценко, В.П. Широбоков. -  К., 2004. - 38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Воспаление: рук. для врачей / под ред. В.В. Серова, В.С. Паукова. - М.: Медицина, 1995. - 640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Гігієнічні та економічні аспекти хімічного захисту хмелю / Д.І. Поліщук, І.П. Козярін, Л.М. Петриченко та ін. – К.:, 2004. - 93 с.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Гіркі речовини та поліфеноли пива / М. Ляшенко, М. Михайлов, Н. Кравчук, В. Бармакова // Харчова і переробна промисловість. - 2004. - №8.- С. 20-21.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Гнатко Е.П. Комбинированные препараты местного назначения в леч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вагинальных инфекций / Е.П. Гнатко // Здоровье женщины. - 2007. - №2. - С. 116-118.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Гомберг М.А. Выделения из влагалища: дифференциальный диагноз и лечение кандидозного вульвовагинита / М.А Гомберг // Фарматека. - 2005. - №2. - С. 50-53.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Григорчук О.Ю. Хміль у народній та науковій медицині / О.Ю. Григо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чук, О.І. Тихонов // Фармац. журн. - 2002. - №5. - С. 90-93.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Гуртовой Б.Л. Гнойно-воспалительные заболевания в акушерстве /</w:t>
      </w:r>
      <w:r>
        <w:rPr>
          <w:color w:val="000000"/>
          <w:sz w:val="28"/>
          <w:szCs w:val="28"/>
          <w:lang w:val="uk-UA"/>
        </w:rPr>
        <w:t xml:space="preserve"> Б.Л. Гуртовой</w:t>
      </w:r>
      <w:r>
        <w:rPr>
          <w:color w:val="000000"/>
          <w:sz w:val="28"/>
          <w:szCs w:val="28"/>
        </w:rPr>
        <w:t xml:space="preserve"> // Вест. Рос. ассоц. Акушеров-гинекологов. - 1994. - Т.1., №1. - </w:t>
      </w:r>
      <w:r>
        <w:rPr>
          <w:color w:val="000000"/>
          <w:sz w:val="28"/>
          <w:szCs w:val="28"/>
        </w:rPr>
        <w:lastRenderedPageBreak/>
        <w:t>С. 16-21.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Гуськова Т.А. Токсикология лекарственных средств / Т.А. Гуськова, А.М. Гродзінский. - М.: Издательский дом Русский врач, 2003. - 154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Державна Фармакопея України / Державне підприємство "Науково-експертний фармакопейний центр. - 1-е вид. - Х.: РІРЕГ, 2001. - 556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Дешковская Г.И. Гинекология : справ. / Г.И. Дешковская, М.С. Дешковская. – СПб.: Питер, 2006. - 320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Джехад Ібрахім Протизапальні властивості комбінації доксицикліну з глюкозаміном гідрохлоридом / Джехад Ібрахім, Є.Ф. Грінцов, І.А. Зупанец // Клініч. фармація. - 2004. - Т. 8, № 1. - С. 52-55.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Доклінічні дослідження лікарських засобів : метод. рек. / под. ред. О.В. Стефанов. - К.: Авіценна, 2001. - 528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Дроговоз С.М. Вивчення антиоксидантних властивостей ліоліву за умов модельного вульвовагініту / С.М. Дрововоз, В.В. Решетняк, Ю.В.  Столєтов // Ліки. - 2005. - №1-2. - С. 67-69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Дуда В.И. Гинекология / В.И. Дуда, И.В. Дуда. - М.: АСТ Ха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вест, 2005. - 894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Ежов И.С. Хмель и его использование / И.С. Ежов. - К.: Урожай, 1990. - 420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Експериментальне вивчення нових противиразкових препаратів 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тод. рек. / Л.В. Яковлева, Г.В. Оболенцева, Л.П. Брюзгінова, за ред. О.В. Стефанова. - К., 2001. - С.321-333</w:t>
      </w:r>
      <w:r>
        <w:rPr>
          <w:sz w:val="28"/>
          <w:szCs w:val="28"/>
          <w:lang w:val="uk-UA"/>
        </w:rPr>
        <w:t>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Западнюк М.П. Лабораторные животные. Использование в експерименте / М.П. Западнюк, В.И. Западнюк, Е.А. Захария. - К.: Высш. шк., 1983. - 878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Зузук Б.М. Хмель вьющийся (син. хмель обыкновенный) Humulus lupulus L.: Аналитический обзор / Б.М. Зузук, Р.В. Куцик // Провизор. - №14.- 2004. - С. 25-29.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Зузук Б.М. Хмель вьющийся (син. хмель обыкновенный) Humulus lupulus L.: Аналитический обзор / Б.М. Зузук, Р.В. Куцик // Провизор. - №13.- 2004. - С. 28-31.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Іванюта Л.І. Застосування препаратів Флуомізин і Гінофлор при лікуванні вагінітів різної етиології та відновлення нормальної флори піхви / Л.І. Іванюка, І.І. Ракша, І.О. Баранецька // Здоровье женщины. - 2007. - №2. - С. 124-126.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Камышников В.С. Справочник по клинико-биохимической лабораторной диагностики : в 2 т. / В.С. Камышников. - Минск: Беларусь, 2000. - Т.1. - 495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Камышников В.С. Справочник по клинико-биохимической лабораторной диагностики : в 2 т. / В.С. Камышников. - Минск: Беларусь, 2000. - Т.2. - 463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Карбушева І.В. Дослідження мембранопротекторних властивостей альт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ну / І.В. Карбушева // Вісник фармації. - 2001. - № 3 (27). - С. 174.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Карташевська Р.А. Порівняння ефективності засобів, що містять СОД, при модельному вульвовагініті / Р.А. Карташевська, С.М. Дроговоз, Л.В. Деримедвідь // Ліки. - 2001. - № 3-4. - С. 54-58.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Кира Е.Ф. Инфекции и репродуктивное здоровье: Клинические проявл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инфекционных заболеваний влагалища, включая СТЗ / Е.Ф.  Кира // Журнал акушерства и женских болезней. - 1999. - №3. - С. 51-53.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Кисина В.И. </w:t>
      </w:r>
      <w:r>
        <w:rPr>
          <w:color w:val="000000"/>
          <w:sz w:val="28"/>
          <w:szCs w:val="28"/>
        </w:rPr>
        <w:t>Урогенитальные инфекционные заболевания: современное состояние проблемы / В.И.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Кисина // Consilium medicum. - 2001. - Т.73, №3. - С. 307-310.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Клименко Н.А. Медиаторы воспаления и принципы противовоспалительной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рапии / Н.А. Клименко // Врачебная практика. - 1997. - № 5-6. - С. 3-9.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Кліщ І.М. Особливості перебігу окисно-відновних процесів у печінці </w:t>
      </w:r>
      <w:r>
        <w:rPr>
          <w:color w:val="000000"/>
          <w:sz w:val="28"/>
          <w:szCs w:val="28"/>
        </w:rPr>
        <w:lastRenderedPageBreak/>
        <w:t>щурів різного віку за умов токсичного ураження тетрахлорметаном / І.М. Кліщ // Укр. біохім. журн. - 1998. - Т.70, № 6. - С. 23-30.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Кобилінська Л.І. Роль прооксидантно-антиоксидантного балансу в адаптаційних процесах організму / Л.І. Кобилінська, М.Ф. Тимочко // Експерим. та клін. фізіологія і біохімія. - 2000. - №4 (12). - С. 52-57.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 В.Б. Механизмы лечебного действия биофлавоноида кверцетина (обзор литературы) / В.Б. Ковалев, В.В. Ковган, Е.Ю. Колчина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// Укр. мед. альманах. -1999. - Т.2, №4. - С. 184.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Ковальов В.М. Фармакогнозія з основами біохімії рослин / В.М. Ковал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ов, О.І. Павлій, Т.І. Ісакова. - Х.: Прапор, 2000.- 704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Коколина В.Ф. Диагностика и лечение вульвовагинитов / В.Ф. Коколина, Д.А. Бижанова // Педиатрия. - 1993. - № 6. - С.57-59.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Комаров Ф.И. Бихимические исследования в клинике / Ф.И.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Комаров, Б.Ф. Коровкин, В.В. Меньшиков.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 М.: Элиста «Джангар», 2001.- 216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Компендиум - лекарственные препараты 2005 / под. ред. В.Н. Ковале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ко, А.П. Викторова. - К.: Морион, 2005. - 1920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хронических рецидивирующих вагинитов с применением мультипробиотика «Апибакт» / Г.И. Резниченко, Ю.Г. Резниченко, Н.Ю. Резниченко, М.А. Спирина // Здоровье женщины.- 2007. - №4. - С.161-164.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Кохреидзе Н.А. Становление вагинальной микрофлоры в возрастном аспекте / Н.А.Кохреидзе, М.Е.Кравченко // Детская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ница. - 2002. - №3. – с. 45-47.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Кочнев О.С. Применение ксимедона для стимуляции заживления 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филактики нагноений операционных ран / О.С. Кочнев, С.П. Измайлов // Хирургия.- 1991.- №5.- С. 27-30.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В.И. Патология влагалища и шейки матки / В.И.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нопольский . -  М.: Медицина, 1999. - 272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Кулаков В.И. Практическая гинекология / В.И. Кулаков, В.Н. Прилепская. - М., 2001. - 253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Кулаков В.И.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Рациональная фармакотерапия в акушерстве и гинекологии: руководство для практикующих врачей / В.И. Кулаков, В.Н. Серов - М.: Литтерра, 2005.-1150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Ланкин В.З. Свободнорадикальные процессы в норме и при патологич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состояниях / В.З. Ланкин, В.З. Тихадзе. – М., 2001.-</w:t>
      </w:r>
    </w:p>
    <w:p w:rsidR="001B41C0" w:rsidRDefault="001B41C0" w:rsidP="001B41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Лапач С.Н. Статистические методы в медикобиологических исследов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ниях с использованием Excel / С.Н. Лапач, А.В. Чубенко, П.Н. Бабич. - K.: “МОРИОН”, 2000. - 320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Левицкий А.П. Биофлавоноиды как регуляторы физиологических функций / А.П. Левицкий  // Вісник стоматол. - 2001.- №1. - С. 71-76.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Либацкий Е.П. Хмелеводство / Е.П. Либацкий. - М.: Колос, 1993. - 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>287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Лихачев В.К. Практическая гинекология / В.К. Лихачев.- М.: Мед. информ. агенство, 2007.- 663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Лікарські рослини: Енциклопедичний довідник / за ред. акад. АН УССР Л.М. Гродзинського. - К.: Українська радянська енц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клопедія ім. Н.П. Бажана, 1992. - 526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Лікувальні властивості хмелю / М. Ляшенко, М. Михайлов, Г. Галак, Т. Хоменко // Харчова і переробна промисловість. - 2002. - №12.- С. 19-20.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Ліпкан Г.М. Оцінка анаболічної дії водорозчинної субстанції хмелю в умовах іммобілізаційного стресу / Г. М. Ліпкан, І.П. Козярін // Фітотерапія.- 2006. - №1.- С. 11-14.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Лопаткина Н.А. Неосложненные и осложненные инфекции мочеполовых путей, принципы антибактериальной терапии / Н.А. Лопаткина, И.И. Деревянко // Бактериальные инфекции. - 1997. - Т.15, </w:t>
      </w:r>
      <w:r>
        <w:rPr>
          <w:color w:val="000000"/>
          <w:sz w:val="28"/>
          <w:szCs w:val="28"/>
        </w:rPr>
        <w:lastRenderedPageBreak/>
        <w:t>№24.- С. 1573-1589.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Ляшенко Н.И. Физиология и биохимия хмеля / Н.И.Ляшенко, Н.Г. Михайлов, Р.И. Рудык. - Житомир:Полисся, 2004. - 408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Макацария А.Д. Синдром системного воспалительного ответа в акуше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 / А.Д. Макацария, В.О. Бицадзе, С.В. Акиньшина. -  М.: ООО «М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дицинское информационное агенство», 2006. - 448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Малоштан Л.М. Спосіб моделювання експериментального вагініту : інформ. лист / Л.М. Малоштан, О.М. Гладченко, В.А. Уланова. – К.: Центр «Укрме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патентінформ» МОЗ України, 2007. – № 168-2007 – 3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Машковский М.Д. Лекарственные средства: в 2 т. / М.Д. Машковский. - М.: Изд-во Новая волна, 2000. - 650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Меньшикова Е.Б. Окислительный стресс при воспалении / Е.Б. Меньш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кова, Н.К. Зенков // Успехи современной биологии. - 1997. - № 2. - С. 155-171.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Меркулов Г.А. Курс патологогистологической техники / Г.А. Меркулов. - М.: Медицина, Ленингр. отд-ние, 1969. - 424с.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экспериментального изучения биологически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тивных веществ на моделях вульвовагинита : метод. рек.  / С.М. Дрововоз, А.Г. Цыпкун, В.В. Решетняк и др. - К., 2003.-19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Орищук Г.А. Здоровье женщины в нездоровом мире / Г.А. Орищук, Б.Г. Скачко, А.Я. Сенчук. - К.: Национальный универсистет им. А.А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гомольца, 2004. - 525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Пат. 27270 Україна, МПК А61К 36/18, 36/185, 131/00. Спосіб одержання комплексу біологічно активних речовин з протизапальною та репарати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ною активністю / С.В. Ковальов, В.М. Ковальов, С.І. Берестова, Л.М. Малоштан, О.М. Гладченко, В.А. Уланова. А.М. - № u 2007 06253;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явл. 06.06.2007; опубл. 25.10.2007, Бюл. № 17 - 4 с.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Патологическая физиология: учебник / Н.Н. Зайко, Ю.В. Быць, А.В. </w:t>
      </w:r>
      <w:r>
        <w:rPr>
          <w:color w:val="000000"/>
          <w:sz w:val="28"/>
          <w:szCs w:val="28"/>
        </w:rPr>
        <w:lastRenderedPageBreak/>
        <w:t>Атаман и др. - М.: МЕДпресс-информ, 2006.- 640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Пахомов В.П. Исследование состава шишек хмеля / В.П. Пахомов, И.А. Самылина, И.Н. Никулина // Фармация. - 2000. - Т. XLIX., №4.- С. 48-50.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Печерский П.П. Вагинальные фитотампоны на основе лекарственных трав для местного лечения инфекционно-воспалительных гинекологич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заболеваний / П.П. Печерский, В.В. Дяченко, Е.П. Печерская // Фiтотерапiя: Часопис. - 2005. - № 1. - С. 15-17.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Посібник до лабораторних і семінарських занять з біологічної хімії : навч.-метод. посіб. для вузів / Л.М. Вороніна, В.Ф. Десенко, В.М Кравченко та ін. - Х.: Основа, 1996. - 432 с.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Прилепская В.Н. Особенности инфекционных процессов нижнего отдела половых путей: Возможности терапии препаратами для локального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менения  / В.Н. Прилепская // Гинекология. - 2000. - № 2 (2). - С. 22-27.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Прилепская В.Н. Современные представления о вагинальном кандидозе / В.Н. Прилепская, Г.Р. Байрамова // РМЖ.-1998.-Т.6, №5.- С.47-53.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Радзинский В.Е. Лекарственные растения в акушерстве и гинекологии / В.Е. Радзинский. -  М.: Эксмо, 2008. - 320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Ранозаживляющее действие мази с макриазой / В.А. Исаев, Л.В. Лютова, М.А. Карабасова и др. // Вопросы медицинской химии. - 1994.- Т.40, №3.- С. 46-48.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Рациональная антимикробная фармакотерапия : Руководство для практи</w:t>
      </w:r>
      <w:r>
        <w:rPr>
          <w:color w:val="000000"/>
          <w:sz w:val="28"/>
          <w:szCs w:val="28"/>
        </w:rPr>
        <w:softHyphen/>
        <w:t>кующих врачей / под общ. ред. В.П. Яковлева, С.В. Яковлева. - М.: Литтерра, 2003. - Т. 11- 1003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Реброва О.Ю. Статистический анализ медицинских данных: Применение прикладных программ STATISTICA / О.Ю. Реброва. -  М.: Сфера, 2006. - 305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Решетняк В.В. Лечебник Народная мудрость врачевания / В.В. Решетняк, </w:t>
      </w:r>
      <w:r>
        <w:rPr>
          <w:color w:val="000000"/>
          <w:sz w:val="28"/>
          <w:szCs w:val="28"/>
        </w:rPr>
        <w:lastRenderedPageBreak/>
        <w:t xml:space="preserve">И.В. Цигура. – Х.: Крук 2003. - 544с.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Рыболовлев Ю.Р. Дозирование веществ для млекопитающих по конста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там биологической активності / Ю.Р. Рыболовлев, Р.С. Рыболовлев // Доклады АН СССР. - 1979.-Т. 247, № 6.- С. 1513-1516.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Серпионова Л.А. Сто интимных вопросов к гинекологу / Л.А.Серпионова. - Ростов н/Д: Феникс, 2007. - 217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Сидоров К.К. О классификации токсичности ядов при парентеральных способах введения / К.К. Сидоров // Токсикология новых промышле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химических веществ. - М.: Медицина, 1973. - № 13. - С. 47-57.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Сидорова И.В. Практическое руководство по клинической гинекологии / И.В. Сидорова, Т.В. Овсянникова. -  М.: МЕДпресс информ, 2006. - 448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Скакун Н.П. Клиническая фармакология гепатопротекторов: моногр. (справочник) МЗ Украины / Н.П. Скакун, В.В. Шманько, Л.М. Охримович. - Тернополь: Укрмедкнига, 1995.- 272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Сметник В.П. Неоперативная гинекология / В.П. Сметник, Л.Г.Тумилович. - М.: Медицина, 1998.-591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принципы диагностики и лечения бакт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риального вагинита / В.Н. Прилепская, А.С. Анкирская, Г.Р. Байрамова, В.В. Муравьев; под ред. проф. В.Н. Прилепской. - 2-е изд.- М.: МЕД, 2000.- 437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 С.Я. Справочник по лекарственным растениям / С.Я. Соколов, И.П. Замотаев.- Х.: Основа, 1993.- 438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Спирин А.С. Спектрофотометрическое опредиление суммарного колич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 нуклеиновых кислот / А.С. Спирин // Биохимия.- 1958.- Т 23, № 35.- С. 656-663.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Стальная И.Д. Метод определения диеновой конъюгации ненасыщ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ных высших жирных кислот / И.Д. Стальная // Современные методы в </w:t>
      </w:r>
      <w:r>
        <w:rPr>
          <w:color w:val="000000"/>
          <w:sz w:val="28"/>
          <w:szCs w:val="28"/>
        </w:rPr>
        <w:lastRenderedPageBreak/>
        <w:t>биохимии. - М.: Медицина, 1977. - С. 63-64.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bookmarkStart w:id="1" w:name="_Ref131950756"/>
      <w:r>
        <w:rPr>
          <w:color w:val="000000"/>
          <w:sz w:val="28"/>
          <w:szCs w:val="28"/>
        </w:rPr>
        <w:t>Стальная И.Д. Метод определения малонового ди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льдегида с помощью тиобарбитуровой кислоты / И.Д. Стальная, Т.Г. Гаришвили // Современные методы в биох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мии. - М.: Медицина, 1977. - С. 66-68.</w:t>
      </w:r>
      <w:bookmarkEnd w:id="1"/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Стентон Г. Медико-биологическая статистика / Г. Стентон.- М.: Практ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ка, 1999. - 459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Стефанов А.В. Клинико-экспериментальное обоснование применения супероксиддисмутазы в медицине : монография / А.В. Стефанов, Л.В. Деримедведь 285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Страчунский Л.С. Современная антимикробная химиотер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пия: руководство для врачей / Л.С. Страчунский, С.Н. Козлов. - М., 2002. -431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Структурные основы адаптации и компенсации нарушенных функций : руководство / Л.И. Аруин, А.Г. Бабаева, В.Б. Гельфанд и др.; под ред. Д.С. Саркисова. - М.: Медицина, 1987. - 448с.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Сучасні аспекти раціонального знеболювання в медичній практиці / за ред. A.I. Трещинського, Л.В. Усенко, I.A Зупанця. - К.: MOPIOH, 2000. - 64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Татарчук Т.Ф. Эндокринная гинекология (клинические очерки) / Т.Ф. Татарчук, Я.П.Сольский. -К.:Заповіт, 2003.-  Ч.1. - 226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Тихонов В.Н. К оценке изменений массы внутренних органов животных в токсико-гигиенических исследованиях / В.Н. Тихонов // Гигиена и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нитария. -1981. - №7. - С. 58-59.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Тринус Ф.П. Методы скрининга и фармакогического изучения против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воспалительных, анальгезирующих и жаропони</w:t>
      </w:r>
      <w:r>
        <w:rPr>
          <w:color w:val="000000"/>
          <w:sz w:val="28"/>
          <w:szCs w:val="28"/>
        </w:rPr>
        <w:softHyphen/>
        <w:t>жающих веществ: Мет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дические рекомендации / Ф.П. Тринус, Б.М. Клебанов, Н.А. Мохорт. - К.: Здоровье, 1974. - 27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Трощина Т.Л. Фармакологічне вивчення нового репаративного засобу з </w:t>
      </w:r>
      <w:r>
        <w:rPr>
          <w:color w:val="000000"/>
          <w:sz w:val="28"/>
          <w:szCs w:val="28"/>
        </w:rPr>
        <w:lastRenderedPageBreak/>
        <w:t>трави звіробою : автореф. дис. ... канд. біол. наук. / Т.Л. Трощина.- Од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са, 2001. - 20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Турищев С.Н. Методические подходы к изучению фармакологической регуляции процессов регенерации в эксперименте / С.Н. Турищев /</w:t>
      </w:r>
      <w:r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 xml:space="preserve"> Фармаком. - 1996. -  № 4-5. - С. 25-31.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Фарминдекс. Лекарственные препараты 1997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прав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/ Под ред. В.Н.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ленко, А.П. Викторова. – К.: НЛП Морион, 1997.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1030 с.</w:t>
      </w:r>
      <w:r>
        <w:rPr>
          <w:sz w:val="28"/>
          <w:szCs w:val="28"/>
          <w:lang w:val="uk-UA"/>
        </w:rPr>
        <w:t xml:space="preserve">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Федосеева Г.Б. Современная медицинская энциклопедия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/ Г.Б.Федосеева. – С</w:t>
      </w:r>
      <w:r>
        <w:rPr>
          <w:color w:val="000000"/>
          <w:sz w:val="28"/>
          <w:szCs w:val="28"/>
          <w:lang w:val="uk-UA"/>
        </w:rPr>
        <w:t>Пб.</w:t>
      </w:r>
      <w:r>
        <w:rPr>
          <w:color w:val="000000"/>
          <w:sz w:val="28"/>
          <w:szCs w:val="28"/>
        </w:rPr>
        <w:t>: НОРИНТ, 2006. - 1236 с.</w:t>
      </w:r>
    </w:p>
    <w:p w:rsidR="001B41C0" w:rsidRDefault="001B41C0" w:rsidP="001B41C0">
      <w:pPr>
        <w:numPr>
          <w:ilvl w:val="0"/>
          <w:numId w:val="14"/>
        </w:numPr>
        <w:spacing w:after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Хаджай Я.И. Фармакологическое исследование мазей с ацетанидом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амцинолона / Я.И.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Хаджай // Хим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фармац</w:t>
      </w:r>
      <w:r>
        <w:rPr>
          <w:sz w:val="28"/>
          <w:szCs w:val="28"/>
          <w:lang w:val="uk-UA"/>
        </w:rPr>
        <w:t>. ж</w:t>
      </w:r>
      <w:r>
        <w:rPr>
          <w:sz w:val="28"/>
          <w:szCs w:val="28"/>
        </w:rPr>
        <w:t>урн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- 1983. - Т. 17., № </w:t>
      </w:r>
      <w:r>
        <w:rPr>
          <w:iCs/>
          <w:sz w:val="28"/>
          <w:szCs w:val="28"/>
        </w:rPr>
        <w:t xml:space="preserve">9. - </w:t>
      </w:r>
      <w:r>
        <w:rPr>
          <w:sz w:val="28"/>
          <w:szCs w:val="28"/>
        </w:rPr>
        <w:t>С. 1084-1087.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Цибуляк В.Н. Травма, боль, анестезия / В.Н. Цибуляк, Г.Н. Цибуляк. - М.: Медицина, 1994. - 224 с.</w:t>
      </w:r>
    </w:p>
    <w:p w:rsidR="001B41C0" w:rsidRDefault="001B41C0" w:rsidP="001B41C0">
      <w:pPr>
        <w:pStyle w:val="a5"/>
        <w:numPr>
          <w:ilvl w:val="0"/>
          <w:numId w:val="14"/>
        </w:numPr>
        <w:suppressAutoHyphens w:val="0"/>
        <w:spacing w:after="0" w:line="360" w:lineRule="auto"/>
        <w:ind w:hanging="720"/>
        <w:jc w:val="both"/>
        <w:rPr>
          <w:szCs w:val="28"/>
        </w:rPr>
      </w:pPr>
      <w:r>
        <w:rPr>
          <w:szCs w:val="28"/>
        </w:rPr>
        <w:t>Чекман І.С. Сучасні препарати для лікування запалення / І.С. Чекман // Вісник фармакологіі та фармації. - 2001. - № 11. - С. 6-9.</w:t>
      </w:r>
    </w:p>
    <w:p w:rsidR="001B41C0" w:rsidRDefault="001B41C0" w:rsidP="001B41C0">
      <w:pPr>
        <w:pStyle w:val="a5"/>
        <w:numPr>
          <w:ilvl w:val="0"/>
          <w:numId w:val="14"/>
        </w:numPr>
        <w:suppressAutoHyphens w:val="0"/>
        <w:spacing w:after="0" w:line="360" w:lineRule="auto"/>
        <w:ind w:hanging="720"/>
        <w:jc w:val="both"/>
        <w:rPr>
          <w:szCs w:val="28"/>
        </w:rPr>
      </w:pPr>
      <w:r>
        <w:rPr>
          <w:szCs w:val="28"/>
        </w:rPr>
        <w:t xml:space="preserve">Чекман І.С. Флавоноїди - клініко-фармакологічний аспект </w:t>
      </w:r>
      <w:r>
        <w:rPr>
          <w:szCs w:val="28"/>
          <w:lang w:val="uk-UA"/>
        </w:rPr>
        <w:t xml:space="preserve">/ </w:t>
      </w:r>
      <w:r>
        <w:rPr>
          <w:szCs w:val="28"/>
        </w:rPr>
        <w:t>І.С. Чекман // Фітотерапія в Україні. - 2000. - № 2. - С. 3-5.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Черных В.П. Вклад научных школ Украинской фармацевтической ак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демии в развитие фитотерапии / В.П. Черных, И.А. Зупанец, А.И. Тих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нов // Клінічна фармація. - 1998. -  №2. - С.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9-16.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Чирков А.И. Лекарственные растения в дерматологии и кос</w:t>
      </w:r>
      <w:r>
        <w:rPr>
          <w:color w:val="000000"/>
          <w:sz w:val="28"/>
          <w:szCs w:val="28"/>
        </w:rPr>
        <w:softHyphen/>
        <w:t>метике / А.И. Чирков, А.А. Киликеев. -  М.: Медицина, 1995. - 127 с.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Шнеерсон М.Г. Воспалительные гинекологические заболевания / М.Г. Шнеерсон. - С.П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 xml:space="preserve">.:Невский проспект, 2003. - 125 с.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Шубич М.Г. Медиаторные аспекты воспалительного процесса / М.Г. Шубич, М.Г. Авдеева // Архив патологии. - 1997. - Т. 59, № 2. - С. 3-8.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Экспресс-метод определения среднесмертельных доз химических веществ / Г.В. Пастушенко, Л.Б. Марушный, А.А. Жуков, Ю.А. Пилипенко </w:t>
      </w:r>
      <w:r>
        <w:rPr>
          <w:color w:val="000000"/>
          <w:sz w:val="28"/>
          <w:szCs w:val="28"/>
        </w:rPr>
        <w:lastRenderedPageBreak/>
        <w:t>// Гигиена и санитария. - 1995. - № 6. - С. 46-48.</w:t>
      </w:r>
    </w:p>
    <w:p w:rsidR="001B41C0" w:rsidRDefault="001B41C0" w:rsidP="001B41C0">
      <w:pPr>
        <w:pStyle w:val="a5"/>
        <w:numPr>
          <w:ilvl w:val="0"/>
          <w:numId w:val="14"/>
        </w:numPr>
        <w:suppressAutoHyphens w:val="0"/>
        <w:spacing w:after="0" w:line="360" w:lineRule="auto"/>
        <w:ind w:hanging="720"/>
        <w:jc w:val="both"/>
        <w:rPr>
          <w:szCs w:val="28"/>
        </w:rPr>
      </w:pPr>
      <w:r>
        <w:rPr>
          <w:szCs w:val="28"/>
        </w:rPr>
        <w:t>Экспресс-метод определения среднесмертельных доз химических в</w:t>
      </w:r>
      <w:r>
        <w:rPr>
          <w:szCs w:val="28"/>
        </w:rPr>
        <w:t>е</w:t>
      </w:r>
      <w:r>
        <w:rPr>
          <w:szCs w:val="28"/>
        </w:rPr>
        <w:t>ществ / Г.В. Пастушенко, Л.Б. Марушный, А.А. Жуков</w:t>
      </w:r>
      <w:r>
        <w:rPr>
          <w:szCs w:val="28"/>
          <w:lang w:val="uk-UA"/>
        </w:rPr>
        <w:t xml:space="preserve"> та ін. </w:t>
      </w:r>
      <w:r>
        <w:rPr>
          <w:szCs w:val="28"/>
        </w:rPr>
        <w:t>// Гигиена и санитария. - 1995. - № 6. - С. 46-48.</w:t>
      </w:r>
    </w:p>
    <w:p w:rsidR="001B41C0" w:rsidRDefault="001B41C0" w:rsidP="001B41C0">
      <w:pPr>
        <w:pStyle w:val="a5"/>
        <w:numPr>
          <w:ilvl w:val="0"/>
          <w:numId w:val="14"/>
        </w:numPr>
        <w:suppressAutoHyphens w:val="0"/>
        <w:spacing w:after="0" w:line="360" w:lineRule="auto"/>
        <w:ind w:hanging="720"/>
        <w:jc w:val="both"/>
        <w:rPr>
          <w:szCs w:val="28"/>
        </w:rPr>
      </w:pPr>
      <w:r>
        <w:rPr>
          <w:szCs w:val="28"/>
        </w:rPr>
        <w:t>Яковлева Л.В.</w:t>
      </w:r>
      <w:r>
        <w:rPr>
          <w:szCs w:val="28"/>
          <w:lang w:val="uk-UA"/>
        </w:rPr>
        <w:t xml:space="preserve"> Альтан - новий препарат для лікування виразкової хвор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би шлунково-кишкового тракту / </w:t>
      </w:r>
      <w:r>
        <w:rPr>
          <w:szCs w:val="28"/>
        </w:rPr>
        <w:t>Л.В.</w:t>
      </w:r>
      <w:r>
        <w:rPr>
          <w:szCs w:val="28"/>
          <w:lang w:val="uk-UA"/>
        </w:rPr>
        <w:t xml:space="preserve"> </w:t>
      </w:r>
      <w:r>
        <w:rPr>
          <w:szCs w:val="28"/>
        </w:rPr>
        <w:t>Яковлева</w:t>
      </w:r>
      <w:r>
        <w:rPr>
          <w:szCs w:val="28"/>
          <w:lang w:val="uk-UA"/>
        </w:rPr>
        <w:t>, О.С. Євдокимова // Ві</w:t>
      </w:r>
      <w:r>
        <w:rPr>
          <w:szCs w:val="28"/>
          <w:lang w:val="uk-UA"/>
        </w:rPr>
        <w:t>с</w:t>
      </w:r>
      <w:r>
        <w:rPr>
          <w:szCs w:val="28"/>
          <w:lang w:val="uk-UA"/>
        </w:rPr>
        <w:t>ник фармації. - 1993. - № 1-2. - С. 96-103.</w:t>
      </w:r>
      <w:r>
        <w:rPr>
          <w:szCs w:val="28"/>
        </w:rPr>
        <w:t xml:space="preserve"> </w:t>
      </w:r>
    </w:p>
    <w:p w:rsidR="001B41C0" w:rsidRP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 w:rsidRPr="001B41C0">
        <w:rPr>
          <w:color w:val="000000"/>
          <w:sz w:val="28"/>
          <w:szCs w:val="28"/>
        </w:rPr>
        <w:t>Яковлева Л.В. Аналіз результатів клінічних випробувань лікарських препаратів, розроблених у НФаУ / Л.В. Яковлева // Клінічна фармація. – 2000. – Т. 4, № 2. – С. 63-65.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 novel antioxidant flavonoid (IdB 1031) affecting molecular mechanisms of cellular activation / F. Ursini., M. Maiorino, P. Morazzoni, A. Roveri // Free Radical Biol. Med. - 1994. - Vol.16. - P. 543-547.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Abad M.J. The activity of flavonoids extracted from Janacetum microphyllum DC (Compositae) on soubean lipoxygenase snd prostaglandin sinthase / M.J. Abad, P. Bermejo // Gen. Pharmacoe. - 1995. - Vol. 26, № 4. - P. 815-819.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Adorini L. Pathogenesis and immunotherapy of autoimunne disease / L. Adorini, F. Sinigaglia // Trenda Immunol. - 1997. - Vol. 18, № 4. - P. 209-211.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Aldercreutz H. Phytoestrogens: epidemiology and a possible role in cancer protection / H. Aldercreutz // E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viron Health Persp. - 1995. - Vol. 103, №7. - P. 103-112.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Alexeeva I.N. The influence of arachonic acid metabolism ingibitors on some functions of normal and carbon tetrachloride - injured rat Hepatocytes, cultured alone and with kupffer ales XIII-th International Congress of Pharmacology, July 26-31, 1998 / I.N. Alexeeva, N.V. Makogon, I.V. Lus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nikova // Arch. of Pharmacology. – 1998.  - Vol. 358, № 1. - P. 331.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Allen U.D. Effectiveness intrapartum per cillin prophylaxis in preventing early-onset В steptococal resultants of meta analisis/ U.D. Allen, J. Waval, S.M. King // Can. Med. Assoc.J. - 1993. - № 149. - P. 1659-1665.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Altieri D.C. Coagulation assembly on leukocytes in transmembrane signaling and cell accesion / D.C. Altieri // Blood. - 1993. - Vol. 81. - P. 567-579.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Antimicrobal activity of vaginal infections / V. Links Della Casa, H. Noll, S. Gonser, P. Grob // Arzneimittelforshung. - 2002. - Vol.52, № 9. - Р. 699-705.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Arora M. Role chlamidia trachomatir. In pelvic inflammatory disease/ M. Arora, S. Malhotra, M. Sharma // Indian J. Med.Res. -  1992. -  Vol.95. -  P. 41-42.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Babak Mohajer. Eicosanoids and the small intestine / Babak Moh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jer, Y. M. Thomas // Prostaglandins and Lipid Mediators. – 2000. – Vol. 61, № 2. – P. 125-143.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Bahl A.K. The effect of nonsteroidal anti-inflammatory drugs on the accum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lation and release of interleukin-1-like activity by peritoneal macrophages from the mouse/ A.K. Bahl, M.M. Dale, J.C. Foreman// Br. J. Pharmacol. - 1994. - Vol. 113, № 6. - P. 809-814.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Balk E.M  </w:t>
      </w:r>
      <w:hyperlink r:id="rId6" w:history="1">
        <w:r>
          <w:rPr>
            <w:color w:val="000000"/>
            <w:sz w:val="28"/>
            <w:szCs w:val="28"/>
            <w:lang w:val="en-US"/>
          </w:rPr>
          <w:t>Effects of soy on health outcomes</w:t>
        </w:r>
      </w:hyperlink>
      <w:r>
        <w:rPr>
          <w:color w:val="000000"/>
          <w:sz w:val="28"/>
          <w:szCs w:val="28"/>
          <w:lang w:val="en-US"/>
        </w:rPr>
        <w:t xml:space="preserve"> / E.M. Balk, M.P. Chung // Evid Rep Technol. Assess. - 2005. - Vol. 23,  № 126. - Р. 1-8.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Barness P.I. Anti-inflammatory actions of steroids: molecular mechanisms / P.I. Barness, L. Adcock // TIPS Ctrans Int. pharm. Sci. - 1993. - Vol. 14, № 8.- P.436-441.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Bast A. Oxidants and antioxidants: State of the art / A. Bast, R. M. M. Guido, C. I. A. Doclam // Americ. T. Med. - 1991. - Vol. 91, №3. - P. 12-13.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Bentler E.D. Improved method for the determination of blood glutathione / E.D. Bentler, Q. Duron, B.M. Kelly // J. Lab. Clin. Med. - 1963. - Vol. 61,  № 5. - Р. 882.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Bick R.L. Hematology: Clinical and Laboratory Practice / R.L. Bick. - St. Louis: Mosby, 1993. - Р. 1603-1631.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Bonta I.L. Interactions between inflammatory mediators in expression of ant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tumor cytostatic activity of macrophages / I.L. Bonta, S. Ben-Efraim // </w:t>
      </w:r>
      <w:r>
        <w:rPr>
          <w:color w:val="000000"/>
          <w:sz w:val="28"/>
          <w:szCs w:val="28"/>
          <w:lang w:val="en-US"/>
        </w:rPr>
        <w:lastRenderedPageBreak/>
        <w:t>Imm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nology Lett. - 1990. - Vol. 25, №2. - P. 295-302.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Bordas E. The effects of flavonoid derivatives in acute toxic hepatitis i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duced experimentally in white rats / E. Bordas, E. Bretter, E. Andonescu  // Fa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macia. - 1990. - Vol. 38, № 3-4. - P. 317-333.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Brizgina T.M. The influence of arachidonic acid metabolism inhibitors on immune response, monooxygenase system and lipid рeroxydation in spleen and liver in mice with toxic hepatitic / T.M. Brizgina, L.I. Alexyuk, T.V. Ma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tinova // Arch. оf Pharmacol. - 1998. - Vol. 358, № 1. -  P. 349.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Brody T. Human Pharmacology: Molecular to Clinic / T. Brody, J. Larner, K. Minneman. - Boston: Mosby, 1998. - 1001 р.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Brune K. In Pharmacology of inflammation / K. Brune, R. Zauz. – Amste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dam, New York, Oxford: Mosby, 1985. - P. 413-419.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Brune K. Mode of action periferical analgesic/ K.Brune, R. Laure // Arzeimi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tel-Forschung. - 1984. - Vol. 12, № 9a. -  P. 34.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Brune K. Modulation by drugs of leukotriene and prostaglandin production from mous peritoheae macrophages / K. Brune, B.A. Peskar // Int. Tissue R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act. - 1985. - Vol. 7, № 2. - P. 97-103.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Carson P.A. Apoptosis and disease / P.A. Carson, J.M. Ribeiro // Lancet. - 1993. -  Vol. 341. - P. 1251-1254.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Cassidy A. Biological effects of isoflavones in young women / A. Cassidy, S. Bingham, K.D.R. Setchell // Br. J. Nutr.- 1995.-Vol.74, № 6. - P. 587-601.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Chapin-Robertson K. Use of molecular diagnostics in sexually transmitted diseases. Critical assessment / K. Chapin-Robertson // Diagn. Microbiol. Infect. Dis. - 1993. - Vol.16, № 2. - P. 73-84.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Chavez M. Soybeans as an Alternative to Hormone Replacement Therapy / M. Chavez // Journal of herbal Pharmacotherapy. - 2001. - Vol. 1, № 1. - P. 91-99.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Cowley G.Vitamin revolution / G. Cowley, M. Huger, K. Ipringen // </w:t>
      </w:r>
      <w:r>
        <w:rPr>
          <w:color w:val="000000"/>
          <w:sz w:val="28"/>
          <w:szCs w:val="28"/>
          <w:lang w:val="en-US"/>
        </w:rPr>
        <w:lastRenderedPageBreak/>
        <w:t>New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week. - 1993. - 7 June. - P. 2-5.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 Bruyne Т. Procyanidins: structure and biological activity/ Т. De Bruyne, A.J. Vlietink // Journal Pharmacology Belg. - 1993. - Vol.48, № 2. - P. 140.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Dehmlow C. Scavenging of reactive oxygen species and inhibition of arach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donic acid metabolism by silibinin in human cells / C. Dehmlow, N. M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rawski, H. De Groot // Life Sci. - 1996. - Vol.58, № 6. -  P. 1591-1600.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Di Rosa M. Anaerobi e infezioni gynecologic / M. Di Rosa, P. Mastrantonio // Rccent Prog. Med. -  1993. - Vol.84, №11. -  P.  794-800.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Di Rosa M. Stadies on the mediators of the acute inflammatory response i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duced in rats in different sites by carrageenan and turpentine / M. Di Rosa, J.P. Giround, D.A. Willoughby // J.Patol. - 1971. - Vol.104, № 15. - Р.29.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Duff P. Antibiotic Selection for Infections in Obstetric Patients Seminars in Perinatology / P. Duff, W.B. Sanders // Seminars in Perinatology. - Sauders Company, Phil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delphia: - 1993.- Vol.17, №6. -  P. 367-378.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Effects of oltripas, BHA, ADT and cabbage on glutayione metab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lism, DNA damage and lipid peroxidation in old mice / S.J. Stohs, T.A. La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en-US"/>
        </w:rPr>
        <w:t>son, J. Anderson et al. // Mech Ageing Develop. - 1996. - Vol. 37, №2. - P. 137-145.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Electrochemi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try of flavonoids. Relationships between redox potentials, inhibition of mitochondrial respiration, and production of oxygen radicals / W.F. Hodnick, E.B. Milosavljević, J.H. Nelson, S.P. Ronald // Bi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chem. Pharmacol. - 1988. - Vol. 37, № 13. - P. 2607-2611.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Engelhard V.H. How sells process antigens / V.H. Engelhard// Scientific American. - 1994. - Vol.7, № 3. - P. 44-51.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Enhanced angiogenesis and granulation tissue formation by basic fibroblast growth factor in healing-impaired animals / Okumura Makoto, Okuda Toshiaki, Okamoto Taira et. al. // Arzeimi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tel-Forschung. - 1996. - Vol. 46, № 10. - P. 1021-1026.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Eriksen N.L.L. Group В Streptococcal infection in pregnancy / N.L.L. Eriksen, </w:t>
      </w:r>
      <w:r>
        <w:rPr>
          <w:color w:val="000000"/>
          <w:sz w:val="28"/>
          <w:szCs w:val="28"/>
          <w:lang w:val="en-US"/>
        </w:rPr>
        <w:lastRenderedPageBreak/>
        <w:t>J.D. Blancoin // Seminars in Perinatology. - Sauders Company, Phil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delphia: - 1993. - Vol. 17, №6. - Р. 432-442.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Estrogens and Congeners from Spent Hops (Humulus lupulus) / L.R. Chadwick, D. Nikolic, J.E. Burdette et al. // Phytopharm. - Vol.6, №1. - 2005. -P.23-24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European Pharmacopoeia. - 4 th ed. - Strasbourg: Council of Europe, 2001. - 2416 p.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Evaluating the effects of endocrine distruptors on endocrine function during development / R. Bigsby, R.E. Chapin, G.P. Daston et al. // Environ. Health Perspect.- 1999.-V.107, №4.- P. 613-618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Faubion W.A. The natural history of corticosteroid therapy for inflammatory bowel disease: a population-based study/ W.A. Faubion, E.V. Loftus, W.S. Harmsen // Gastroenterology. - 2001. - Vol. 121, №6. - Р. 255-260.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Featherstone C. Anti-intergin drugs developed to treat inflammation / C. Featherstone // Lancet. - 1996. - Vol. 347, №4. - P. 1106-1107.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Fridovich I. The Oxygen paradox / I. Fridovich, K.J.A. Davies, F. Ursini  // Cleup University Press. - 1995. - P. 19-22.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Gado K. Zymozan inflammation. A new method suitable for  evaluating new anti-inflammatory drugs / K. Gado, G. Gigler // Agents and Actions. - 1991. - Vol. 32, № 1-2. - P. 119-121.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Ghosh Sujoy.  Lipid biochemistry: Functions of glycerolipids and sphingoli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ids in cellular signaling/ Sujoy Ghosh, Jay C Strum, M. Bell Robert // FASEB Journal. - 1997. - Vol. 24, № 1. - P. 45-50.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Gibbert D.N. The Sanford Guide to Antimicrobial Therapy / D.N. Gibbert, R.C. Moellering, M.A. Sande. - USA, 2003. - 150 p.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Group В streptocoсcal colonization in developing country: its a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 xml:space="preserve">sociation with sexually transmr ed disease and socioeconomic factors / T.S. Collins, M. Calderon, R.H. Gilman et al. // Am.J. Trop. Med. Hyd. - 1998. - Vol.59, № 4. - </w:t>
      </w:r>
      <w:r>
        <w:rPr>
          <w:color w:val="000000"/>
          <w:sz w:val="28"/>
          <w:szCs w:val="28"/>
          <w:lang w:val="en-US"/>
        </w:rPr>
        <w:lastRenderedPageBreak/>
        <w:t>P. 633 - 636.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Gultathione pretreantment lessens the acute liver injury induced by carbon te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rachloride / B. Arosio, D. Santambrogio, N. Gagliano et al. // Pharmacоl. Toxicоl. - 1997. - Vol. 81, № 4. - P. 164-168.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Halliwell B. Antioxidant characterisation. Metodology and mechanism / B. Halliwell // Biochemical Pharmacology. - 1995. - Vol. 49. - № 10. - P. 1341-1348.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Hedstrom S. Antibiotics in pregnancy / S.Hedstrom, M.G. Martens // Clin. O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stet.Gynecol. - 1993. - Vol. 34, № 4. - P. 886-892.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Hunt T. Public Relations Techniques / T. Hunt, J.E. Gruning. - New York.: Harcourt Brace-College Publishers, 1994. - 418 p.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Kirby R.S. Medical management of BPH / R.S. Kirby, J.D. Mc Connel. - O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ford: Health Press, 1996. - 84 p.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Leukocyte integrin activation / N. Hogg, R. Bennett, C. Calanas, L. Dransfield // Kidney International. - 1992. - Vol. 41, № 6.-  P. 613-616.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McCall M. Can antioxidant vitamins materially reduce oxidative damage in humans / M. McCall // Free radical biology and medicine. - 1999. - Vol.26, №7/8. - P. 1034-1053.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Microbiol floi i of women with chronic cervlcitis / H. Bhandri, S. Malhota, M. Sharma, B. Kumar // J.Indian Mod. Assoc. - 2000. - Vol.98, №7. - Р. 384-386.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Middieton E. Biological properties of plant flavonoids: An overview / E. Middi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ton // Int. J. Pharmacognosy. - 1996. - Vol.34, № 5. -  P. 344-348.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Middleton E. Effect of plant flavonoids on immune and inflammatory cell function/ E. Middleton // Adv.Exp.Med.Biol. - 1998. - Vol.439, № 8. - P. 175-182.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Murray L. Drug Therapy during pregnancy and Lactation / L. Murray // Emerg. Med. Clin. North.Am. -  1994. - Vol.12,  №1. - P. 129-149.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Nonspecific vaginitis diagnostic criteria and epidemiologic associ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 xml:space="preserve">tions/ R. </w:t>
      </w:r>
      <w:r>
        <w:rPr>
          <w:color w:val="000000"/>
          <w:sz w:val="28"/>
          <w:szCs w:val="28"/>
          <w:lang w:val="en-US"/>
        </w:rPr>
        <w:lastRenderedPageBreak/>
        <w:t>Amsel, P.A. Cotton, C.A. Spiegel et al. // Am J. Med. - 1983. - V.74, №1. - Р.14-22.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Orsola A. Conservative treatment of phimosis in children using a topical ste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oid / A. Orsola, J. Caffarati, J.M. Garat // Urology. - 2000. - Vol. 56, №2. - P. 307-310.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Oshiro B.F. Intra-Amniotic Infections. Seminars in Perinatology / B.F. Oshiro, M. Monga, J.D. Blarco // Seminars in Perinatology. - Sauders Company, Phil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delphia:. - 1993. - Vol. 17, №6. - Р. 420-425.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Pryor W.A. Natural Antioxidants in Human Health and Disease / W.A. Рryor.- London: Academic press, 1994.- Р. 61-62.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Quentin K. Pelvis inflammatory disease:</w:t>
      </w:r>
      <w:r>
        <w:rPr>
          <w:color w:val="000000"/>
          <w:sz w:val="28"/>
          <w:szCs w:val="28"/>
          <w:lang w:val="en-GB"/>
        </w:rPr>
        <w:t xml:space="preserve"> </w:t>
      </w:r>
      <w:r>
        <w:rPr>
          <w:color w:val="000000"/>
          <w:sz w:val="28"/>
          <w:szCs w:val="28"/>
          <w:lang w:val="en-US"/>
        </w:rPr>
        <w:t>medical treatment/ K. Quentin, J. Lansae // Eur.J. Obstet.Gynecol. Reprod. Biol. - 2000. - Vol.92,  №2. - P. 189-192.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Rice-Evans C.A. Antioxidant activities of flavonoids as bioactive components of food ) / C.A. Rice-Evans //  Biochem. Soc. Trans.- 1996, Aug; 24(3): 790-5 (22 refIndex Medicus. - 1997. - Vol.38, №5. - P. 1-207.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Robak J. Bioactivity of flavonoids / J. Robak, R.J. Gryglewski // Pol. J. Pharmacol. - 1996. - Vol. 48, № 6. - P. 555-564.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Robinson R. Regulation of prostaglandin synthesis by antiinflamm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tory drugs / R. Robinson  // Journal Rheumatology. - 1997. - Vol. 24, № 2. - P. 32-39.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Sharma JB. Oral ketoconazole and miconazol vaginal pessary treatment for vaginal candidosis / J.B. Sharma, K. Buckshee, N. G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lati // Aust. N. Z. J. Obstet Gynaecol. - 1991. - Vol.20, № 31. - Р. 276-278.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Sheiber M.D. Isoflavones and postmenopausal bone health: a viable alternative to estrogen therapy? / M.D. Sheiber, R.W. Rebar // Menopause.- 1999.-Vol.6, №3.-P.233-243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Silymarin reduces intracellular calcium and cytotoxicity in rat hepatocytes after oxidative stress injury / H. Farghali, L. Kamenìková, S. Hynie et al. // </w:t>
      </w:r>
      <w:r>
        <w:rPr>
          <w:color w:val="000000"/>
          <w:sz w:val="28"/>
          <w:szCs w:val="28"/>
          <w:lang w:val="en-US"/>
        </w:rPr>
        <w:lastRenderedPageBreak/>
        <w:t xml:space="preserve">Naunyn-Schmiedeberg‘s Arch. Pharmacol. – 1998. – Vol. 358, № 1. – Р. 349. 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Sobel J.D. Vaginal microbiology of women with acute recurrent vulvovaginal candidiasis/ J.D. Sobel, W. Chaim// J. Clin. Microbiol. - 1996. – Vol.2,  № 34. - Р. 2497-9.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Sobel J.D. Вульвовагинальный кандидоз / J.D Sobel // Therapia: Український медичний вісник. - 2008. - №3. - С. 16-26.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Solignac M. L'emergence de bacteries a Gram positiv dej transmission nos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comiall  / M. Solignac  // Presse Meg. - 1998. - Vol. 27,  № 3. - P. 21-26.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Spocner D.F. Microbiological criterie for non sterile pharmaceuticals / D.F. Spocner // Manufact.Chemist. - 1985. - Vol.56, №5. - P.71-75.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Symptoms and sings in single and mixed genital infections / P.A. Mardh, K. Tchoudomirova, S. Elshibly, D. Hellberg // Int. J. Gynecol Obstet. - 1996. - Vol.7, № 63. - Р. 145-152.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Treatment of vaginitis / S. Kukner, T. Ergin, N. Cicek et al. //  Int. J. Gynecol. Obstet.- 1996. - Vol.13, № 52.- P. 43-47.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Unusually large numbers of electrons for the oxidation of polyphenolic antioxidants / Hiroki Hotta, Harumi Sakamoto, Satomi Nagano et al. // Biochimica et Biophysica Acta (BBA), General Subjects. - 2001. - Vol. 1526. - № 2. - P. 159-167.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Who monographs on selected medicinal plants / World Health Organization. - Geneva, 2002.- Vol. 17, № 2. - P. 77-78.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Wolfe F. Gastroprotective therapy and risk of gastrointestinal ulcers: risk r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duction by COX 2 therapy / F. Wolfe, J. Anderson // J. Rheumatol. - 2002. - Vol. 312, № 29. -  Р. 467-473.</w:t>
      </w:r>
    </w:p>
    <w:p w:rsidR="001B41C0" w:rsidRDefault="001B41C0" w:rsidP="001B41C0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Zhabits’ka L.A. Treatment of urogenital infections in low part of the genital organs in pregnant women wich are at risk of miscarriage / L.A. Zhabits’ka // Lik. Sprava. - 2006. - Vol.3, №6. - Р. 49-51.</w:t>
      </w:r>
    </w:p>
    <w:p w:rsidR="001B41C0" w:rsidRDefault="001B41C0" w:rsidP="001B41C0"/>
    <w:p w:rsidR="00D65CF3" w:rsidRDefault="00D65CF3" w:rsidP="00D65CF3">
      <w:pPr>
        <w:jc w:val="both"/>
        <w:rPr>
          <w:sz w:val="28"/>
          <w:szCs w:val="28"/>
        </w:rPr>
      </w:pPr>
    </w:p>
    <w:p w:rsidR="00D65CF3" w:rsidRPr="001B41C0" w:rsidRDefault="00D65CF3" w:rsidP="00D65CF3">
      <w:pPr>
        <w:spacing w:line="360" w:lineRule="auto"/>
        <w:ind w:firstLine="357"/>
        <w:jc w:val="both"/>
      </w:pPr>
    </w:p>
    <w:p w:rsidR="00D65CF3" w:rsidRPr="001B41C0" w:rsidRDefault="00D65CF3" w:rsidP="00D65CF3">
      <w:pPr>
        <w:spacing w:line="360" w:lineRule="auto"/>
        <w:ind w:firstLine="357"/>
        <w:jc w:val="both"/>
      </w:pPr>
    </w:p>
    <w:p w:rsidR="00D65CF3" w:rsidRPr="001B41C0" w:rsidRDefault="00D65CF3" w:rsidP="00D65CF3">
      <w:pPr>
        <w:spacing w:line="360" w:lineRule="auto"/>
        <w:ind w:firstLine="357"/>
        <w:jc w:val="both"/>
      </w:pPr>
    </w:p>
    <w:p w:rsidR="00D65CF3" w:rsidRPr="001B41C0" w:rsidRDefault="00D65CF3" w:rsidP="00D65CF3">
      <w:pPr>
        <w:spacing w:line="360" w:lineRule="auto"/>
        <w:jc w:val="both"/>
        <w:rPr>
          <w:b/>
          <w:sz w:val="28"/>
          <w:szCs w:val="28"/>
        </w:rPr>
      </w:pPr>
    </w:p>
    <w:p w:rsidR="007B13F3" w:rsidRDefault="007B13F3" w:rsidP="007B13F3">
      <w:pPr>
        <w:ind w:left="2160" w:hanging="2160"/>
        <w:rPr>
          <w:lang w:val="uk-UA"/>
        </w:rPr>
      </w:pPr>
    </w:p>
    <w:p w:rsidR="007B13F3" w:rsidRDefault="007B13F3" w:rsidP="007B13F3">
      <w:pPr>
        <w:ind w:left="2160" w:hanging="2160"/>
        <w:rPr>
          <w:lang w:val="uk-UA"/>
        </w:rPr>
      </w:pPr>
    </w:p>
    <w:p w:rsidR="007B13F3" w:rsidRPr="0033171A" w:rsidRDefault="007B13F3" w:rsidP="007B13F3">
      <w:pPr>
        <w:ind w:left="2160" w:hanging="2160"/>
        <w:rPr>
          <w:lang w:val="uk-UA"/>
        </w:rPr>
      </w:pPr>
    </w:p>
    <w:p w:rsidR="00C15D5C" w:rsidRPr="002E354D" w:rsidRDefault="00C15D5C" w:rsidP="0027023F">
      <w:pPr>
        <w:rPr>
          <w:lang w:val="uk-UA"/>
        </w:rPr>
      </w:pPr>
    </w:p>
    <w:p w:rsidR="00116762" w:rsidRDefault="00116762" w:rsidP="003E2DB7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4"/>
          <w:color w:val="0070C0"/>
          <w:lang w:val="en-US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B41C0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1B41C0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B41C0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6</w:t>
    </w:r>
    <w:r>
      <w:rPr>
        <w:rStyle w:val="af2"/>
        <w:rFonts w:eastAsia="Garamond"/>
      </w:rPr>
      <w:fldChar w:fldCharType="end"/>
    </w:r>
  </w:p>
  <w:p w:rsidR="009335CF" w:rsidRDefault="001B41C0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B41C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1B41C0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1B41C0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1B41C0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19866138"/>
    <w:multiLevelType w:val="hybridMultilevel"/>
    <w:tmpl w:val="EBE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DF44D93"/>
    <w:multiLevelType w:val="hybridMultilevel"/>
    <w:tmpl w:val="8408D0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AA4B62"/>
    <w:multiLevelType w:val="hybridMultilevel"/>
    <w:tmpl w:val="5210B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CC3E0B"/>
    <w:multiLevelType w:val="hybridMultilevel"/>
    <w:tmpl w:val="9154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341970"/>
    <w:multiLevelType w:val="hybridMultilevel"/>
    <w:tmpl w:val="260CF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BB677E4"/>
    <w:multiLevelType w:val="hybridMultilevel"/>
    <w:tmpl w:val="69BE1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8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521A0B"/>
    <w:multiLevelType w:val="hybridMultilevel"/>
    <w:tmpl w:val="951E3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CCA4332">
      <w:numFmt w:val="none"/>
      <w:lvlText w:val=""/>
      <w:lvlJc w:val="left"/>
      <w:pPr>
        <w:tabs>
          <w:tab w:val="num" w:pos="360"/>
        </w:tabs>
      </w:pPr>
    </w:lvl>
    <w:lvl w:ilvl="2" w:tplc="3B385720">
      <w:numFmt w:val="none"/>
      <w:lvlText w:val=""/>
      <w:lvlJc w:val="left"/>
      <w:pPr>
        <w:tabs>
          <w:tab w:val="num" w:pos="360"/>
        </w:tabs>
      </w:pPr>
    </w:lvl>
    <w:lvl w:ilvl="3" w:tplc="C4824BAA">
      <w:numFmt w:val="none"/>
      <w:lvlText w:val=""/>
      <w:lvlJc w:val="left"/>
      <w:pPr>
        <w:tabs>
          <w:tab w:val="num" w:pos="360"/>
        </w:tabs>
      </w:pPr>
    </w:lvl>
    <w:lvl w:ilvl="4" w:tplc="1D489814">
      <w:numFmt w:val="none"/>
      <w:lvlText w:val=""/>
      <w:lvlJc w:val="left"/>
      <w:pPr>
        <w:tabs>
          <w:tab w:val="num" w:pos="360"/>
        </w:tabs>
      </w:pPr>
    </w:lvl>
    <w:lvl w:ilvl="5" w:tplc="D0585012">
      <w:numFmt w:val="none"/>
      <w:lvlText w:val=""/>
      <w:lvlJc w:val="left"/>
      <w:pPr>
        <w:tabs>
          <w:tab w:val="num" w:pos="360"/>
        </w:tabs>
      </w:pPr>
    </w:lvl>
    <w:lvl w:ilvl="6" w:tplc="2506D232">
      <w:numFmt w:val="none"/>
      <w:lvlText w:val=""/>
      <w:lvlJc w:val="left"/>
      <w:pPr>
        <w:tabs>
          <w:tab w:val="num" w:pos="360"/>
        </w:tabs>
      </w:pPr>
    </w:lvl>
    <w:lvl w:ilvl="7" w:tplc="4F701426">
      <w:numFmt w:val="none"/>
      <w:lvlText w:val=""/>
      <w:lvlJc w:val="left"/>
      <w:pPr>
        <w:tabs>
          <w:tab w:val="num" w:pos="360"/>
        </w:tabs>
      </w:pPr>
    </w:lvl>
    <w:lvl w:ilvl="8" w:tplc="4D30A0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12"/>
  </w:num>
  <w:num w:numId="11">
    <w:abstractNumId w:val="10"/>
  </w:num>
  <w:num w:numId="12">
    <w:abstractNumId w:val="19"/>
  </w:num>
  <w:num w:numId="13">
    <w:abstractNumId w:val="11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023F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aliases w:val=" Знак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aliases w:val=" Знак Знак1, Знак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0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0">
    <w:name w:val="envelope address"/>
    <w:basedOn w:val="a0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1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0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Знак Знак Знак"/>
    <w:basedOn w:val="a1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1"/>
    <w:rsid w:val="00BE3FCD"/>
  </w:style>
  <w:style w:type="character" w:customStyle="1" w:styleId="partheader">
    <w:name w:val="partheader"/>
    <w:basedOn w:val="a1"/>
    <w:rsid w:val="00BE3FCD"/>
  </w:style>
  <w:style w:type="character" w:customStyle="1" w:styleId="small">
    <w:name w:val="small"/>
    <w:basedOn w:val="a1"/>
    <w:rsid w:val="00BE3FCD"/>
  </w:style>
  <w:style w:type="character" w:customStyle="1" w:styleId="1b">
    <w:name w:val="Верхний колонтитул1"/>
    <w:basedOn w:val="a1"/>
    <w:rsid w:val="00BE3FCD"/>
  </w:style>
  <w:style w:type="character" w:customStyle="1" w:styleId="bolder">
    <w:name w:val="bolder"/>
    <w:basedOn w:val="a1"/>
    <w:rsid w:val="00BE3FCD"/>
  </w:style>
  <w:style w:type="character" w:customStyle="1" w:styleId="htopic">
    <w:name w:val="htopic"/>
    <w:basedOn w:val="a1"/>
    <w:rsid w:val="00BE3FCD"/>
  </w:style>
  <w:style w:type="character" w:customStyle="1" w:styleId="header3">
    <w:name w:val="header3"/>
    <w:basedOn w:val="a1"/>
    <w:rsid w:val="00BE3FCD"/>
  </w:style>
  <w:style w:type="character" w:customStyle="1" w:styleId="volume">
    <w:name w:val="volume"/>
    <w:basedOn w:val="a1"/>
    <w:rsid w:val="00BE3FCD"/>
  </w:style>
  <w:style w:type="character" w:customStyle="1" w:styleId="issue">
    <w:name w:val="issue"/>
    <w:basedOn w:val="a1"/>
    <w:rsid w:val="00BE3FCD"/>
  </w:style>
  <w:style w:type="character" w:customStyle="1" w:styleId="pages">
    <w:name w:val="pages"/>
    <w:basedOn w:val="a1"/>
    <w:rsid w:val="00BE3FCD"/>
  </w:style>
  <w:style w:type="character" w:customStyle="1" w:styleId="text1">
    <w:name w:val="text1"/>
    <w:basedOn w:val="a1"/>
    <w:rsid w:val="00BE3FCD"/>
  </w:style>
  <w:style w:type="character" w:customStyle="1" w:styleId="journalname">
    <w:name w:val="journalname"/>
    <w:basedOn w:val="a1"/>
    <w:rsid w:val="00BE3FCD"/>
    <w:rPr>
      <w:i/>
      <w:iCs/>
    </w:rPr>
  </w:style>
  <w:style w:type="character" w:customStyle="1" w:styleId="b1">
    <w:name w:val="b1"/>
    <w:basedOn w:val="a1"/>
    <w:rsid w:val="00BE3FCD"/>
    <w:rPr>
      <w:b/>
      <w:bCs/>
    </w:rPr>
  </w:style>
  <w:style w:type="character" w:customStyle="1" w:styleId="title0">
    <w:name w:val="title"/>
    <w:basedOn w:val="a1"/>
    <w:rsid w:val="00BE3FCD"/>
  </w:style>
  <w:style w:type="paragraph" w:customStyle="1" w:styleId="head">
    <w:name w:val="head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0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1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1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1"/>
    <w:rsid w:val="00F91DA6"/>
    <w:rPr>
      <w:b/>
      <w:bCs/>
    </w:rPr>
  </w:style>
  <w:style w:type="character" w:customStyle="1" w:styleId="titles-title1">
    <w:name w:val="titles-title1"/>
    <w:basedOn w:val="a1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1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0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1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1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7"/>
    <w:next w:val="afff7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0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1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2">
    <w:name w:val="Таблица"/>
    <w:basedOn w:val="a0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0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0"/>
    <w:next w:val="a0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1"/>
    <w:rsid w:val="00AF0815"/>
  </w:style>
  <w:style w:type="paragraph" w:customStyle="1" w:styleId="msonormalcxspmiddle">
    <w:name w:val="msonormalcxspmiddle"/>
    <w:basedOn w:val="a0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0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0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0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0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3">
    <w:name w:val="Заголовок таблицы"/>
    <w:basedOn w:val="afe"/>
    <w:rsid w:val="00B634FC"/>
    <w:pPr>
      <w:jc w:val="center"/>
    </w:pPr>
    <w:rPr>
      <w:b/>
      <w:bCs/>
      <w:sz w:val="28"/>
      <w:szCs w:val="24"/>
    </w:rPr>
  </w:style>
  <w:style w:type="paragraph" w:customStyle="1" w:styleId="affff4">
    <w:name w:val="Содержимое врезки"/>
    <w:basedOn w:val="a5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0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0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0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0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1"/>
    <w:rsid w:val="00605D7E"/>
    <w:rPr>
      <w:i/>
      <w:iCs/>
    </w:rPr>
  </w:style>
  <w:style w:type="character" w:customStyle="1" w:styleId="z3988">
    <w:name w:val="z3988"/>
    <w:basedOn w:val="a1"/>
    <w:rsid w:val="00605D7E"/>
  </w:style>
  <w:style w:type="paragraph" w:customStyle="1" w:styleId="Pagenumber0">
    <w:name w:val="Page number"/>
    <w:basedOn w:val="a0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5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0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6">
    <w:name w:val="List Bullet"/>
    <w:basedOn w:val="a0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0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1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1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1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1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1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1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1"/>
    <w:rsid w:val="00605D7E"/>
  </w:style>
  <w:style w:type="character" w:customStyle="1" w:styleId="markupkeyword">
    <w:name w:val="markupkeyword"/>
    <w:basedOn w:val="a1"/>
    <w:rsid w:val="00605D7E"/>
  </w:style>
  <w:style w:type="paragraph" w:customStyle="1" w:styleId="CharChar4">
    <w:name w:val="Char Char4"/>
    <w:basedOn w:val="a0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1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0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1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1"/>
    <w:rsid w:val="003E2DB7"/>
  </w:style>
  <w:style w:type="character" w:customStyle="1" w:styleId="ref-vol">
    <w:name w:val="ref-vol"/>
    <w:basedOn w:val="a1"/>
    <w:rsid w:val="003E2DB7"/>
  </w:style>
  <w:style w:type="paragraph" w:customStyle="1" w:styleId="affiliation">
    <w:name w:val="affiliation"/>
    <w:basedOn w:val="a0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1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8">
    <w:name w:val="List 3"/>
    <w:basedOn w:val="a0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List 4"/>
    <w:basedOn w:val="a0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7">
    <w:name w:val="Body Text First Indent"/>
    <w:basedOn w:val="a5"/>
    <w:link w:val="affff8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8">
    <w:name w:val="Красная строка Знак"/>
    <w:basedOn w:val="a6"/>
    <w:link w:val="affff7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7"/>
    <w:link w:val="2f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">
    <w:name w:val="Красная строка 2 Знак"/>
    <w:basedOn w:val="a8"/>
    <w:link w:val="2e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иль таблицы1"/>
    <w:basedOn w:val="ad"/>
    <w:rsid w:val="00973F2A"/>
    <w:tblPr/>
  </w:style>
  <w:style w:type="table" w:styleId="affff9">
    <w:name w:val="Table Contemporary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a">
    <w:name w:val="заголовок 3"/>
    <w:basedOn w:val="a0"/>
    <w:next w:val="a0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0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1">
    <w:name w:val="Quote"/>
    <w:basedOn w:val="a0"/>
    <w:next w:val="a0"/>
    <w:link w:val="2f2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2">
    <w:name w:val="Цитата 2 Знак"/>
    <w:basedOn w:val="a1"/>
    <w:link w:val="2f1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a">
    <w:name w:val="Intense Quote"/>
    <w:basedOn w:val="a0"/>
    <w:next w:val="a0"/>
    <w:link w:val="affffb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b">
    <w:name w:val="Выделенная цитата Знак"/>
    <w:basedOn w:val="a1"/>
    <w:link w:val="affffa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c">
    <w:name w:val="Subtle Emphasis"/>
    <w:basedOn w:val="a1"/>
    <w:uiPriority w:val="19"/>
    <w:qFormat/>
    <w:rsid w:val="000F576E"/>
    <w:rPr>
      <w:i/>
      <w:iCs/>
      <w:color w:val="808080"/>
    </w:rPr>
  </w:style>
  <w:style w:type="character" w:styleId="affffd">
    <w:name w:val="Intense Emphasis"/>
    <w:basedOn w:val="a1"/>
    <w:uiPriority w:val="21"/>
    <w:qFormat/>
    <w:rsid w:val="000F576E"/>
    <w:rPr>
      <w:b/>
      <w:bCs/>
      <w:i/>
      <w:iCs/>
      <w:color w:val="4F81BD"/>
    </w:rPr>
  </w:style>
  <w:style w:type="character" w:styleId="affffe">
    <w:name w:val="Subtle Reference"/>
    <w:basedOn w:val="a1"/>
    <w:uiPriority w:val="31"/>
    <w:qFormat/>
    <w:rsid w:val="000F576E"/>
    <w:rPr>
      <w:smallCaps/>
      <w:color w:val="C0504D"/>
      <w:u w:val="single"/>
    </w:rPr>
  </w:style>
  <w:style w:type="character" w:styleId="afffff">
    <w:name w:val="Intense Reference"/>
    <w:basedOn w:val="a1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0">
    <w:name w:val="Book Title"/>
    <w:basedOn w:val="a1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0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1"/>
    <w:rsid w:val="000F576E"/>
  </w:style>
  <w:style w:type="character" w:customStyle="1" w:styleId="jnumber">
    <w:name w:val="jnumber"/>
    <w:basedOn w:val="a1"/>
    <w:rsid w:val="000F576E"/>
  </w:style>
  <w:style w:type="paragraph" w:customStyle="1" w:styleId="afffff1">
    <w:name w:val="Табличній"/>
    <w:basedOn w:val="a0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0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0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1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1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0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1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0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0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1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0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1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0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0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0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1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0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1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0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1"/>
    <w:rsid w:val="002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pubmed&amp;cmd=Retrieve&amp;dopt=AbstractPlus&amp;list_uids=16194125&amp;query_hl=0&amp;itool=pubmed_docsum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mydisser.com/search.htm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37</Pages>
  <Words>7229</Words>
  <Characters>41207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104</cp:revision>
  <dcterms:created xsi:type="dcterms:W3CDTF">2015-05-26T12:20:00Z</dcterms:created>
  <dcterms:modified xsi:type="dcterms:W3CDTF">2015-05-26T17:31:00Z</dcterms:modified>
</cp:coreProperties>
</file>