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67FD" w14:textId="77777777" w:rsidR="00400E1E" w:rsidRDefault="00400E1E" w:rsidP="00400E1E">
      <w:pPr>
        <w:pStyle w:val="afffffffffffffffffffffffffff5"/>
        <w:rPr>
          <w:rFonts w:ascii="Verdana" w:hAnsi="Verdana"/>
          <w:color w:val="000000"/>
          <w:sz w:val="21"/>
          <w:szCs w:val="21"/>
        </w:rPr>
      </w:pPr>
      <w:r>
        <w:rPr>
          <w:rFonts w:ascii="Helvetica" w:hAnsi="Helvetica" w:cs="Helvetica"/>
          <w:b/>
          <w:bCs w:val="0"/>
          <w:color w:val="222222"/>
          <w:sz w:val="21"/>
          <w:szCs w:val="21"/>
        </w:rPr>
        <w:t>Домрина, Александра Владимировна.</w:t>
      </w:r>
    </w:p>
    <w:p w14:paraId="00AB1BCC" w14:textId="77777777" w:rsidR="00400E1E" w:rsidRDefault="00400E1E" w:rsidP="00400E1E">
      <w:pPr>
        <w:pStyle w:val="20"/>
        <w:spacing w:before="0" w:after="312"/>
        <w:rPr>
          <w:rFonts w:ascii="Arial" w:hAnsi="Arial" w:cs="Arial"/>
          <w:caps/>
          <w:color w:val="333333"/>
          <w:sz w:val="27"/>
          <w:szCs w:val="27"/>
        </w:rPr>
      </w:pPr>
      <w:r>
        <w:rPr>
          <w:rFonts w:ascii="Helvetica" w:hAnsi="Helvetica" w:cs="Helvetica"/>
          <w:caps/>
          <w:color w:val="222222"/>
          <w:sz w:val="21"/>
          <w:szCs w:val="21"/>
        </w:rPr>
        <w:t>О четырехлистных полиномиальных отображениях С2 : диссертация ... кандидата физико-математических наук : 01.01.01. - Москва, 1998. - 76 с. : ил.</w:t>
      </w:r>
    </w:p>
    <w:p w14:paraId="3F560E24" w14:textId="77777777" w:rsidR="00400E1E" w:rsidRDefault="00400E1E" w:rsidP="00400E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Домрина, Александра Владимировна</w:t>
      </w:r>
    </w:p>
    <w:p w14:paraId="63695B49"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BDFED83"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A7AD4E"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13B066B3"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Двойственные графы и сплайс-диаграммы 7 §2. Разветвленные аналитические накрытия и отображения</w:t>
      </w:r>
    </w:p>
    <w:p w14:paraId="7160A0F0"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алгебраических поверхностей</w:t>
      </w:r>
    </w:p>
    <w:p w14:paraId="230B1512"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Отображения с одной дикритической компонентой</w:t>
      </w:r>
    </w:p>
    <w:p w14:paraId="7B340D01"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Свойства дикритической компоненты и ее разрещения на</w:t>
      </w:r>
    </w:p>
    <w:p w14:paraId="16E3EBC8"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бесконечности</w:t>
      </w:r>
    </w:p>
    <w:p w14:paraId="40D91A6B"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графа Loo : ■ .д.'.4'</w:t>
      </w:r>
    </w:p>
    <w:p w14:paraId="63D74EA4"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Запрет диаграмм рис. 7(в)-(е)</w:t>
      </w:r>
    </w:p>
    <w:p w14:paraId="55F0C643"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Запрет диаграмм рис. 7(а), (б)</w:t>
      </w:r>
    </w:p>
    <w:p w14:paraId="10F2ECA2"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Отображения с двумя дикритическими компонентами</w:t>
      </w:r>
    </w:p>
    <w:p w14:paraId="526CB2BB"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Свойства дикритических компонент и их разрешения на</w:t>
      </w:r>
    </w:p>
    <w:p w14:paraId="2F118C65"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бесконечности</w:t>
      </w:r>
    </w:p>
    <w:p w14:paraId="4F43DE13"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Вспомогательные утверждения</w:t>
      </w:r>
    </w:p>
    <w:p w14:paraId="79AB6181"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Структура графа Ь^,</w:t>
      </w:r>
    </w:p>
    <w:p w14:paraId="3EC89391"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Запрет диаграмм 2а),б) рис. 20</w:t>
      </w:r>
    </w:p>
    <w:p w14:paraId="2FD1E556"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Запрет диаграмм 1а)-1г) рис. 20</w:t>
      </w:r>
    </w:p>
    <w:p w14:paraId="2257EEE8"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Запрет диаграмм За),б) рис. 20</w:t>
      </w:r>
    </w:p>
    <w:p w14:paraId="22750BE1"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Запрет диаграмм 4а),б) рис. 20</w:t>
      </w:r>
    </w:p>
    <w:p w14:paraId="7F558928"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Пример строго псевдовыпуклой гомеоморф-ной шару области, к которой снаружи подклеивается комплексный диск</w:t>
      </w:r>
    </w:p>
    <w:p w14:paraId="0F7BBC3E"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Формулировка результата</w:t>
      </w:r>
    </w:p>
    <w:p w14:paraId="18F161FB"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области</w:t>
      </w:r>
    </w:p>
    <w:p w14:paraId="7F488A49"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Подклейка диска</w:t>
      </w:r>
    </w:p>
    <w:p w14:paraId="1CEE03E3"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217EE8F" w14:textId="77777777" w:rsidR="00400E1E" w:rsidRDefault="00400E1E" w:rsidP="00400E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Typeset Ьу Дд^З-ТеХ</w:t>
      </w:r>
    </w:p>
    <w:p w14:paraId="54F2B699" w14:textId="0B6A49C2" w:rsidR="00F505A7" w:rsidRPr="00400E1E" w:rsidRDefault="00F505A7" w:rsidP="00400E1E"/>
    <w:sectPr w:rsidR="00F505A7" w:rsidRPr="00400E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7052" w14:textId="77777777" w:rsidR="00C36529" w:rsidRDefault="00C36529">
      <w:pPr>
        <w:spacing w:after="0" w:line="240" w:lineRule="auto"/>
      </w:pPr>
      <w:r>
        <w:separator/>
      </w:r>
    </w:p>
  </w:endnote>
  <w:endnote w:type="continuationSeparator" w:id="0">
    <w:p w14:paraId="339037DF" w14:textId="77777777" w:rsidR="00C36529" w:rsidRDefault="00C3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81B5" w14:textId="77777777" w:rsidR="00C36529" w:rsidRDefault="00C36529"/>
    <w:p w14:paraId="516FC3C9" w14:textId="77777777" w:rsidR="00C36529" w:rsidRDefault="00C36529"/>
    <w:p w14:paraId="47B6E2D1" w14:textId="77777777" w:rsidR="00C36529" w:rsidRDefault="00C36529"/>
    <w:p w14:paraId="4E283BE0" w14:textId="77777777" w:rsidR="00C36529" w:rsidRDefault="00C36529"/>
    <w:p w14:paraId="788DD2F1" w14:textId="77777777" w:rsidR="00C36529" w:rsidRDefault="00C36529"/>
    <w:p w14:paraId="73E26E32" w14:textId="77777777" w:rsidR="00C36529" w:rsidRDefault="00C36529"/>
    <w:p w14:paraId="50AA5DBD" w14:textId="77777777" w:rsidR="00C36529" w:rsidRDefault="00C365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2C7A00" wp14:editId="535133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95EA" w14:textId="77777777" w:rsidR="00C36529" w:rsidRDefault="00C36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C7A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AD95EA" w14:textId="77777777" w:rsidR="00C36529" w:rsidRDefault="00C36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AF2F4" w14:textId="77777777" w:rsidR="00C36529" w:rsidRDefault="00C36529"/>
    <w:p w14:paraId="14A74592" w14:textId="77777777" w:rsidR="00C36529" w:rsidRDefault="00C36529"/>
    <w:p w14:paraId="7024BE17" w14:textId="77777777" w:rsidR="00C36529" w:rsidRDefault="00C365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DFBB7" wp14:editId="181E7A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7E7" w14:textId="77777777" w:rsidR="00C36529" w:rsidRDefault="00C36529"/>
                          <w:p w14:paraId="485F0856" w14:textId="77777777" w:rsidR="00C36529" w:rsidRDefault="00C36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DFB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9FB7E7" w14:textId="77777777" w:rsidR="00C36529" w:rsidRDefault="00C36529"/>
                    <w:p w14:paraId="485F0856" w14:textId="77777777" w:rsidR="00C36529" w:rsidRDefault="00C36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D6035" w14:textId="77777777" w:rsidR="00C36529" w:rsidRDefault="00C36529"/>
    <w:p w14:paraId="4C80A1CD" w14:textId="77777777" w:rsidR="00C36529" w:rsidRDefault="00C36529">
      <w:pPr>
        <w:rPr>
          <w:sz w:val="2"/>
          <w:szCs w:val="2"/>
        </w:rPr>
      </w:pPr>
    </w:p>
    <w:p w14:paraId="7DCC196C" w14:textId="77777777" w:rsidR="00C36529" w:rsidRDefault="00C36529"/>
    <w:p w14:paraId="19F85047" w14:textId="77777777" w:rsidR="00C36529" w:rsidRDefault="00C36529">
      <w:pPr>
        <w:spacing w:after="0" w:line="240" w:lineRule="auto"/>
      </w:pPr>
    </w:p>
  </w:footnote>
  <w:footnote w:type="continuationSeparator" w:id="0">
    <w:p w14:paraId="7A17523B" w14:textId="77777777" w:rsidR="00C36529" w:rsidRDefault="00C3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29"/>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104977</TotalTime>
  <Pages>2</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1209</cp:revision>
  <cp:lastPrinted>2009-02-06T05:36:00Z</cp:lastPrinted>
  <dcterms:created xsi:type="dcterms:W3CDTF">2024-01-07T13:43:00Z</dcterms:created>
  <dcterms:modified xsi:type="dcterms:W3CDTF">2025-06-01T19:23:00Z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