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81DB8" w:rsidRDefault="00B625ED" w:rsidP="00781DB8">
      <w:pPr>
        <w:jc w:val="both"/>
        <w:rPr>
          <w:rFonts w:ascii="Verdana" w:hAnsi="Verdana"/>
          <w:color w:val="000000"/>
          <w:sz w:val="18"/>
          <w:szCs w:val="18"/>
        </w:rPr>
      </w:pPr>
      <w:r>
        <w:rPr>
          <w:rFonts w:ascii="Verdana" w:hAnsi="Verdana"/>
          <w:color w:val="000000"/>
          <w:sz w:val="18"/>
          <w:szCs w:val="18"/>
          <w:shd w:val="clear" w:color="auto" w:fill="FFFFFF"/>
        </w:rPr>
        <w:t>Реализация полномочий органов местного самоуправления в сфере жилищно-коммунального хозяйства</w:t>
      </w:r>
      <w:r>
        <w:rPr>
          <w:rFonts w:ascii="Verdana" w:hAnsi="Verdana"/>
          <w:color w:val="000000"/>
          <w:sz w:val="18"/>
          <w:szCs w:val="18"/>
        </w:rPr>
        <w:br/>
      </w:r>
    </w:p>
    <w:p w:rsidR="00B625ED" w:rsidRDefault="00B625ED" w:rsidP="00781DB8">
      <w:pPr>
        <w:jc w:val="both"/>
        <w:rPr>
          <w:rFonts w:ascii="Verdana" w:hAnsi="Verdana"/>
          <w:color w:val="000000"/>
          <w:sz w:val="18"/>
          <w:szCs w:val="18"/>
        </w:rPr>
      </w:pP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Год: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2013</w:t>
      </w: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Стукалов, Алексей Вячеславович</w:t>
      </w: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Москва</w:t>
      </w: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12.00.02</w:t>
      </w: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B625ED" w:rsidRDefault="00B625ED" w:rsidP="00B625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625ED" w:rsidRDefault="00B625ED" w:rsidP="00B625ED">
      <w:pPr>
        <w:spacing w:line="270" w:lineRule="atLeast"/>
        <w:rPr>
          <w:rFonts w:ascii="Verdana" w:hAnsi="Verdana"/>
          <w:color w:val="000000"/>
          <w:sz w:val="18"/>
          <w:szCs w:val="18"/>
        </w:rPr>
      </w:pPr>
      <w:r>
        <w:rPr>
          <w:rFonts w:ascii="Verdana" w:hAnsi="Verdana"/>
          <w:color w:val="000000"/>
          <w:sz w:val="18"/>
          <w:szCs w:val="18"/>
        </w:rPr>
        <w:t>232</w:t>
      </w:r>
    </w:p>
    <w:p w:rsidR="00B625ED" w:rsidRDefault="00B625ED" w:rsidP="00B625E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Стукалов, Алексей Вячеславович</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области</w:t>
      </w:r>
      <w:r>
        <w:rPr>
          <w:rStyle w:val="WW8Num3z0"/>
          <w:rFonts w:ascii="Verdana" w:hAnsi="Verdana"/>
          <w:color w:val="000000"/>
          <w:sz w:val="18"/>
          <w:szCs w:val="18"/>
        </w:rPr>
        <w:t> </w:t>
      </w:r>
      <w:r>
        <w:rPr>
          <w:rStyle w:val="WW8Num4z0"/>
          <w:rFonts w:ascii="Verdana" w:hAnsi="Verdana"/>
          <w:color w:val="4682B4"/>
          <w:sz w:val="18"/>
          <w:szCs w:val="18"/>
        </w:rPr>
        <w:t>жилищно-коммунального</w:t>
      </w:r>
      <w:r>
        <w:rPr>
          <w:rStyle w:val="WW8Num3z0"/>
          <w:rFonts w:ascii="Verdana" w:hAnsi="Verdana"/>
          <w:color w:val="000000"/>
          <w:sz w:val="18"/>
          <w:szCs w:val="18"/>
        </w:rPr>
        <w:t> </w:t>
      </w:r>
      <w:r>
        <w:rPr>
          <w:rFonts w:ascii="Verdana" w:hAnsi="Verdana"/>
          <w:color w:val="000000"/>
          <w:sz w:val="18"/>
          <w:szCs w:val="18"/>
        </w:rPr>
        <w:t>хозяйства.</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Место и роль полномочий</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в сфере жилищно-коммунального</w:t>
      </w:r>
      <w:r>
        <w:rPr>
          <w:rStyle w:val="WW8Num3z0"/>
          <w:rFonts w:ascii="Verdana" w:hAnsi="Verdana"/>
          <w:color w:val="000000"/>
          <w:sz w:val="18"/>
          <w:szCs w:val="18"/>
        </w:rPr>
        <w:t> </w:t>
      </w:r>
      <w:r>
        <w:rPr>
          <w:rStyle w:val="WW8Num4z0"/>
          <w:rFonts w:ascii="Verdana" w:hAnsi="Verdana"/>
          <w:color w:val="4682B4"/>
          <w:sz w:val="18"/>
          <w:szCs w:val="18"/>
        </w:rPr>
        <w:t>хозяйства</w:t>
      </w:r>
      <w:r>
        <w:rPr>
          <w:rStyle w:val="WW8Num3z0"/>
          <w:rFonts w:ascii="Verdana" w:hAnsi="Verdana"/>
          <w:color w:val="000000"/>
          <w:sz w:val="18"/>
          <w:szCs w:val="18"/>
        </w:rPr>
        <w:t> </w:t>
      </w:r>
      <w:r>
        <w:rPr>
          <w:rFonts w:ascii="Verdana" w:hAnsi="Verdana"/>
          <w:color w:val="000000"/>
          <w:sz w:val="18"/>
          <w:szCs w:val="18"/>
        </w:rPr>
        <w:t>в системе муниципальных полномочий.</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Становление и развитие полномочий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в области жилищно-коммунального хозяйства.</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Общие и специальные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области жилищно-коммунального хозяйства и особенности их реализации в зарубежных странах.</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Правовое регулирование полномочий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области жилищно-коммунального хозяйства и их</w:t>
      </w:r>
      <w:r>
        <w:rPr>
          <w:rStyle w:val="WW8Num3z0"/>
          <w:rFonts w:ascii="Verdana" w:hAnsi="Verdana"/>
          <w:color w:val="000000"/>
          <w:sz w:val="18"/>
          <w:szCs w:val="18"/>
        </w:rPr>
        <w:t> </w:t>
      </w:r>
      <w:r>
        <w:rPr>
          <w:rStyle w:val="WW8Num4z0"/>
          <w:rFonts w:ascii="Verdana" w:hAnsi="Verdana"/>
          <w:color w:val="4682B4"/>
          <w:sz w:val="18"/>
          <w:szCs w:val="18"/>
        </w:rPr>
        <w:t>правореализация</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Конституционно-правовые основы полномочий органов местного самоуправления в области жилищно-коммунального хозяйства.</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полномочий органов местного самоуправления в области водоснабжения, теплоснабжения, тарифного регулирования и финансирования отрасли ЖКХ.</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Современные правовые проблемы взаимодействия органов местного самоуправления с органами государственной власти в области жилищно-коммунального хозяйства.</w:t>
      </w:r>
    </w:p>
    <w:p w:rsidR="00B625ED" w:rsidRDefault="00B625ED" w:rsidP="00B625E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полномочий органов местного самоуправления в сфере жилищно-коммунального хозяйства"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Сегодня в целях реформирования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необходимо создать условия для самостоятельного формирования и функционирования муниципальных образований путем как увеличения доходной части местных бюджетов, так и определения правовой компетенции органов местного самоуправления.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модернизация жилищно-коммунального хозяйства (далее -</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и рациональное разграничение полномочий между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неразрывно связаны со становлением социального государства в Российской Федерации, повышением качества жизни отдельного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В.В. Путиным на заседании Государственного совета 17.07.2012 был сделан акцент на</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решении острых вопросов в ЖКХ (неэффективность управляющих компаний, завышение тарифов, низкое качество оказываемых услуг,</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бюджетных средств).1</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ЖКХ представляет собой сложную, комплексную отрасль народного хозяйства, которая обеспечивает функционирование инженерной инфраструктуры, различных зданий населенных пунктов, создающих удобства и комфорт для проживания и нахождения в них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путем предоставления им широкого спектра жилищно-коммунальных услуг.</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отрасль, безусловно, напрямую связана с качеством жизни каждого отдельного гражданина и требует формирования эффективного правового механизма взаимодействия и научно-производственной организации с органами местного самоуправления, населением с целью реформирования жилищно-коммунального комплекса для его перевода на качественно новую материально-техническую базу.</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становления в России рыночной экономики в последние годы наряду государственными и муниципальными предприятиями важную роль</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В.В. Путин. Стенографический отчёт о заседании Государственного совета 17.07.2012// Официальный сайт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www.kremlin.ru. стали занимать частные организации, что привело к значительному пересмотру роли органов местного самоуправления в области ЖКХ.</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в нашей стране отрасль ЖКХ остается непрозрачной, закрытой,</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Fonts w:ascii="Verdana" w:hAnsi="Verdana"/>
          <w:color w:val="000000"/>
          <w:sz w:val="18"/>
          <w:szCs w:val="18"/>
        </w:rPr>
        <w:t>. С момента распада СССР не получилось создать конкурентный рынок коммунальных услуг: на смену монополиям местного значения приходят новые монополии, аффилированные с крупными энергетическими компаниями и финансовыми структурами, подконтрольные</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 различного уровня вертикали власти (названная проблема будет рассмотрена более детально ниже).</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достижений реформы ЖКХ стал переход на полную оплату потребителями коммунальных услуг, однако с каждым днем возрастает физический износ объектов коммунальной инфраструктуры; учащаются аварии систем жизнеобеспечения в муниципальных образованиях.</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Федерации законодательно не определен круг</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области ЖКХ, не определена и правовая связь между жилищной отраслью и коммунальной.</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Следствием чего стало отсутствие законодательно установленного понятия «жилищно-коммунальное хозяйство».</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исследования обусловлена следующими факторами: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жилищно-коммунальное хозяйство - традиционная сфера деятельности органов местного самоуправления; разграничение контрольных функций за соблюдением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предоставления коммунальных услуг между федеральными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органами исполнительной власти субъектов Российской Федерации и органами местного самоуправления в пределах собственных полномочий;</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проблемы тарифного регулирования при решении вопросов местного значения.</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накопившихся проблем требуются сложные, комплексные, системные решения, обеспечивающие кардинальное улучшение качества жизни населения и повышающие эффективность отрасли жилищно-коммунального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чем автор считает необходимым выработать принципиально новую концепцию развития ЖКХ и реализовать ее в федеральном законе «О деятельности органов местного самоуправления в области жилищно-коммунального хозяйства».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в правовую систему названного закона послужит толчком для разработки</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Style w:val="WW8Num3z0"/>
          <w:rFonts w:ascii="Verdana" w:hAnsi="Verdana"/>
          <w:color w:val="000000"/>
          <w:sz w:val="18"/>
          <w:szCs w:val="18"/>
        </w:rPr>
        <w:t> </w:t>
      </w:r>
      <w:r>
        <w:rPr>
          <w:rFonts w:ascii="Verdana" w:hAnsi="Verdana"/>
          <w:color w:val="000000"/>
          <w:sz w:val="18"/>
          <w:szCs w:val="18"/>
        </w:rPr>
        <w:t>и учеными из различных отраслей наук</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жилищно-коммунального хозяйства, по нашему мнению, его принятие - вопрос времени.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проблемы определили в конечном итоге выбор темы диссертационного исследования.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Целевого, комплексного, системного и правого анализа регулирования сферы ЖКХ в рамках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и муниципального права в России до настоящего времени не проводилось. Вместе с тем необходимо отметить, что отдельные правовые аспекты организации управления коммунальным хозяйством, формирования и развития </w:t>
      </w:r>
      <w:r>
        <w:rPr>
          <w:rFonts w:ascii="Verdana" w:hAnsi="Verdana"/>
          <w:color w:val="000000"/>
          <w:sz w:val="18"/>
          <w:szCs w:val="18"/>
        </w:rPr>
        <w:lastRenderedPageBreak/>
        <w:t>исследовались в трудах известных ученых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С.А. Авакьяна, Г.В. Атаманчука, Г.В.</w:t>
      </w:r>
      <w:r>
        <w:rPr>
          <w:rStyle w:val="WW8Num3z0"/>
          <w:rFonts w:ascii="Verdana" w:hAnsi="Verdana"/>
          <w:color w:val="000000"/>
          <w:sz w:val="18"/>
          <w:szCs w:val="18"/>
        </w:rPr>
        <w:t> </w:t>
      </w:r>
      <w:r>
        <w:rPr>
          <w:rStyle w:val="WW8Num4z0"/>
          <w:rFonts w:ascii="Verdana" w:hAnsi="Verdana"/>
          <w:color w:val="4682B4"/>
          <w:sz w:val="18"/>
          <w:szCs w:val="18"/>
        </w:rPr>
        <w:t>Барабашева</w:t>
      </w:r>
      <w:r>
        <w:rPr>
          <w:rFonts w:ascii="Verdana" w:hAnsi="Verdana"/>
          <w:color w:val="000000"/>
          <w:sz w:val="18"/>
          <w:szCs w:val="18"/>
        </w:rPr>
        <w:t>, С.А. Бурмистровой, В.Н. Бутылина, А.И.</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Fonts w:ascii="Verdana" w:hAnsi="Verdana"/>
          <w:color w:val="000000"/>
          <w:sz w:val="18"/>
          <w:szCs w:val="18"/>
        </w:rPr>
        <w:t>, JI.A. Велихова, И.И. Веремеенко,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А.Д. Градовского, В.В. Григорьев, A.A.</w:t>
      </w:r>
      <w:r>
        <w:rPr>
          <w:rStyle w:val="WW8Num3z0"/>
          <w:rFonts w:ascii="Verdana" w:hAnsi="Verdana"/>
          <w:color w:val="000000"/>
          <w:sz w:val="18"/>
          <w:szCs w:val="18"/>
        </w:rPr>
        <w:t> </w:t>
      </w:r>
      <w:r>
        <w:rPr>
          <w:rStyle w:val="WW8Num4z0"/>
          <w:rFonts w:ascii="Verdana" w:hAnsi="Verdana"/>
          <w:color w:val="4682B4"/>
          <w:sz w:val="18"/>
          <w:szCs w:val="18"/>
        </w:rPr>
        <w:t>Демко</w:t>
      </w:r>
      <w:r>
        <w:rPr>
          <w:rFonts w:ascii="Verdana" w:hAnsi="Verdana"/>
          <w:color w:val="000000"/>
          <w:sz w:val="18"/>
          <w:szCs w:val="18"/>
        </w:rPr>
        <w:t>, H.A. Емельянова, А.И. Коваленко, B.C.</w:t>
      </w:r>
      <w:r>
        <w:rPr>
          <w:rStyle w:val="WW8Num3z0"/>
          <w:rFonts w:ascii="Verdana" w:hAnsi="Verdana"/>
          <w:color w:val="000000"/>
          <w:sz w:val="18"/>
          <w:szCs w:val="18"/>
        </w:rPr>
        <w:t> </w:t>
      </w:r>
      <w:r>
        <w:rPr>
          <w:rStyle w:val="WW8Num4z0"/>
          <w:rFonts w:ascii="Verdana" w:hAnsi="Verdana"/>
          <w:color w:val="4682B4"/>
          <w:sz w:val="18"/>
          <w:szCs w:val="18"/>
        </w:rPr>
        <w:t>Кронского</w:t>
      </w:r>
      <w:r>
        <w:rPr>
          <w:rFonts w:ascii="Verdana" w:hAnsi="Verdana"/>
          <w:color w:val="000000"/>
          <w:sz w:val="18"/>
          <w:szCs w:val="18"/>
        </w:rPr>
        <w:t>, A.M. Курамшина, O.E. Кутафина,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В.П. Логвинов, Г.В. Мальцева, P.C.</w:t>
      </w:r>
      <w:r>
        <w:rPr>
          <w:rStyle w:val="WW8Num3z0"/>
          <w:rFonts w:ascii="Verdana" w:hAnsi="Verdana"/>
          <w:color w:val="000000"/>
          <w:sz w:val="18"/>
          <w:szCs w:val="18"/>
        </w:rPr>
        <w:t> </w:t>
      </w:r>
      <w:r>
        <w:rPr>
          <w:rStyle w:val="WW8Num4z0"/>
          <w:rFonts w:ascii="Verdana" w:hAnsi="Verdana"/>
          <w:color w:val="4682B4"/>
          <w:sz w:val="18"/>
          <w:szCs w:val="18"/>
        </w:rPr>
        <w:t>Мулукаева</w:t>
      </w:r>
      <w:r>
        <w:rPr>
          <w:rFonts w:ascii="Verdana" w:hAnsi="Verdana"/>
          <w:color w:val="000000"/>
          <w:sz w:val="18"/>
          <w:szCs w:val="18"/>
        </w:rPr>
        <w:t>, Е.А. Незнамова, И.В. Нечай, О.П. Ольфиренко, В.А</w:t>
      </w:r>
      <w:r>
        <w:rPr>
          <w:rStyle w:val="WW8Num3z0"/>
          <w:rFonts w:ascii="Verdana" w:hAnsi="Verdana"/>
          <w:color w:val="000000"/>
          <w:sz w:val="18"/>
          <w:szCs w:val="18"/>
        </w:rPr>
        <w:t> </w:t>
      </w:r>
      <w:r>
        <w:rPr>
          <w:rStyle w:val="WW8Num4z0"/>
          <w:rFonts w:ascii="Verdana" w:hAnsi="Verdana"/>
          <w:color w:val="4682B4"/>
          <w:sz w:val="18"/>
          <w:szCs w:val="18"/>
        </w:rPr>
        <w:t>Пертцика</w:t>
      </w:r>
      <w:r>
        <w:rPr>
          <w:rFonts w:ascii="Verdana" w:hAnsi="Verdana"/>
          <w:color w:val="000000"/>
          <w:sz w:val="18"/>
          <w:szCs w:val="18"/>
        </w:rPr>
        <w:t>, A.B. Пикулькина, Ю.В. Попов, А.Е.</w:t>
      </w:r>
      <w:r>
        <w:rPr>
          <w:rStyle w:val="WW8Num3z0"/>
          <w:rFonts w:ascii="Verdana" w:hAnsi="Verdana"/>
          <w:color w:val="000000"/>
          <w:sz w:val="18"/>
          <w:szCs w:val="18"/>
        </w:rPr>
        <w:t> </w:t>
      </w:r>
      <w:r>
        <w:rPr>
          <w:rStyle w:val="WW8Num4z0"/>
          <w:rFonts w:ascii="Verdana" w:hAnsi="Verdana"/>
          <w:color w:val="4682B4"/>
          <w:sz w:val="18"/>
          <w:szCs w:val="18"/>
        </w:rPr>
        <w:t>Постникова</w:t>
      </w:r>
      <w:r>
        <w:rPr>
          <w:rFonts w:ascii="Verdana" w:hAnsi="Verdana"/>
          <w:color w:val="000000"/>
          <w:sz w:val="18"/>
          <w:szCs w:val="18"/>
        </w:rPr>
        <w:t>, Н.В. Постового, A.A. Сергеев, В.В.</w:t>
      </w:r>
      <w:r>
        <w:rPr>
          <w:rStyle w:val="WW8Num3z0"/>
          <w:rFonts w:ascii="Verdana" w:hAnsi="Verdana"/>
          <w:color w:val="000000"/>
          <w:sz w:val="18"/>
          <w:szCs w:val="18"/>
        </w:rPr>
        <w:t> </w:t>
      </w:r>
      <w:r>
        <w:rPr>
          <w:rStyle w:val="WW8Num4z0"/>
          <w:rFonts w:ascii="Verdana" w:hAnsi="Verdana"/>
          <w:color w:val="4682B4"/>
          <w:sz w:val="18"/>
          <w:szCs w:val="18"/>
        </w:rPr>
        <w:t>Таболина</w:t>
      </w:r>
      <w:r>
        <w:rPr>
          <w:rFonts w:ascii="Verdana" w:hAnsi="Verdana"/>
          <w:color w:val="000000"/>
          <w:sz w:val="18"/>
          <w:szCs w:val="18"/>
        </w:rPr>
        <w:t>, H.A. Тарасьян, Д.О.Тепляков,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Е.В. Шишкиной, К.Ф. Шеремета,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Л.М. Энтина и других.</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связи с институциональным реформированием общества, местного самоуправления, развитием рыночных отношений необходимо также отметить научные труды, O.E.</w:t>
      </w:r>
      <w:r>
        <w:rPr>
          <w:rStyle w:val="WW8Num3z0"/>
          <w:rFonts w:ascii="Verdana" w:hAnsi="Verdana"/>
          <w:color w:val="000000"/>
          <w:sz w:val="18"/>
          <w:szCs w:val="18"/>
        </w:rPr>
        <w:t> </w:t>
      </w:r>
      <w:r>
        <w:rPr>
          <w:rStyle w:val="WW8Num4z0"/>
          <w:rFonts w:ascii="Verdana" w:hAnsi="Verdana"/>
          <w:color w:val="4682B4"/>
          <w:sz w:val="18"/>
          <w:szCs w:val="18"/>
        </w:rPr>
        <w:t>Бессоновой</w:t>
      </w:r>
      <w:r>
        <w:rPr>
          <w:rFonts w:ascii="Verdana" w:hAnsi="Verdana"/>
          <w:color w:val="000000"/>
          <w:sz w:val="18"/>
          <w:szCs w:val="18"/>
        </w:rPr>
        <w:t>, В.В. Бузырева, Т.М. Говоренковой, В.И.</w:t>
      </w:r>
      <w:r>
        <w:rPr>
          <w:rStyle w:val="WW8Num3z0"/>
          <w:rFonts w:ascii="Verdana" w:hAnsi="Verdana"/>
          <w:color w:val="000000"/>
          <w:sz w:val="18"/>
          <w:szCs w:val="18"/>
        </w:rPr>
        <w:t> </w:t>
      </w:r>
      <w:r>
        <w:rPr>
          <w:rStyle w:val="WW8Num4z0"/>
          <w:rFonts w:ascii="Verdana" w:hAnsi="Verdana"/>
          <w:color w:val="4682B4"/>
          <w:sz w:val="18"/>
          <w:szCs w:val="18"/>
        </w:rPr>
        <w:t>Коробко</w:t>
      </w:r>
      <w:r>
        <w:rPr>
          <w:rFonts w:ascii="Verdana" w:hAnsi="Verdana"/>
          <w:color w:val="000000"/>
          <w:sz w:val="18"/>
          <w:szCs w:val="18"/>
        </w:rPr>
        <w:t>, B.C. Чекалина.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Иные вопросы развития отрасли ЖКХ рассматривались A.A.</w:t>
      </w:r>
      <w:r>
        <w:rPr>
          <w:rStyle w:val="WW8Num3z0"/>
          <w:rFonts w:ascii="Verdana" w:hAnsi="Verdana"/>
          <w:color w:val="000000"/>
          <w:sz w:val="18"/>
          <w:szCs w:val="18"/>
        </w:rPr>
        <w:t> </w:t>
      </w:r>
      <w:r>
        <w:rPr>
          <w:rStyle w:val="WW8Num4z0"/>
          <w:rFonts w:ascii="Verdana" w:hAnsi="Verdana"/>
          <w:color w:val="4682B4"/>
          <w:sz w:val="18"/>
          <w:szCs w:val="18"/>
        </w:rPr>
        <w:t>Алпатовым</w:t>
      </w:r>
      <w:r>
        <w:rPr>
          <w:rFonts w:ascii="Verdana" w:hAnsi="Verdana"/>
          <w:color w:val="000000"/>
          <w:sz w:val="18"/>
          <w:szCs w:val="18"/>
        </w:rPr>
        <w:t>, P.M. Джапаридзе, Е.П. Губиным, Е.Б. Лаутсом, М.Н.</w:t>
      </w:r>
      <w:r>
        <w:rPr>
          <w:rStyle w:val="WW8Num3z0"/>
          <w:rFonts w:ascii="Verdana" w:hAnsi="Verdana"/>
          <w:color w:val="000000"/>
          <w:sz w:val="18"/>
          <w:szCs w:val="18"/>
        </w:rPr>
        <w:t> </w:t>
      </w:r>
      <w:r>
        <w:rPr>
          <w:rStyle w:val="WW8Num4z0"/>
          <w:rFonts w:ascii="Verdana" w:hAnsi="Verdana"/>
          <w:color w:val="4682B4"/>
          <w:sz w:val="18"/>
          <w:szCs w:val="18"/>
        </w:rPr>
        <w:t>Кондратьевой</w:t>
      </w:r>
      <w:r>
        <w:rPr>
          <w:rFonts w:ascii="Verdana" w:hAnsi="Verdana"/>
          <w:color w:val="000000"/>
          <w:sz w:val="18"/>
          <w:szCs w:val="18"/>
        </w:rPr>
        <w:t>, Ж.С. Кулижской A.B. Пушкиным, М.Д. Фатиевым. Среди зарубежных теоретических разработок значительную роль ученые отводят трудам А. Вебера, К. Еассерта, А. Рисса, И. Рёдлиха и др.</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автор считает важным подчеркнуть, что правовое регулирование полномочий органов местного самоуправления в сфере коммунального хозяйства как комплексной проблемы в юридической науке практически не рассматривалось.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муниципальные аспекты, которые проанализированы в настоящей диссертации, еще не получили должного научного осмысления в отечественной юридической науке и до сих пор относятся к числу малоизученных. Говоря более предметно, не исследовалась проблема отсутствия единообразия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решения вопросов ЖКХ как на территории отдельного региона, так и государства в целом.</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осуществления органами местного самоуправления своих полномочий в отрасли ЖКХ.</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правовых норм, регулирующих деятельность органов местного самоуправления в отношении реализации своих полномочий в коммунальной отрасли.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анализ существующих теоретических и практических правовых моделей осуществления органами местного самоуправления своих полномочий в отрасли ЖКХ, проблем в названной сфере в условиях финансовой нестабильности, с учетом</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и иных факторов. Исходя из намеченной цели, поставлены следующие задачи: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основополагающие научные труды российских и зарубежных ученых, посвященные муниципальным правовым проблемам в сфере ЖКХ;</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и роль полномочий органов местного самоуправления в системе муниципальных полномочий;</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федеральное и региональное законодательство, нормативные правовые акты органов местного самоуправления, регулирующие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ЖКХ;</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классифицировать полномочия органов местного самоуправления в сфере ЖКХ; определить общие и специальные полномочия органов местного самоуправления в области жилищно-коммунального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конституционные основы полномочий органов местного самоуправления в области жилищно-коммунального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противоречия между нормативным регулированием сферы ЖКХ федерального, регионального и муниципального уровнями власти;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обобщить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проблемных вопросов в указанной сфере;</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полномочий органов местного самоуправления в области жилищно-коммунального хозяйства;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проблемы прозрачности и доступности в понимании распределения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участников коммунального комплекса;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логическую связь повышения авторитета публичной власти от рационального конституционно-правового регулирования сферы ЖКХ;</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разработки и принятия федерального закона «О деятельности органов местного самоуправления в области жилищно-коммунального хозяйства».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различные методы научного познания: диалектико-материалистический метод познания объективной действительности, а также такие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как системный и структурный анализ, синтез, обобщение, индукция, дедукция, системно-структурный, сравнительно-правовой, исторический, статистический.</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фундаментальные труды ученых правоведов, работы отечественных и зарубежных авторов, в области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партнерства по проблемам реформы ЖКХ, местного самоуправления, государственных и муниципальных финансов и др.</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 также международные правовые акты и законодательство зарубежных стран, законодательство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Российской Федерации и субъектов Российской Федерации,</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арбитражных судов,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третейских судов, проанализировано более 100</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правовых актов органов исполнительной власти Российской Федерации, более 50 актов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(законодательных) органов государственной власти субъектов Российской Федерации и местного самоуправления.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практика конституционного и муниципально-правового регулирования коммунального хозяйства и опыт реализации соответствующих правовых норм, отраженный, в частности,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обобщениях и анализе судебной практики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судов общей юрисдикции,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Кроме того, в качестве практического материала использовалась статистическая информация, положения ряда законов и подзаконных нормативных актов,</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локальные акты ресурсоснабжающих организаций, публикации периодической печати, а также данные социологических опросов.</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эмпирической основой диссертационного исследования послужили результаты проведенных первичных исследований, включающих опросы и анкетирование специалистов в области ЖКХ, а также структурированные интервью названных специалистов.</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вторичной информации использовались материалы статистической и внутренней отчетности предприятий ЖКХ различных форм собственности, управляющих компаний (</w:t>
      </w:r>
      <w:r>
        <w:rPr>
          <w:rStyle w:val="WW8Num4z0"/>
          <w:rFonts w:ascii="Verdana" w:hAnsi="Verdana"/>
          <w:color w:val="4682B4"/>
          <w:sz w:val="18"/>
          <w:szCs w:val="18"/>
        </w:rPr>
        <w:t>ТСЖ</w:t>
      </w:r>
      <w:r>
        <w:rPr>
          <w:rFonts w:ascii="Verdana" w:hAnsi="Verdana"/>
          <w:color w:val="000000"/>
          <w:sz w:val="18"/>
          <w:szCs w:val="18"/>
        </w:rPr>
        <w:t>), информационных порталов и сайтов, а также официальных сайтов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органов власти различного уровня.</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Вышеназванный перечень научных инструментов дал реальную возможность автору комплексно, всесторонне проанализировать, обобщить, классифицировать различные по своей правовой природе полномочия органов местного самоуправления в жилищно-коммунальной сфере.</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Настоящее диссертационное исследование отличается своим комплексным характером, сочетающим многоаспектные проблемы правового регулирования государственного сектора экономики.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представленном автором комплексном диссертационном исследовании впервые:</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предлагается конституционно-правовая трактовка понятий «жилищно-коммунальное хозяйство», «полномочия органов местного самоуправления в области жилищно-коммунального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позиции муниципального права проанализировано становление и развитие полномочий муниципальных органов в коммунальной отрасли;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даны основные характеристики полномочий органов местного самоуправления в сфере жилищно-коммунального хозяйства;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выявлены новые способы уменьшения конфликтности общественных отношений в сфере жилищно-коммунального хозяйства путем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третейскими судами;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позиций науки муниципального права исследованы современные подходы к регулированию компетенции органов публичной власти в сфере жилищно-коммунального хозяйства, обобщен имеющийся негативный и позитивный опыт;</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предложены новые механизмы правового регулирования жилищно-коммунальной отрасли путем расширения контрольных полномочий органов местного самоуправления в названной области.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Полномочия органов местного самоуправления в области ЖКХ представляют собой определяемую федеральными законами, законами субъектов РФ, нормативными правовыми актами муниципальных образований и иными правовыми актами совокупность прав и обязанностей этих органов по 9 осуществлению деятельности, направленной на управление, организацию и контроль в сфере ЖКХ, а также создание инфраструктуры ЖКХ, для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оказания услуг в названной сфере.</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Создание правового механизма муниципального контроля в сфере ЖКХ заключается в</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правом применять штрафные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к управляющим компаниям, товариществам собственников жилья, жилищным, жилищно-строительным кооперативам и прочим организациям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своих обязательств.</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Периодизацию становления полномочий органов местного самоуправления автор диссертационного исследования предлагает рассматривать как пять взаимосвязанных исторических этапов: первый этап характерен для</w:t>
      </w:r>
      <w:r>
        <w:rPr>
          <w:rStyle w:val="WW8Num3z0"/>
          <w:rFonts w:ascii="Verdana" w:hAnsi="Verdana"/>
          <w:color w:val="000000"/>
          <w:sz w:val="18"/>
          <w:szCs w:val="18"/>
        </w:rPr>
        <w:t> </w:t>
      </w:r>
      <w:r>
        <w:rPr>
          <w:rStyle w:val="WW8Num4z0"/>
          <w:rFonts w:ascii="Verdana" w:hAnsi="Verdana"/>
          <w:color w:val="4682B4"/>
          <w:sz w:val="18"/>
          <w:szCs w:val="18"/>
        </w:rPr>
        <w:t>догосударственного</w:t>
      </w:r>
      <w:r>
        <w:rPr>
          <w:rFonts w:ascii="Verdana" w:hAnsi="Verdana"/>
          <w:color w:val="000000"/>
          <w:sz w:val="18"/>
          <w:szCs w:val="18"/>
        </w:rPr>
        <w:t>, общинного самоуправления; второй этап -формирование правовых основ самоуправления в ЖКХ - X по XVII век; третий этап централизация самоуправленческих начал в ЖКХ - с XVII века по октябрь 1917 года; четвертый (советский) этап характеризуется отсутствием местного самоуправления как института публичной власти, однако в ходе государственного управления на местах были заложены основы для формирования полномочий органов местного самоуправления в области ЖКХ в период с 1917 по 1991 годы; пятый (современный) этап - с 1991 г. по настоящее время.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Автором диссертационного исследования предложена следующая классификация полномочий органов местного самоуправления в области ЖКХ: по группам полномочий: общие (полномочия в жилищной и коммунальной сфере) и специальные (подотраслевые) полномочия в ЖКХ; полномочия по управлению ЖКХ; полномочия по вопросам, имеющим наибольшее наименьшее) значение для обеспечения жизнедеятельности населения: обязательные и необязательные (факультативные); полномочия по источнику финансирования; координационные полномочия;</w:t>
      </w:r>
      <w:r>
        <w:rPr>
          <w:rStyle w:val="WW8Num3z0"/>
          <w:rFonts w:ascii="Verdana" w:hAnsi="Verdana"/>
          <w:color w:val="000000"/>
          <w:sz w:val="18"/>
          <w:szCs w:val="18"/>
        </w:rPr>
        <w:t> </w:t>
      </w:r>
      <w:r>
        <w:rPr>
          <w:rStyle w:val="WW8Num4z0"/>
          <w:rFonts w:ascii="Verdana" w:hAnsi="Verdana"/>
          <w:color w:val="4682B4"/>
          <w:sz w:val="18"/>
          <w:szCs w:val="18"/>
        </w:rPr>
        <w:t>разрешительные</w:t>
      </w:r>
      <w:r>
        <w:rPr>
          <w:rStyle w:val="WW8Num3z0"/>
          <w:rFonts w:ascii="Verdana" w:hAnsi="Verdana"/>
          <w:color w:val="000000"/>
          <w:sz w:val="18"/>
          <w:szCs w:val="18"/>
        </w:rPr>
        <w:t> </w:t>
      </w:r>
      <w:r>
        <w:rPr>
          <w:rFonts w:ascii="Verdana" w:hAnsi="Verdana"/>
          <w:color w:val="000000"/>
          <w:sz w:val="18"/>
          <w:szCs w:val="18"/>
        </w:rPr>
        <w:t>полномочия лицензирование деятельности управляющих компаний, аттестации работников в сфере ЖКХ и т.п.); полномочия по контролю субъектов жилищнокоммунальных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 объекту правового регулирования: полномочия органов местного самоуправления в жилищной сфере; по субъекту</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правового регулирования: полномочия, осуществляемые</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и полномочия, осуществляемые</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местного самоуправления; по назначению: общие и специальные; по способу действия: полномочия по управлению, контролю, организационные и координационные полномочия, разрешительные полномочия; по предметам ведения; по времени действия - постоянные и временные (срочные полномочия (меры) при авариях на объектах ЖКХ).</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сфере ЖКХ следует ввести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запрет на право замещать руководящие должности, например, главе муниципального образования, его заместителям, их близким родственникам и другим, в органах управления (совет директоров, председатель правления или совета директоров и т.п.) ресурсоснабжающих организаций. В связи с чем орган местного самоуправления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совмещать функции управления с функциями хозяйствующего субъекта. Подобный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должен сопровождаться различными видами юридической ответственности для лиц, нарушающих его.</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Предложены новые способы уменьшения конфликтности общественных отношений в сфере ЖКХ путем разрешения споров</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правам местного самоуправления следует отнести: обеспечение условий для создания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рассматривающего споры с участием ресурсонабжающих организаций, управляющих компаний граждан и других, право исполнительно-распорядительного органа муниципального образования передавать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на разрешение третейского суда субъектов жилищно-коммунальных правоотношений, право установления муниципальным районом технологических норм оказания услуг ЖКХ с учетом географических и климатических особенностей месторасположения муниципального образования.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разрешение данного вопроса потребует внесения изменений в абзац 2 части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Федерального закона от 24.07.2002 № 102</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а именно исключения из нормы «</w:t>
      </w:r>
      <w:r>
        <w:rPr>
          <w:rStyle w:val="WW8Num4z0"/>
          <w:rFonts w:ascii="Verdana" w:hAnsi="Verdana"/>
          <w:color w:val="4682B4"/>
          <w:sz w:val="18"/>
          <w:szCs w:val="18"/>
        </w:rPr>
        <w:t>и органах местного самоуправления</w:t>
      </w:r>
      <w:r>
        <w:rPr>
          <w:rFonts w:ascii="Verdana" w:hAnsi="Verdana"/>
          <w:color w:val="000000"/>
          <w:sz w:val="18"/>
          <w:szCs w:val="18"/>
        </w:rPr>
        <w:t>».1</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снижения нагрузки на местный бюджет, по нашему мнению, необходимо законодательно запретить</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муниципальные образования финансовые обязательства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ресурсоснабжающим организациям дополнительных расходов, обусловленных установлением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исполнительной власти субъекта Российской Федерации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Российской Федерации, наделяющего органы местного самоуправления соответствующими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 предоставлением необходимых для их реализации, включая компенсацию межтарифной разницы, финансовых и материальных средств.</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принятие названной нормы потребует внесения изменений в Бюджетный, Налоговый, Жилищный,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целый ряд федеральных законов, а также законы субъектов РФ и уставы муниципальных образований.</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Необходимо дополнить статью 15 Федерального закона от 21.07.2007 № 185-ФЗ «О Фонде содействия реформированию жилищно-коммунального хозяйства» частью 8 и изложить ее в следующей редакции: «Отсутствие региональной адресной программы по проведению капитального ремонта</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домов не является препятствием для предоставления финансовой поддержки за счет средств Фонда муниципальному образованию, органом которого утверждена муниципальная адресная программа».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Эффективность деятельности органов местного самоуправления, в области ЖКХ напрямую зависит от ресурсоснабжающих организаций (естественных монополий). При таких обстоятельствах из программы развития конкуренции в Российской Федерации следует исключить пункт «упрощение и удешевление процедуры присоединения к объектам энергетической инфраструктуры и организациям коммунального комплекса».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24.07.2002 № 102-ФЗ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Российская газета, № 137, 27.07.2002.</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«обеспечение доступности объектов недвижимости, находящихся в государственной и муниципальной собственности, для малого и среднего предпринимательства, в том числе реализация преимущественного права выкупа арендуемых помещений» после слов «</w:t>
      </w:r>
      <w:r>
        <w:rPr>
          <w:rStyle w:val="WW8Num4z0"/>
          <w:rFonts w:ascii="Verdana" w:hAnsi="Verdana"/>
          <w:color w:val="4682B4"/>
          <w:sz w:val="18"/>
          <w:szCs w:val="18"/>
        </w:rPr>
        <w:t>выкупа арендуемых помещений</w:t>
      </w:r>
      <w:r>
        <w:rPr>
          <w:rFonts w:ascii="Verdana" w:hAnsi="Verdana"/>
          <w:color w:val="000000"/>
          <w:sz w:val="18"/>
          <w:szCs w:val="18"/>
        </w:rPr>
        <w:t>» следует дополнить следующим: «за исключением коммунальных предприятий, действующих в сферах электро-, тепло-, газо- и водоснабжении».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Дополнить статью 17 Федерального закона от 06.10.2003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частью 3.1: «В случае отсутствия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муниципального образования указания на определение компетенции органа местного самоуправления на установление тарифов, касающихся коммунальных услуг, такой орган местного самоуправления не вправе принимать нормативные правовые акты об утверждении тарифов за предоставляемые коммунальные услуги, поскольку они будут считаться принятыми</w:t>
      </w:r>
      <w:r>
        <w:rPr>
          <w:rStyle w:val="WW8Num3z0"/>
          <w:rFonts w:ascii="Verdana" w:hAnsi="Verdana"/>
          <w:color w:val="000000"/>
          <w:sz w:val="18"/>
          <w:szCs w:val="18"/>
        </w:rPr>
        <w:t> </w:t>
      </w:r>
      <w:r>
        <w:rPr>
          <w:rStyle w:val="WW8Num4z0"/>
          <w:rFonts w:ascii="Verdana" w:hAnsi="Verdana"/>
          <w:color w:val="4682B4"/>
          <w:sz w:val="18"/>
          <w:szCs w:val="18"/>
        </w:rPr>
        <w:t>неуполномоченным</w:t>
      </w:r>
      <w:r>
        <w:rPr>
          <w:rStyle w:val="WW8Num3z0"/>
          <w:rFonts w:ascii="Verdana" w:hAnsi="Verdana"/>
          <w:color w:val="000000"/>
          <w:sz w:val="18"/>
          <w:szCs w:val="18"/>
        </w:rPr>
        <w:t> </w:t>
      </w:r>
      <w:r>
        <w:rPr>
          <w:rFonts w:ascii="Verdana" w:hAnsi="Verdana"/>
          <w:color w:val="000000"/>
          <w:sz w:val="18"/>
          <w:szCs w:val="18"/>
        </w:rPr>
        <w:t>органом. Такое решение будет являться</w:t>
      </w:r>
      <w:r>
        <w:rPr>
          <w:rStyle w:val="WW8Num3z0"/>
          <w:rFonts w:ascii="Verdana" w:hAnsi="Verdana"/>
          <w:color w:val="000000"/>
          <w:sz w:val="18"/>
          <w:szCs w:val="18"/>
        </w:rPr>
        <w:t> </w:t>
      </w:r>
      <w:r>
        <w:rPr>
          <w:rStyle w:val="WW8Num4z0"/>
          <w:rFonts w:ascii="Verdana" w:hAnsi="Verdana"/>
          <w:color w:val="4682B4"/>
          <w:sz w:val="18"/>
          <w:szCs w:val="18"/>
        </w:rPr>
        <w:t>недействующим</w:t>
      </w:r>
      <w:r>
        <w:rPr>
          <w:rFonts w:ascii="Verdana" w:hAnsi="Verdana"/>
          <w:color w:val="000000"/>
          <w:sz w:val="18"/>
          <w:szCs w:val="18"/>
        </w:rPr>
        <w:t>, как принятое неуполномоченным на то органом и подписанное неуполномоченным лицом, и не может порождать юридических последствий, а потому</w:t>
      </w:r>
      <w:r>
        <w:rPr>
          <w:rStyle w:val="WW8Num3z0"/>
          <w:rFonts w:ascii="Verdana" w:hAnsi="Verdana"/>
          <w:color w:val="000000"/>
          <w:sz w:val="18"/>
          <w:szCs w:val="18"/>
        </w:rPr>
        <w:t> </w:t>
      </w:r>
      <w:r>
        <w:rPr>
          <w:rStyle w:val="WW8Num4z0"/>
          <w:rFonts w:ascii="Verdana" w:hAnsi="Verdana"/>
          <w:color w:val="4682B4"/>
          <w:sz w:val="18"/>
          <w:szCs w:val="18"/>
        </w:rPr>
        <w:t>возлагающим</w:t>
      </w:r>
      <w:r>
        <w:rPr>
          <w:rStyle w:val="WW8Num3z0"/>
          <w:rFonts w:ascii="Verdana" w:hAnsi="Verdana"/>
          <w:color w:val="000000"/>
          <w:sz w:val="18"/>
          <w:szCs w:val="18"/>
        </w:rPr>
        <w:t> </w:t>
      </w:r>
      <w:r>
        <w:rPr>
          <w:rFonts w:ascii="Verdana" w:hAnsi="Verdana"/>
          <w:color w:val="000000"/>
          <w:sz w:val="18"/>
          <w:szCs w:val="18"/>
        </w:rPr>
        <w:t>на потребителей незаконных обязанность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коммунальных услуг по таким тарифам».</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законах субъектов РФ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критерии оценки эффективности деятельности муниципальных образований в названной области, устанавливаемых в трех направлениях: </w:t>
      </w:r>
      <w:r>
        <w:rPr>
          <w:rFonts w:ascii="Verdana" w:hAnsi="Verdana"/>
          <w:color w:val="000000"/>
          <w:sz w:val="18"/>
          <w:szCs w:val="18"/>
        </w:rPr>
        <w:lastRenderedPageBreak/>
        <w:t>устойчивость (стабильность), качество, эффективность. В направлении устойчивость выделить критерии аварийности, конфликтности, доступности. В направлении качество выделить критерии надежности, благоустроенности, открытости. В направлении эффективность выделить экономический критерий,</w:t>
      </w:r>
      <w:r>
        <w:rPr>
          <w:rStyle w:val="WW8Num3z0"/>
          <w:rFonts w:ascii="Verdana" w:hAnsi="Verdana"/>
          <w:color w:val="000000"/>
          <w:sz w:val="18"/>
          <w:szCs w:val="18"/>
        </w:rPr>
        <w:t> </w:t>
      </w:r>
      <w:r>
        <w:rPr>
          <w:rStyle w:val="WW8Num4z0"/>
          <w:rFonts w:ascii="Verdana" w:hAnsi="Verdana"/>
          <w:color w:val="4682B4"/>
          <w:sz w:val="18"/>
          <w:szCs w:val="18"/>
        </w:rPr>
        <w:t>нормотворческий</w:t>
      </w:r>
      <w:r>
        <w:rPr>
          <w:rFonts w:ascii="Verdana" w:hAnsi="Verdana"/>
          <w:color w:val="000000"/>
          <w:sz w:val="18"/>
          <w:szCs w:val="18"/>
        </w:rPr>
        <w:t>, кадровый.</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ходе исследования предложения и выводы развивают и дополняют ряд муниципально-правовых институтов.</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Исследуемые в диссертации вопросы муниципально-правового регулирования жилищно-коммунального хозяйства определяют теоретически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важный аспект в структуре актуальных проблем современной теории конституционного и муниципального права. Создание качественной теоретической базы в области регулирования жилищно-коммунального хозяйства позволит решить задачи становления в России социального государства, повысить устойчивость государственной системы, придать прозрачность проводимой политике в области приватизации ресурсоснабжающих предприятий.</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содержащиеся в нем результаты выводы и предложения могут быть использованы практическими работниками органов государственной власти и управления, осуществляющими свою деятельность в сфере правовой реализации полномочий органов местного самоуправления, а также научно-исследовательскими организациями и учебными заведениями.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использоваться также в преподавании цикла юридических и экономических наук:</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муниципальное право, спецкурсов.</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одобрена на кафедре конституционного права и международного права юридического института Северо-Кавказского федерального университета.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обсуждались на научно-практических конференциях и семинарах: Всероссийского конкурса молодежи образовательных учреждений и научных организаций за лучшую работу «Моя</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инициатива» (27-29 мая 2009 г., г. Москва), международной научно-практической конференции «Преподавание и исследование сравнительного конституционного права в современной России: вызовы времени и пути модернизации юридического образования» (10-20 октября 2009 г., г. Санкт-Петербург), Международного молодежного научного форума «Ломоносов-2011», (11-15 апреля 2011 г., г. Москва), III</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Международной научно-практической конференции «Проблемы и перспективы социально-экономического реформирования современного государства и общества» (29-30 июня 2011 г., г. Москва), Межвузовской научно-практическая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конференция студентов и аспирантов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история и современность» (21-22 октября 2011 г., г. Москва), I Ежегодной всероссийской научно-практической конференции «</w:t>
      </w:r>
      <w:r>
        <w:rPr>
          <w:rStyle w:val="WW8Num4z0"/>
          <w:rFonts w:ascii="Verdana" w:hAnsi="Verdana"/>
          <w:color w:val="4682B4"/>
          <w:sz w:val="18"/>
          <w:szCs w:val="18"/>
        </w:rPr>
        <w:t>Право и бизнес</w:t>
      </w:r>
      <w:r>
        <w:rPr>
          <w:rFonts w:ascii="Verdana" w:hAnsi="Verdana"/>
          <w:color w:val="000000"/>
          <w:sz w:val="18"/>
          <w:szCs w:val="18"/>
        </w:rPr>
        <w:t>» (7 июня 2012 г., г. Москва), Международной научно-практической конференции «</w:t>
      </w:r>
      <w:r>
        <w:rPr>
          <w:rStyle w:val="WW8Num4z0"/>
          <w:rFonts w:ascii="Verdana" w:hAnsi="Verdana"/>
          <w:color w:val="4682B4"/>
          <w:sz w:val="18"/>
          <w:szCs w:val="18"/>
        </w:rPr>
        <w:t>Правовая политика и модернизация государственности</w:t>
      </w:r>
      <w:r>
        <w:rPr>
          <w:rFonts w:ascii="Verdana" w:hAnsi="Verdana"/>
          <w:color w:val="000000"/>
          <w:sz w:val="18"/>
          <w:szCs w:val="18"/>
        </w:rPr>
        <w:t>» (Ставрополь, СКФУ, 13-14 декабря 2012 г.)</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используются в учебном процессе СевероКавказского федерального университета при чтении курса лекций по муниципальному праву. Внедрены в практическую деятельность отдела анализа и обобщения судебной практики, законодательства и статистики Арбитражного суда Ставропольского края и управления жилищно-коммунального хозяйства администрации города Невинномысска.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включает введение, две главы, состоящие из шести параграфов, заключение, список использованной литературы.</w:t>
      </w:r>
    </w:p>
    <w:p w:rsidR="00B625ED" w:rsidRDefault="00B625ED" w:rsidP="00B625E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Стукалов, Алексей Вячеславович</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исследование является очередной ступенью в познании и осмыслении проходящей в стране муниципальной реформы. Данная работа не претендует на полное освещение всех существующих проблем</w:t>
      </w:r>
      <w:r>
        <w:rPr>
          <w:rStyle w:val="WW8Num3z0"/>
          <w:rFonts w:ascii="Verdana" w:hAnsi="Verdana"/>
          <w:color w:val="000000"/>
          <w:sz w:val="18"/>
          <w:szCs w:val="18"/>
        </w:rPr>
        <w:t> </w:t>
      </w:r>
      <w:r>
        <w:rPr>
          <w:rStyle w:val="WW8Num4z0"/>
          <w:rFonts w:ascii="Verdana" w:hAnsi="Verdana"/>
          <w:color w:val="4682B4"/>
          <w:sz w:val="18"/>
          <w:szCs w:val="18"/>
        </w:rPr>
        <w:t>ЖКХ</w:t>
      </w:r>
      <w:r>
        <w:rPr>
          <w:rStyle w:val="WW8Num3z0"/>
          <w:rFonts w:ascii="Verdana" w:hAnsi="Verdana"/>
          <w:color w:val="000000"/>
          <w:sz w:val="18"/>
          <w:szCs w:val="18"/>
        </w:rPr>
        <w:t> </w:t>
      </w:r>
      <w:r>
        <w:rPr>
          <w:rFonts w:ascii="Verdana" w:hAnsi="Verdana"/>
          <w:color w:val="000000"/>
          <w:sz w:val="18"/>
          <w:szCs w:val="18"/>
        </w:rPr>
        <w:t>и путей их решения ввиду многогранности самой отрасли ЖКХ. Однако считаем целесообразным подвести итоги и сделать выводы, отражающие актуальные общетеоретические и практические вопросы.</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закрепила местное самоуправление как самостоятельную форму осуществления власти народом, выделила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из системы органов государственной власти, признала экономическую основу местного самоуправления - муниципальную собственность - наряду с другими формами собственности. В связи с чем место и роль жилищно-коммунального хозяйства в решении вопросов местного значения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определяется положением местного самоуправления в системе конституционно-правового устройства общества.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Предметы ведения местного самоуправления, обозначенные в законодательстве, по своей сути являются общими, совместными и для государственных органов (федеральных и региональных), и для органов местного самоуправления.</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таких обстоятельствах сохраняется возможность для</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возложения на органы местного самоуправления функций, несвойственных им, и, напротив, возникает право органа местного самоуправления отказаться от выполнения конкретных мероприятий в рамках вопроса местного значения, что недопустимо, в том числе в коммунальной отрасли.</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законодательства свидетельствует о том, что органы государственной власти решают вопросы государственного значения, а органы местного самоуправления решают вопросы местного значения.</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Муниципальное образование несет на себе как признаки государства, так и признаки хозяйствующего субъекта.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юридической двойственности природы местного самоуправления и находится фундамент продолжительных дискуссий по вопросу определения понятия муниципального хозяйства.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Жилищно-коммунальное хозяйство - составная часть муниципального хозяйства. По нашему мнению, необходимо понимать отрасль ЖКХ в системе властных отношений более широко, чем это делают большинство авторов, и не отождествлять понятия «</w:t>
      </w:r>
      <w:r>
        <w:rPr>
          <w:rStyle w:val="WW8Num4z0"/>
          <w:rFonts w:ascii="Verdana" w:hAnsi="Verdana"/>
          <w:color w:val="4682B4"/>
          <w:sz w:val="18"/>
          <w:szCs w:val="18"/>
        </w:rPr>
        <w:t>муниципальное хозяйство</w:t>
      </w:r>
      <w:r>
        <w:rPr>
          <w:rFonts w:ascii="Verdana" w:hAnsi="Verdana"/>
          <w:color w:val="000000"/>
          <w:sz w:val="18"/>
          <w:szCs w:val="18"/>
        </w:rPr>
        <w:t>», «</w:t>
      </w:r>
      <w:r>
        <w:rPr>
          <w:rStyle w:val="WW8Num4z0"/>
          <w:rFonts w:ascii="Verdana" w:hAnsi="Verdana"/>
          <w:color w:val="4682B4"/>
          <w:sz w:val="18"/>
          <w:szCs w:val="18"/>
        </w:rPr>
        <w:t>городское хозяйство</w:t>
      </w:r>
      <w:r>
        <w:rPr>
          <w:rFonts w:ascii="Verdana" w:hAnsi="Verdana"/>
          <w:color w:val="000000"/>
          <w:sz w:val="18"/>
          <w:szCs w:val="18"/>
        </w:rPr>
        <w:t>», «</w:t>
      </w:r>
      <w:r>
        <w:rPr>
          <w:rStyle w:val="WW8Num4z0"/>
          <w:rFonts w:ascii="Verdana" w:hAnsi="Verdana"/>
          <w:color w:val="4682B4"/>
          <w:sz w:val="18"/>
          <w:szCs w:val="18"/>
        </w:rPr>
        <w:t>коммунальное хозяйство</w:t>
      </w:r>
      <w:r>
        <w:rPr>
          <w:rFonts w:ascii="Verdana" w:hAnsi="Verdana"/>
          <w:color w:val="000000"/>
          <w:sz w:val="18"/>
          <w:szCs w:val="18"/>
        </w:rPr>
        <w:t>», поскольку они соотносятся как часть и целое.</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комплексного подхода 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правового исследования проблемы, ЖКХ следует рассматривать исходя следующих элементов, которые можно также подразделить на: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Инфраструктурную группу - это жилищно-коммунальное хозяйство как</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комплекс (жилой фонд, коммунальные предприятия и т.п.).</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Регулятивную группу, под которой следует понимать общественные отношения по разработке и принятию федеральными органами государственной власти, органами государственной власти субъектов Российской Федерации, органами местного самоуправления нормативных актов и контролю за их</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 обеспечивающую надежную и устойчивую деятельность исполнителя коммунальных услуг.</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ЖКХ как объекта исследования заключаются в следующем: жилищно-коммунальные услуги имеют социально значимый, дифференцируемый характер; региональные особенности (климатические, национальные, демографические и др.); коммунальной сфере в малой степени присущ конкурентный характер; ЖКХ является элементом инфраструктуры муниципального образования, поэтому за оказанием жилищно-коммунальных услуг</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муниципальный контроль, обеспеченный государственным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Style w:val="WW8Num3z0"/>
          <w:rFonts w:ascii="Verdana" w:hAnsi="Verdana"/>
          <w:color w:val="000000"/>
          <w:sz w:val="18"/>
          <w:szCs w:val="18"/>
        </w:rPr>
        <w:t> </w:t>
      </w:r>
      <w:r>
        <w:rPr>
          <w:rFonts w:ascii="Verdana" w:hAnsi="Verdana"/>
          <w:color w:val="000000"/>
          <w:sz w:val="18"/>
          <w:szCs w:val="18"/>
        </w:rPr>
        <w:t>за их ненадлежащее качество.</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консолидации и унификации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коммунальной сфере, а также в системе государственного управления не решена.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Пределы полномочий органов местного самоуправления следует рассматривать как целостные, социально значимые правовые, политические, экономические и историко-традиционные факторы, определяющие правовые и пространственные границы реализации населением права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раскрывающие сущностную характеристику местного самоуправления, его место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Сегодня необходимо унифицировать весь перечень полномочий органов местного самоуправления в области ЖКХ.</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чем следует определить переходный период для разработки и принятия федерального закона о деятельности «О деятельности органов местного самоуправления в области жилищно-коммунального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 о включении норм о компетенции органов местного самоуправления в единый нормативный правовой акт остается открытым и требует его совместного рассмотрения как с точки зрения права, так и с позиции экономики, социологии и других наук.</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в одном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акте полномочий органов местного самоуправления в области ЖКХ имеет целый ряд преимуществ.</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существенно облегчится работа по актуализации модернизации ЖКХ в связи с изменениями реалий регулирования коммунальной отрасли; во-вторых, это позволит избежать конкуренции норм о компетенции муниципальных органов иных органов публичной власти (федеральных и региональных); в-третьих,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полномочий муниципальных органов в области ЖКХ внесет правовую определенность, облегчит</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поиск правильного подхода к решению поставленной задачи.</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существующие нормы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иных нормативных правовых актах в сфере ЖКХ предлагается оставить.</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сущность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обязывающая</w:t>
      </w:r>
      <w:r>
        <w:rPr>
          <w:rStyle w:val="WW8Num3z0"/>
          <w:rFonts w:ascii="Verdana" w:hAnsi="Verdana"/>
          <w:color w:val="000000"/>
          <w:sz w:val="18"/>
          <w:szCs w:val="18"/>
        </w:rPr>
        <w:t> </w:t>
      </w:r>
      <w:r>
        <w:rPr>
          <w:rFonts w:ascii="Verdana" w:hAnsi="Verdana"/>
          <w:color w:val="000000"/>
          <w:sz w:val="18"/>
          <w:szCs w:val="18"/>
        </w:rPr>
        <w:t>их создавать все необходимые условия для жизнедеятельности населения, не обеспечена сегодня финансовыми ресурсами даже для решения минимального набора задач.</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Эволюционная подвижность законодательства в рассматриваемой сфере вызвана несистемным подходом, халатным отношением</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при решении вопроса реформирования ЖКХ, стремлением государства</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население самостоятельно (и под свою ответственность) решать непосредственно и (или) через органы местного самоуправления указанные вопросы.</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Трудности в разграничении полномочий между</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органами власти в решении вопросов ЖКХ характерны абсолютно для всех государств вне зависимости от различных этапов исторического, экономического развития и принадлежности государства к той или иной правовой семье.</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Германский опыт построения механизма управления ЖКХ России более близок и может быть использован при разработке федерального закона «О деятельности органов местного самоуправления в области жилищно-коммунального хозяйства», а в последующем 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ЖКХ РФ.</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Коммунальное хозяйство является комплексным предметом правового регулирования, основу которого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основы организации и функционирования коммунального хозяйства посредством установления:</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целей и общих принципов функционирования 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пространственных пределов его ведения;</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экономических и организационных основ коммунального хозяйства;</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уровней правового регулирования и управления коммунальным хозяйством;</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создания предпосылок формирования его основных отраслей;</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граждан -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иных лиц в структуре коммунального хозяйства. ,</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повышения заинтересованности субъектов Российской Федерации и муниципальных образований, а также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качества жизни населения муниципальных образований, расположенных в границах СКФО и не только, следует организовать: софинансирование мероприятий проекта со стороны субъекта Российской Федерации и муниципального образования (не более 5-10 процентов), что позволит сохранить стимулирующую составляющую предоставляемых средств, но в то же время не создаст дополнительной финансовой нагрузки на региональные и местные бюджеты; предоставление средств субъектам Российской Федерации по итогам решения межведомственной рабочей группы на основе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между </w:t>
      </w:r>
      <w:r>
        <w:rPr>
          <w:rFonts w:ascii="Verdana" w:hAnsi="Verdana"/>
          <w:color w:val="000000"/>
          <w:sz w:val="18"/>
          <w:szCs w:val="18"/>
        </w:rPr>
        <w:lastRenderedPageBreak/>
        <w:t>Министерством регионального развития Российской Федерации, Министерством финансов Российской Федерации и субъектами Российской Федерации; предоставление средств муниципальным образованиям на основе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субъектом Российской Федерации и муниципальным образованием по итогам реализации приоритетных национальных проектов; разработку типового набора документов (нормативных правовых актов, в том числе соглашений между субъектом Российской Федерации и муниципальным образованием, форм таблиц, методических рекомендаций и т.д.), необходимых для обеспечения понятных и прозрачных условий для муниципальных образований при подготовке конкурсной документации на выделение бюджетных средств для реализации социально направленных, в частности, федеральных проектов; осуществление активной информационно-разъяснительной и обучающей деятельности со стороны Министерства регионального развития Российской Федерации и иных органов публичной власти, что позволит обеспечить качество оказываемых услуг в ЖКХ; проведение обучения в форме семинаров и тренингов для представителей муниципальных образований в целях повышения эффективности мероприятий по подготовке и реализации проектов; организацию мониторинга и оценки эффективности проектов. Решение проблем в сфере ЖКХ органами местного самоуправления возможно только при поддержке государства, что окажет существенное положительное влияние на социальное благополучие общества, общее экономическое развитие и рост производства.</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для увеличения темпов модернизации ЖКХ, для скорого разрешения правовых конфликтов между участниками коммунальных правоотношений возможно привлекать такой правовой институт, как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w:t>
      </w:r>
    </w:p>
    <w:p w:rsidR="00B625ED" w:rsidRDefault="00B625ED" w:rsidP="00B625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направление, по нашему мнению, имеет перспективы, в связи с чем к правам местного самоуправления следует отнести: создание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рассматривающего споры с участием органов местного самоуправления; право исполнительно-распорядительного органа муниципального образования передавать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на разрешение третейского суда, право установления муниципальным районом технологических норм оказания услуг ЖКХ с учетом географических и климатических особенностей месторасположения муниципального образования.</w:t>
      </w:r>
    </w:p>
    <w:p w:rsidR="00B625ED" w:rsidRDefault="00B625ED" w:rsidP="00B625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проведенный анализ и обобщенный материал позволяют сделать вывод о незавершенности муниципальной правовой реформы, вызванной, в частности, отсутствием системного подхода к решению проблем ЖКХ органами публичной власти. В связи с чем требуется дальнейшее конструктивное совершенствование отраслевого законодательства, направленное на достижение правового баланса в объеме полномочий органов местного самоуправления при решении вопросов местного значения.</w:t>
      </w:r>
    </w:p>
    <w:p w:rsidR="00B625ED" w:rsidRDefault="00B625ED" w:rsidP="00B625E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Стукалов, Алексей Вячеславович, 2013 год</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№237, 25.12.1993.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10.12.1948// Российская газета, 05.04.1995.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12, 1994.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30.05.2001 № З-ФКЗ «</w:t>
      </w:r>
      <w:r>
        <w:rPr>
          <w:rStyle w:val="WW8Num4z0"/>
          <w:rFonts w:ascii="Verdana" w:hAnsi="Verdana"/>
          <w:color w:val="4682B4"/>
          <w:sz w:val="18"/>
          <w:szCs w:val="18"/>
        </w:rPr>
        <w:t>О чрезвычайном положении</w:t>
      </w:r>
      <w:r>
        <w:rPr>
          <w:rFonts w:ascii="Verdana" w:hAnsi="Verdana"/>
          <w:color w:val="000000"/>
          <w:sz w:val="18"/>
          <w:szCs w:val="18"/>
        </w:rPr>
        <w:t>»/ Российская газета, № 105, 02.06.2001.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31.07.1998 № 145-ФЗ//Российская газета, № 153-154, 12.08.1998.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Водный кодекс Российской Федерации от 03.06.2006 № 74-ФЗ Российская газета, № 121, 08.06.2006.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первая) от 30.11.1994 № 51-ФЗ// Российская газета, № 238-239, 08.12.1994.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Градостроительный кодекс Российской Федерации от 29.12.2004 № 190-ФЗ // Российская газета, № 290, 30.12.2004.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Жилищный кодекс Российской Федерации от 29.12.2004 № 188-ФЗ//Российская газета, № 1, 12.01.2005.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Земельный кодекс Российской Федерации от 25.10.2001 № 136-Ф3// Российская газета, № 211-212, 30.10.2001.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Российская газета, № 256, 31.12.2001.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конституционный закон от 30.05.2001 № З-ФКЗ «</w:t>
      </w:r>
      <w:r>
        <w:rPr>
          <w:rStyle w:val="WW8Num4z0"/>
          <w:rFonts w:ascii="Verdana" w:hAnsi="Verdana"/>
          <w:color w:val="4682B4"/>
          <w:sz w:val="18"/>
          <w:szCs w:val="18"/>
        </w:rPr>
        <w:t>О чрезвычайном положении</w:t>
      </w:r>
      <w:r>
        <w:rPr>
          <w:rFonts w:ascii="Verdana" w:hAnsi="Verdana"/>
          <w:color w:val="000000"/>
          <w:sz w:val="18"/>
          <w:szCs w:val="18"/>
        </w:rPr>
        <w:t>»/ Российская газета, № 105, 02.06.2001.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25.10.2001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№211-212,30.10.2001.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30.11.2011 № 371-ФЭ «О федеральном бюджете на 2012 год и на плановый период 2013 и 2014 годов»// Российская газета, №275, 07.12.2011.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06.10.1999 № 184-ФЗ (ред. от 30.11.2011)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Российская газета, № 206, 19.10.1999.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23.11.2009 № 261-ФЗ «Об энергосбережении и о повышении энергетической эффективности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Российская газета, №226, 27.11.2009.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31.03.1999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Российская газета, № 67, 08.04.1999.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07.12.2011 № 417-ФЗ «О внесении изменений в отдельные законодательные акты Российской Федерации в связи с принятием Федерального закона «</w:t>
      </w:r>
      <w:r>
        <w:rPr>
          <w:rStyle w:val="WW8Num4z0"/>
          <w:rFonts w:ascii="Verdana" w:hAnsi="Verdana"/>
          <w:color w:val="4682B4"/>
          <w:sz w:val="18"/>
          <w:szCs w:val="18"/>
        </w:rPr>
        <w:t>О водоснабжении и водоотведении</w:t>
      </w:r>
      <w:r>
        <w:rPr>
          <w:rFonts w:ascii="Verdana" w:hAnsi="Verdana"/>
          <w:color w:val="000000"/>
          <w:sz w:val="18"/>
          <w:szCs w:val="18"/>
        </w:rPr>
        <w:t>»// Российская газета, №281, 14.12.2011.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21.07.2007 № 185-ФЗ «О Фонде содействия реформированию жилищно-коммунального хозяйства»// Российская газета, № 162, 27.07.2007.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06.10.2003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Российская газета, №202, 08.10.2003.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27.07.2010 № 190-ФЗ «</w:t>
      </w:r>
      <w:r>
        <w:rPr>
          <w:rStyle w:val="WW8Num4z0"/>
          <w:rFonts w:ascii="Verdana" w:hAnsi="Verdana"/>
          <w:color w:val="4682B4"/>
          <w:sz w:val="18"/>
          <w:szCs w:val="18"/>
        </w:rPr>
        <w:t>О теплоснабжении</w:t>
      </w:r>
      <w:r>
        <w:rPr>
          <w:rFonts w:ascii="Verdana" w:hAnsi="Verdana"/>
          <w:color w:val="000000"/>
          <w:sz w:val="18"/>
          <w:szCs w:val="18"/>
        </w:rPr>
        <w:t>»// Российская газета, № 168, 30.07.2010.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Федерального закона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поддержке детей-сирот и детей, оставшихся без попечения родителей»/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5, 2009.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21.12.2001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Российская газета, № 16, 26.01.2002.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24.11.2008 № 207-ФЗ «О мерах по организации местного самоуправления в Республике Ингушетия и Чеченской Республике»// Российская газета, № 242, 26.11.2008.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21.07.2005 № 115-ФЗ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Российская газета, № 161, 26.07.2005.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17.08.1995 № 147-ФЗ «</w:t>
      </w:r>
      <w:r>
        <w:rPr>
          <w:rStyle w:val="WW8Num4z0"/>
          <w:rFonts w:ascii="Verdana" w:hAnsi="Verdana"/>
          <w:color w:val="4682B4"/>
          <w:sz w:val="18"/>
          <w:szCs w:val="18"/>
        </w:rPr>
        <w:t>О естественных монополиях</w:t>
      </w:r>
      <w:r>
        <w:rPr>
          <w:rFonts w:ascii="Verdana" w:hAnsi="Verdana"/>
          <w:color w:val="000000"/>
          <w:sz w:val="18"/>
          <w:szCs w:val="18"/>
        </w:rPr>
        <w:t>»// Российская газета, № 164, 24.08.1995.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11.07.2011 № 190-ФЗ «Об обращении с радиоактивными отходами и о внесении изменений в отдельные законодательные акты Российской Федерации»// Российская газета, № 153, 15.07.2011.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24.07.2002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Российская газета, № 137, 27.07.2002.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Федерации в связи с принятием Федерального закона "Об электроэнергетике»// Российская газета, № 59, 29.03.2003.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29.12.2004 № 189-ФЗ «</w:t>
      </w:r>
      <w:r>
        <w:rPr>
          <w:rStyle w:val="WW8Num4z0"/>
          <w:rFonts w:ascii="Verdana" w:hAnsi="Verdana"/>
          <w:color w:val="4682B4"/>
          <w:sz w:val="18"/>
          <w:szCs w:val="18"/>
        </w:rPr>
        <w:t>О введении в действие Жилищного кодекса Российской Федерации</w:t>
      </w:r>
      <w:r>
        <w:rPr>
          <w:rFonts w:ascii="Verdana" w:hAnsi="Verdana"/>
          <w:color w:val="000000"/>
          <w:sz w:val="18"/>
          <w:szCs w:val="18"/>
        </w:rPr>
        <w:t>»// Российская газета, № 1, 12.01.2005.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29.07.1998 № 135-Ф3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Российская газета, № 148-149, 06.08.1998.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30.12.2004 № 210-ФЗ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 Российская газета, №292, 31.12.2004.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27.07.2010 № 190-ФЗ «</w:t>
      </w:r>
      <w:r>
        <w:rPr>
          <w:rStyle w:val="WW8Num4z0"/>
          <w:rFonts w:ascii="Verdana" w:hAnsi="Verdana"/>
          <w:color w:val="4682B4"/>
          <w:sz w:val="18"/>
          <w:szCs w:val="18"/>
        </w:rPr>
        <w:t>О теплоснабжении</w:t>
      </w:r>
      <w:r>
        <w:rPr>
          <w:rFonts w:ascii="Verdana" w:hAnsi="Verdana"/>
          <w:color w:val="000000"/>
          <w:sz w:val="18"/>
          <w:szCs w:val="18"/>
        </w:rPr>
        <w:t>»// Российская газета, № 168, 30.07.2010.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06.10.1999 № 184-ФЗ (ред. от 25.07.2011)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Российская газета, № 206, 19.10.1999.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Федеральный закон от 14.04.1995 № 41-ФЗ «О государственном регулировании тарифов на электрическую и тепловую энергию в Российской Федерации»// Российская газета, № 78, 20.04.1995.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14.04.1995 № 41-ФЗ «О государственном регулировании тарифов на электрическую и тепловую энергию в Российской Федерации»// Российская газета, № 78, 20.04.1995.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19.01.2010 № 82 «О внесении изменений в перечень федеральных округов, утвержденный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 мая 2000 г. № 849, и в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РоссийскойI</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Федерации от 12 мая 2008 г. № 724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Российская газета, № 10, 21.01.2010.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РФ от 26.10.1993 № 1760 «</w:t>
      </w:r>
      <w:r>
        <w:rPr>
          <w:rStyle w:val="WW8Num4z0"/>
          <w:rFonts w:ascii="Verdana" w:hAnsi="Verdana"/>
          <w:color w:val="4682B4"/>
          <w:sz w:val="18"/>
          <w:szCs w:val="18"/>
        </w:rPr>
        <w:t>О реформе местного самоуправления в Российской Федерации</w:t>
      </w:r>
      <w:r>
        <w:rPr>
          <w:rFonts w:ascii="Verdana" w:hAnsi="Verdana"/>
          <w:color w:val="000000"/>
          <w:sz w:val="18"/>
          <w:szCs w:val="18"/>
        </w:rPr>
        <w:t>» Российские вести, № 210, 29.10.1993.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РФ от 28.04.1997 № 425 «О реформе жилищно-коммунального хозяйства в Российской Федерации»// Российская газета, № 88, 07.05.1997.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03.12.1991 № 297 «</w:t>
      </w:r>
      <w:r>
        <w:rPr>
          <w:rStyle w:val="WW8Num4z0"/>
          <w:rFonts w:ascii="Verdana" w:hAnsi="Verdana"/>
          <w:color w:val="4682B4"/>
          <w:sz w:val="18"/>
          <w:szCs w:val="18"/>
        </w:rPr>
        <w:t>О мерах по либерализации цен</w:t>
      </w:r>
      <w:r>
        <w:rPr>
          <w:rFonts w:ascii="Verdana" w:hAnsi="Verdana"/>
          <w:color w:val="000000"/>
          <w:sz w:val="18"/>
          <w:szCs w:val="18"/>
        </w:rPr>
        <w:t>» // Российская газета, 25.12.1991.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Российской Федерации от 29 ноября 1995 г. № 1194 «</w:t>
      </w:r>
      <w:r>
        <w:rPr>
          <w:rStyle w:val="WW8Num4z0"/>
          <w:rFonts w:ascii="Verdana" w:hAnsi="Verdana"/>
          <w:color w:val="4682B4"/>
          <w:sz w:val="18"/>
          <w:szCs w:val="18"/>
        </w:rPr>
        <w:t>О Федеральной энергетической комиссии Российской Федерации</w:t>
      </w:r>
      <w:r>
        <w:rPr>
          <w:rFonts w:ascii="Verdana" w:hAnsi="Verdana"/>
          <w:color w:val="000000"/>
          <w:sz w:val="18"/>
          <w:szCs w:val="18"/>
        </w:rPr>
        <w:t>»// Собрание законодательства Российской Федерации, 2001, № 37, ст. 3670.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РФ от 15.10.1999 № 1370 «Об утверждении Основных положений государственной политики в области развития местного самоуправления в Российской Федерации»// Российская газета, № 208, 21.10.1999.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14.02.2012 № 124 «О правилах, обязательных при заключении договоров снабжения коммунальными ресурсами для целей оказания коммунальных услуг» //Российская газета, № 42, 28.02.2012.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24.12.2009 № 1087 «Об утверждении федеральной целевой программы «Социально-экономическое развитие Республики Ингушетия на 2010 2016 годы»// Собрание законодательства РФ, 04.01.2010, № 1, ст. 100.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21.12.2011 № 1077 «О федеральных стандартах оплаты жилого помещения и коммунальных услуг на 2012 -2014 годы»//Российская газета, № 293, 28.12.2011.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26.08.2004 № 441 «О федеральных стандартах оплаты жилья и коммунальных услуг и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на капитальный ремонт жилья на 2005 год»// Российская газета, № 189, 01.09.2004.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20.06.1993 № 595 (ред. от 26.07.2004) «О Государственной целевой программе «Жилище»//СПС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17.12.2010 № 1050. «О Государственной целевой программе «</w:t>
      </w:r>
      <w:r>
        <w:rPr>
          <w:rStyle w:val="WW8Num4z0"/>
          <w:rFonts w:ascii="Verdana" w:hAnsi="Verdana"/>
          <w:color w:val="4682B4"/>
          <w:sz w:val="18"/>
          <w:szCs w:val="18"/>
        </w:rPr>
        <w:t>Жилище</w:t>
      </w:r>
      <w:r>
        <w:rPr>
          <w:rFonts w:ascii="Verdana" w:hAnsi="Verdana"/>
          <w:color w:val="000000"/>
          <w:sz w:val="18"/>
          <w:szCs w:val="18"/>
        </w:rPr>
        <w:t>» на 2011 2015 годы//СПС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17.02.2004 № 89 «Об утверждении Основ ценообразования в сфере жилищно-коммунального хозяйства»// Российская газета, № 34, 20.02.2004.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29.08.2005 № 541 «</w:t>
      </w:r>
      <w:r>
        <w:rPr>
          <w:rStyle w:val="WW8Num4z0"/>
          <w:rFonts w:ascii="Verdana" w:hAnsi="Verdana"/>
          <w:color w:val="4682B4"/>
          <w:sz w:val="18"/>
          <w:szCs w:val="18"/>
        </w:rPr>
        <w:t>О федеральных стандартах оплаты жилого помещения и коммунальных услуг</w:t>
      </w:r>
      <w:r>
        <w:rPr>
          <w:rFonts w:ascii="Verdana" w:hAnsi="Verdana"/>
          <w:color w:val="000000"/>
          <w:sz w:val="18"/>
          <w:szCs w:val="18"/>
        </w:rPr>
        <w:t>»// Российская газета, № 197, 06.09.2005.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23.05.2006 № 306 «Об утверждении Правил установления и определения нормативов потребления коммунальных услуг»// Российская газета, № 114, 31.05.2006.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21.07.2008 № 549 «О порядке поставки газа для обеспечения коммунально-бытовых нужд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Российская газета, № 163, 01.08.2008.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28.08.2009 № 707 «О Всероссийском конкурсе на звание «Самое благоустроенное городское (сельское) поселение России»/Собрание законодательства РФ, 07.09.2009, № 36, ст. 4352.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РСФСР от 19.12.1991 № 55 «</w:t>
      </w:r>
      <w:r>
        <w:rPr>
          <w:rStyle w:val="WW8Num4z0"/>
          <w:rFonts w:ascii="Verdana" w:hAnsi="Verdana"/>
          <w:color w:val="4682B4"/>
          <w:sz w:val="18"/>
          <w:szCs w:val="18"/>
        </w:rPr>
        <w:t>О мерах по либерализации цен</w:t>
      </w:r>
      <w:r>
        <w:rPr>
          <w:rFonts w:ascii="Verdana" w:hAnsi="Verdana"/>
          <w:color w:val="000000"/>
          <w:sz w:val="18"/>
          <w:szCs w:val="18"/>
        </w:rPr>
        <w:t>»// СП РФ, 1992, № 1-2, ст. 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Распоряжение Правительства РФ от 06.09.2010 № 1485-р «Об утверждении Стратегии социально-экономического развития СевероКавказского федерального округа до 2025 года»// Собрание законодательства РФ, 04.10.2010, № 40, ст. 5107.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Распоряжение Правительства РФ от 17.11.2008 № 1662-р (ред. от 08.08.2009) «О Концепции долгосрочного социально-экономического развития Российской Федерации на период до 2020 года» // Собрание законодательства РФ, 24.11.2008, № 47, ст. 5489.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Распоряжение Правительства РФ от 17.11.2008 № 1662-р «О Концепции долгосрочного социально-экономического развития Российской</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Федерации на период до 2020 года»// Собрание законодательства РФ, 24.11.2008, №47, ст. 5489.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Распоряжение Правительства РФ от 06.09.2010 № 1485-р «Об утверждении Стратегии социально-экономического развития СевероКавказского федерального округа до 2025 года»// Собрание законодательства РФ, 04.10.2010, № 40, ст. 5107.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Письмо Росстроя от 15.03.2005 № АП-847/03 «О финансировании затрат предприятий жилищно-коммунального хозяйства за предоставленные льготы по оплате жилищно-коммунальных услуг»//СПС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Минстроя РФ от 20.08.1996 № 17-113 «Об утверждении Положения о формировании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жилищно-коммунальном хозяйстве»//СПС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Совмина СССР от 08.04.1987 № 427 «О мерах по дальнейшему совершенствованию работы жилищно-коммунального хозяйства в стране»// Свод законов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т. 8, с. 516-1, 1990.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Приказ Минэнерго СССР от 06.12.1981 № 310 «</w:t>
      </w:r>
      <w:r>
        <w:rPr>
          <w:rStyle w:val="WW8Num4z0"/>
          <w:rFonts w:ascii="Verdana" w:hAnsi="Verdana"/>
          <w:color w:val="4682B4"/>
          <w:sz w:val="18"/>
          <w:szCs w:val="18"/>
        </w:rPr>
        <w:t>Об утверждении Правил пользования электрической и тепловой энергией</w:t>
      </w:r>
      <w:r>
        <w:rPr>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СССР от 09.04.1990 «</w:t>
      </w:r>
      <w:r>
        <w:rPr>
          <w:rStyle w:val="WW8Num4z0"/>
          <w:rFonts w:ascii="Verdana" w:hAnsi="Verdana"/>
          <w:color w:val="4682B4"/>
          <w:sz w:val="18"/>
          <w:szCs w:val="18"/>
        </w:rPr>
        <w:t>Об общих началах местного самоуправления и местного хозяйства в СССР</w:t>
      </w:r>
      <w:r>
        <w:rPr>
          <w:rFonts w:ascii="Verdana" w:hAnsi="Verdana"/>
          <w:color w:val="000000"/>
          <w:sz w:val="18"/>
          <w:szCs w:val="18"/>
        </w:rPr>
        <w:t>»// Свод законов СССР. т. 1, с. 267, 1990.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РСФСР от 21.11.1990 № 343-1 «О дополнительных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Местных Советов народных депутатов в условиях перехода к рыночным отношениям»/</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1990, № 26, ст. 322.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РФ от 24.12.1992 № 4218-1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 //Российская газета, № 15, 23.01.1993.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РФ от 04.07.1991 № 1541-1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Бюллетень нормативных актов, № 1, 1992.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Концепция формирования правовых основ и механизмов реализации социального государства в странах Содружества//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Содружества Независимых Государств. 2007. № 40. С. 153 193.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15.10.1985.</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11.04.1998 № 55-ФЗ.//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9, С. 2 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Законодательство царя Алексея Михайловича / Составитель, автор предисловия и вступительных статей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Зерцало, 2011. — 440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Манифест Александра I от 1802.//Хрестоматия по истории государства и права России. М., 2005. С. 216-218.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Городовое положение 16 июня 1870.- СПб; М., 1871.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Конституция Южно-Африканской Республики от 04.02.1997.//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 В.В. Маклаков (сост.). М.: БЕК, 2000.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30 июля 2002 года № 135 «</w:t>
      </w:r>
      <w:r>
        <w:rPr>
          <w:rStyle w:val="WW8Num4z0"/>
          <w:rFonts w:ascii="Verdana" w:hAnsi="Verdana"/>
          <w:color w:val="4682B4"/>
          <w:sz w:val="18"/>
          <w:szCs w:val="18"/>
        </w:rPr>
        <w:t>О третейских судах в Кыргызской Республике</w:t>
      </w:r>
      <w:r>
        <w:rPr>
          <w:rFonts w:ascii="Verdana" w:hAnsi="Verdana"/>
          <w:color w:val="000000"/>
          <w:sz w:val="18"/>
          <w:szCs w:val="18"/>
        </w:rPr>
        <w:t>» // Нормативные акты Кыргызской Республики» сентябрь 2002 года № 17.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Республики Узбекистан от 16 октября 2006 г. № ЗРУ-64 «</w:t>
      </w:r>
      <w:r>
        <w:rPr>
          <w:rStyle w:val="WW8Num4z0"/>
          <w:rFonts w:ascii="Verdana" w:hAnsi="Verdana"/>
          <w:color w:val="4682B4"/>
          <w:sz w:val="18"/>
          <w:szCs w:val="18"/>
        </w:rPr>
        <w:t>О третейских судах</w:t>
      </w:r>
      <w:r>
        <w:rPr>
          <w:rFonts w:ascii="Verdana" w:hAnsi="Verdana"/>
          <w:color w:val="000000"/>
          <w:sz w:val="18"/>
          <w:szCs w:val="18"/>
        </w:rPr>
        <w:t>»// Собрание законодательства РУз № 42, 2006 г., ст.416.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Ставропольского края от 27.02.2008 № 6-кз «</w:t>
      </w:r>
      <w:r>
        <w:rPr>
          <w:rStyle w:val="WW8Num4z0"/>
          <w:rFonts w:ascii="Verdana" w:hAnsi="Verdana"/>
          <w:color w:val="4682B4"/>
          <w:sz w:val="18"/>
          <w:szCs w:val="18"/>
        </w:rPr>
        <w:t>О межбюджетных отношениях в Ставропольском крае</w:t>
      </w:r>
      <w:r>
        <w:rPr>
          <w:rFonts w:ascii="Verdana" w:hAnsi="Verdana"/>
          <w:color w:val="000000"/>
          <w:sz w:val="18"/>
          <w:szCs w:val="18"/>
        </w:rPr>
        <w:t>»// Ставропольская правда, № 44-46, 04.03.2008.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Ставропольского края от 02.03.2005 № 12-кз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Ставропольском крае»/ Ставропольская правда, № 46, 05.03.2005.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Конституция Чеченской Республики от 23.03.2003// www.chechnya.gov.ru.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Конституция Республики Дагестан от 10.07.2003// 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Степное Уложение (Конституция) Республики Калмыкия от 05.04.1994 // 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Конституция Республики Северная Осетия-Алания от 12.11.1994// 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Кабардино-Балкарской Республики от 1 сентября 1997 г. № 28-РЗ// 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Карачаево-Черкесской Республики от 5.03.1996// 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Конституция Республики Ингушетия 27.02.1994// 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Чеченской Республики от 24.05.2010 № 11-РЗ «</w:t>
      </w:r>
      <w:r>
        <w:rPr>
          <w:rStyle w:val="WW8Num4z0"/>
          <w:rFonts w:ascii="Verdana" w:hAnsi="Verdana"/>
          <w:color w:val="4682B4"/>
          <w:sz w:val="18"/>
          <w:szCs w:val="18"/>
        </w:rPr>
        <w:t>О местном самоуправлении в Чеченской Республике</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Карачаево-Черкесской Республики от 25 октября 2004 года № ЗО-РЗ «О местном самоуправлении в Карачаево-Черкесской Республике»//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Республики Северная Осетия-Алания от 25.04.2006 № 24-РЗ «О местном самоуправлении в Республике Северная Осетия-Алания»//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Республики Дагестан от 21.12.2004 № 43 «</w:t>
      </w:r>
      <w:r>
        <w:rPr>
          <w:rStyle w:val="WW8Num4z0"/>
          <w:rFonts w:ascii="Verdana" w:hAnsi="Verdana"/>
          <w:color w:val="4682B4"/>
          <w:sz w:val="18"/>
          <w:szCs w:val="18"/>
        </w:rPr>
        <w:t>О местном самоуправлении в Республике Дагестан</w:t>
      </w:r>
      <w:r>
        <w:rPr>
          <w:rFonts w:ascii="Verdana" w:hAnsi="Verdana"/>
          <w:color w:val="000000"/>
          <w:sz w:val="18"/>
          <w:szCs w:val="18"/>
        </w:rPr>
        <w:t>»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Республики Дагестан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местногосамоуправления муниципальных районов и городских округов Республики</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Дагестан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Республики Дагестан по210предоставлению гражданам субсидий на оплату жилого помещения и коммунальных услуг»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Республики Дагестан от 15 ноября 2011г. №74 «Об утверждении республиканской целевой программы «Энергосбережение и повышение энергетической эффективности в Республике Дагестан на 20112015 годы и на период до 2020 года»//СПС «</w:t>
      </w:r>
      <w:r>
        <w:rPr>
          <w:rStyle w:val="WW8Num4z0"/>
          <w:rFonts w:ascii="Verdana" w:hAnsi="Verdana"/>
          <w:color w:val="4682B4"/>
          <w:sz w:val="18"/>
          <w:szCs w:val="18"/>
        </w:rPr>
        <w:t>Гарант</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Губернатора Ставропольского края от 02.08.2004 № 437/ Ставропольская правда, № 167, 05.08.2004.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Правительства ЧР от 01.03.2005 г. № 15 «Об утверждении программы работы министерства жилищно-коммунального хозяйства Чеченской Республики на 2005 год»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Правительства Чеченской Республики от 11 октября 2011г. №164 «Об утверждении Программы развития электроэнергетики Чеченской Республики на 2012-2016 годы»//СПС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Правительства Чеченской Республики от 9 ноября 2010 г. №201 «Об утверждении республиканской целевой программы «Развитие конкуренции в Чеченской Республике в 2010-2012 годах»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Правительства ЧР от 12.08.2005 г. № 86 «О республиканских стандартах оплаты жилья и коммунальных услуг и порядке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на капитальный ремонт жилья в Чеченской Республике на 2005 г.»//СПС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Распоряжения Правительства Чеченской Республики № 258-р от 28.06.2011 года «О проведении капитального ремонта дворовых территорий</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домов, проездов к дворовым территориям многоквартирных домов г. Грозного»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Минераловодского муниципального района Ставропольского края (принят решением Минераловодского совета от 26.06.2009 № 27/394) (ред. от 18.02.2011)//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Устав муниципального образования города-курорта Пятигорска (принят решением Думы г. Пятигорска от 31.01.2008 № 5-26 ГД)// Пятигорская правда, № 26, 13.03.2008.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Устав города Ставрополя. Решение Ставропольской городской Думы от 25.04.2008 № 81 (ред. от 03.11.2010)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города Ставрополя»// Вечерний Ставрополь, № 84, 29.04.2008.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Решение совета города-курорта Железноводска Ставропольского края от 29.07.2010 № 736 «Об Уставе города-курорта Железноводска Ставропольского края» // Курортный край, № 36, 08.09.2010.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Решение Думы города-курорта Кисловодска от 24.11.2010 № 161310 (ред. от 29.04.2011) «Об Уставе городского округа города-курорта Кисловодска»// Кисловодская газета, № 3, 19.01.2011.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Устав муниципального образования городского округа города Невинномысска Ставропольского края (принят решением Думы г. Невинномысска от 30.05.2007 № 260-27)// Невинномысский рабочий, № 54, 21.07.2007.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Распоряжение комитета по управлению муниципальным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от 23.07.2010г. № 1236 «О преобразовании муниципального унитарного предприятия «</w:t>
      </w:r>
      <w:r>
        <w:rPr>
          <w:rStyle w:val="WW8Num4z0"/>
          <w:rFonts w:ascii="Verdana" w:hAnsi="Verdana"/>
          <w:color w:val="4682B4"/>
          <w:sz w:val="18"/>
          <w:szCs w:val="18"/>
        </w:rPr>
        <w:t>Водоканал</w:t>
      </w:r>
      <w:r>
        <w:rPr>
          <w:rFonts w:ascii="Verdana" w:hAnsi="Verdana"/>
          <w:color w:val="000000"/>
          <w:sz w:val="18"/>
          <w:szCs w:val="18"/>
        </w:rPr>
        <w:t>» //Официальный сайт администрации г.Невинномысска»: http://www.nevinsk.ru.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Решение Думы г. Буденновска от 03.12.2010 № 44 «</w:t>
      </w:r>
      <w:r>
        <w:rPr>
          <w:rStyle w:val="WW8Num4z0"/>
          <w:rFonts w:ascii="Verdana" w:hAnsi="Verdana"/>
          <w:color w:val="4682B4"/>
          <w:sz w:val="18"/>
          <w:szCs w:val="18"/>
        </w:rPr>
        <w:t>Об Уставе города Буденновска</w:t>
      </w:r>
      <w:r>
        <w:rPr>
          <w:rFonts w:ascii="Verdana" w:hAnsi="Verdana"/>
          <w:color w:val="000000"/>
          <w:sz w:val="18"/>
          <w:szCs w:val="18"/>
        </w:rPr>
        <w:t>»// Буденновск сегодня, № 101, 24.12.2010.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Устав города Изобильного (принят решением совета г. Изобильного от 05.04.2006 № 465) (ред. от 30.06.2008)//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Устав города Георгиевска (принят решением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города Георгиевска от 28.06.2005 № 398-40) (ред. от 31.05.2010)// СПС «</w:t>
      </w:r>
      <w:r>
        <w:rPr>
          <w:rStyle w:val="WW8Num4z0"/>
          <w:rFonts w:ascii="Verdana" w:hAnsi="Verdana"/>
          <w:color w:val="4682B4"/>
          <w:sz w:val="18"/>
          <w:szCs w:val="18"/>
        </w:rPr>
        <w:t>КонсультантПлюс</w:t>
      </w:r>
      <w:r>
        <w:rPr>
          <w:rFonts w:ascii="Verdana" w:hAnsi="Verdana"/>
          <w:color w:val="000000"/>
          <w:sz w:val="18"/>
          <w:szCs w:val="18"/>
        </w:rPr>
        <w:t>».</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администрации г. Ставрополя от 15.07.2011 № 1921 «Об утверждении муниципальной адресной Программы по проведению капитального ремонта многоквартирных домов города Ставрополя на 2011 год»// Вечерний Ставрополь, № 160, 06.09.2011.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администрации Незлобненского сельсовета</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Георгиевского района Ставропольского края от 25.12.2009 № 1208 «О</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администрации местного самоуправления г. Владикавказа от 05.03.2011 №301 муниципальная программа «Капитальный ремонт многоквартирных домов в г. Владикавказе на 2011-2013 годы» // СПС «</w:t>
      </w:r>
      <w:r>
        <w:rPr>
          <w:rStyle w:val="WW8Num4z0"/>
          <w:rFonts w:ascii="Verdana" w:hAnsi="Verdana"/>
          <w:color w:val="4682B4"/>
          <w:sz w:val="18"/>
          <w:szCs w:val="18"/>
        </w:rPr>
        <w:t>КонсультантПлюс</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Конституционного Суда РФ от 26.05.2011 № 10-П./ Российская газета, № 122, 08.06.2011.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Конституционного Суда РФ от 29.03.2011 № 2-П // Российская газета, № 78, 13.04.2011.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Определение Конституционного Суда РФ от 04.12.2007 № 828-0-П// Собрание законодательства РФ, 14.01.2008, №2, ст. 129.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Определение Конституционного Суда РФ от 10.04.2002 № 92-0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Об отказе в принятии к рассмотрению запроса группы депутатов</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Государственной Думы о проверке соответствия Конституции Российской215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Федерации положений статей 1, 2, 3 и главы IV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Собрание законодательства РФ, 24.06.2002, № 25, ст. 2514.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Определение Конституционного Суда РФ от 4 декабря 2007 г. № 828-О-П // Собрание законодательства РФ. 2008. № 2. Ст. 129.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22.03.2011 № 14974/10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А55-22713/2009// Вестник ВАС РФ, № 7, июль, 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07.09.2010 № 2255/10 по делу № А12-4820/2009 // Официальный информационный ресурс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Президиума ВАС РФ от 07.09.2009 по делу № А76-27401/2008 от 07.09.2009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Президиума ВАС РФ от 09.03.2010 № 14231/09 по делу № А60-39531/2008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Президиума ВАС РФ от 15.12.2009 № 14801/08 по делу А72-5489/06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Президиума ВАС РФ от 10.11.2011 № 525/09 по делу № А50-3946/2010//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Постановление Президиума ВАС РФ от 15.07.2010 № 2380/10 по делу № А47-4153/2008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Президиума ВАС РФ от 10.11.2011 № 8413/11 по делу № А50-3946/2010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Президиума ВАС РФ от 21.04.2009 № А57-15740/07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Определение ВАС РФ от 03.10.2011 № ВАС-9807/11 по делу № А63-11532/2010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Информационное письмо ВАС РФ от 23.07.1993 № С-13/ОП-245 «Об отдельных рекомендациях, принятых на совещаниях по</w:t>
      </w:r>
      <w:r>
        <w:rPr>
          <w:rStyle w:val="WW8Num3z0"/>
          <w:rFonts w:ascii="Verdana" w:hAnsi="Verdana"/>
          <w:color w:val="000000"/>
          <w:sz w:val="18"/>
          <w:szCs w:val="18"/>
        </w:rPr>
        <w:t> </w:t>
      </w:r>
      <w:r>
        <w:rPr>
          <w:rStyle w:val="WW8Num4z0"/>
          <w:rFonts w:ascii="Verdana" w:hAnsi="Verdana"/>
          <w:color w:val="4682B4"/>
          <w:sz w:val="18"/>
          <w:szCs w:val="18"/>
        </w:rPr>
        <w:t>судебно</w:t>
      </w:r>
      <w:r>
        <w:rPr>
          <w:rStyle w:val="WW8Num3z0"/>
          <w:rFonts w:ascii="Verdana" w:hAnsi="Verdana"/>
          <w:color w:val="000000"/>
          <w:sz w:val="18"/>
          <w:szCs w:val="18"/>
        </w:rPr>
        <w:t> </w:t>
      </w:r>
      <w:r>
        <w:rPr>
          <w:rFonts w:ascii="Verdana" w:hAnsi="Verdana"/>
          <w:color w:val="000000"/>
          <w:sz w:val="18"/>
          <w:szCs w:val="18"/>
        </w:rPr>
        <w:t>-арбитражной практике»// Вестник ВАС РФ, № 9, 1993.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Федерального арбитражного суда от 23.08.2011 по делу № А66-8185/2010 Северо-Западного округа от 23.08.2011 по делу № А66-8185/2010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СевероКавказского округа по делу № А63-3058/2011 от 09.09.2011//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Федерального арбитражного суда СевероКавказского округа по делу № А63^Ю90/2011//Официальный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Федерального арбитражного суда СевероКавказского округа от 06.07.2011 по делу № А63-11535/2010//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Федерального арбитражного суда СевероКавказского округа от 06.07.2011 по делу № А63-11535/2010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Постановление Федерального арбитражного суда СевероКавказского округа от 24.06.2011 по делу № А63-11531/2010//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Постановление Федерального арбитражного суда СевероКавказского округа от 22.06.2011 по делу № А63-11537/2010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Федерального арбитражного суда СевероКавказского округа 22.06.2011 по делу № А63-11534/2010//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 Федерального арбитражного суда СевероКавказского округа от 22.06.2011 по делу № А63-11529/2010.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Федерального арбитражного суда СевероКавказского округа от 16.06.2011 по делу № А63-11538/2010. //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Северо-Кавказского округа от 22 июля 2008 г. № Ф08-4097/2008 по делу № А32-23243/2007-21/390.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ФАС Волго-Вятского округа от 9 сентября 2009 г. по делу № А82-14449/2008-36.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Второго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04.06.2009 по делу № А82-14449/2008-36.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Пятнадцатого арбитражного апелляционного суда от 10.04.2008 по делу № А32-23243/2007-21/390.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Решение Арбитражного суда Краснодарского края от 21.01.2008 по делу № А32-23243/2007-21/390.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Решение Арбитражного суда Республики Северная Осетия-Алания по делу № А61-1125/1 О/Официальный информационный ресурс Высшего Арбитражного Суда Российской Федерации: www.kad.arbitr.ru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Решение Арбитражного суда Ярославской области от 31.03.2009 по делу № А82-14449/2008-36.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Определение Арбитражного суда Ставропольского края № А63-3058/2011 от 27.07.2011/ Официальный информационный ресурс Высшего Арбитражного Суда Российской Федерации: http://kad.arbitr.ru.1. Книги и монографии</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Энциклопедический словарь // Отв. ред.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2001. С. 429.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Муниципальное право России: учеб. / С.А. Авакьян, B.JI.</w:t>
      </w:r>
      <w:r>
        <w:rPr>
          <w:rStyle w:val="WW8Num3z0"/>
          <w:rFonts w:ascii="Verdana" w:hAnsi="Verdana"/>
          <w:color w:val="000000"/>
          <w:sz w:val="18"/>
          <w:szCs w:val="18"/>
        </w:rPr>
        <w:t> </w:t>
      </w:r>
      <w:r>
        <w:rPr>
          <w:rStyle w:val="WW8Num4z0"/>
          <w:rFonts w:ascii="Verdana" w:hAnsi="Verdana"/>
          <w:color w:val="4682B4"/>
          <w:sz w:val="18"/>
          <w:szCs w:val="18"/>
        </w:rPr>
        <w:t>Лютцер</w:t>
      </w:r>
      <w:r>
        <w:rPr>
          <w:rFonts w:ascii="Verdana" w:hAnsi="Verdana"/>
          <w:color w:val="000000"/>
          <w:sz w:val="18"/>
          <w:szCs w:val="18"/>
        </w:rPr>
        <w:t>, Н.Л. Пешин и др.; отв. ред. С.А. Авакьян. М.: Проспект, 2009. 544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И.А. Местные Советы в системе органов власти. М., 1971. - С. 178.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Баранова КК. Бюджетный федерализм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Германии. М., 2000. - С. 177.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НОРМА, 2008. 592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Велихов</w:t>
      </w:r>
      <w:r>
        <w:rPr>
          <w:rStyle w:val="WW8Num3z0"/>
          <w:rFonts w:ascii="Verdana" w:hAnsi="Verdana"/>
          <w:color w:val="000000"/>
          <w:sz w:val="18"/>
          <w:szCs w:val="18"/>
        </w:rPr>
        <w:t> </w:t>
      </w:r>
      <w:r>
        <w:rPr>
          <w:rFonts w:ascii="Verdana" w:hAnsi="Verdana"/>
          <w:color w:val="000000"/>
          <w:sz w:val="18"/>
          <w:szCs w:val="18"/>
        </w:rPr>
        <w:t>Л.А.Основы городского хозяйства.- М.:Наука. 1996,480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Киевская Русь. Тверь-М., 1996- 448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А.Г., В.А. Лапин, А.Н.</w:t>
      </w:r>
      <w:r>
        <w:rPr>
          <w:rStyle w:val="WW8Num3z0"/>
          <w:rFonts w:ascii="Verdana" w:hAnsi="Verdana"/>
          <w:color w:val="000000"/>
          <w:sz w:val="18"/>
          <w:szCs w:val="18"/>
        </w:rPr>
        <w:t> </w:t>
      </w:r>
      <w:r>
        <w:rPr>
          <w:rStyle w:val="WW8Num4z0"/>
          <w:rFonts w:ascii="Verdana" w:hAnsi="Verdana"/>
          <w:color w:val="4682B4"/>
          <w:sz w:val="18"/>
          <w:szCs w:val="18"/>
        </w:rPr>
        <w:t>Широков</w:t>
      </w:r>
      <w:r>
        <w:rPr>
          <w:rFonts w:ascii="Verdana" w:hAnsi="Verdana"/>
          <w:color w:val="000000"/>
          <w:sz w:val="18"/>
          <w:szCs w:val="18"/>
        </w:rPr>
        <w:t>. Основы управления муниципальным хозяйством. Московский общественный научный фонд.:-Москва, 1997.139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Ворошилов H. Критический обзор учения о разделении властей. Ярославль, 1872. С. 118.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А. П. Местное самоуправление и местная</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во Франции / Ред.</w:t>
      </w:r>
      <w:r>
        <w:rPr>
          <w:rStyle w:val="WW8Num3z0"/>
          <w:rFonts w:ascii="Verdana" w:hAnsi="Verdana"/>
          <w:color w:val="000000"/>
          <w:sz w:val="18"/>
          <w:szCs w:val="18"/>
        </w:rPr>
        <w:t> </w:t>
      </w:r>
      <w:r>
        <w:rPr>
          <w:rStyle w:val="WW8Num4z0"/>
          <w:rFonts w:ascii="Verdana" w:hAnsi="Verdana"/>
          <w:color w:val="4682B4"/>
          <w:sz w:val="18"/>
          <w:szCs w:val="18"/>
        </w:rPr>
        <w:t>Мякишева</w:t>
      </w:r>
      <w:r>
        <w:rPr>
          <w:rStyle w:val="WW8Num3z0"/>
          <w:rFonts w:ascii="Verdana" w:hAnsi="Verdana"/>
          <w:color w:val="000000"/>
          <w:sz w:val="18"/>
          <w:szCs w:val="18"/>
        </w:rPr>
        <w:t> </w:t>
      </w:r>
      <w:r>
        <w:rPr>
          <w:rFonts w:ascii="Verdana" w:hAnsi="Verdana"/>
          <w:color w:val="000000"/>
          <w:sz w:val="18"/>
          <w:szCs w:val="18"/>
        </w:rPr>
        <w:t>В. M. М.: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1992. - 126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Теория правового государства. СПб., 1912. С. 13.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Говоренкова</w:t>
      </w:r>
      <w:r>
        <w:rPr>
          <w:rStyle w:val="WW8Num3z0"/>
          <w:rFonts w:ascii="Verdana" w:hAnsi="Verdana"/>
          <w:color w:val="000000"/>
          <w:sz w:val="18"/>
          <w:szCs w:val="18"/>
        </w:rPr>
        <w:t> </w:t>
      </w:r>
      <w:r>
        <w:rPr>
          <w:rFonts w:ascii="Verdana" w:hAnsi="Verdana"/>
          <w:color w:val="000000"/>
          <w:sz w:val="18"/>
          <w:szCs w:val="18"/>
        </w:rPr>
        <w:t>Т.М., Савин Д.А. Жилищно-арендная кооперация. Опыт новой экономической политики и возможность его применения в современной России, Жилищный альманах. М, 1999. 200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А.Б. Управление региональным жилищно-коммунальным комплексом.: Москва. 2007.148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Дюран Э. Местные органы власти во Франции. Москва, 1996.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Зиберт Хорст. Эффект кобры. М.: Фонд «</w:t>
      </w:r>
      <w:r>
        <w:rPr>
          <w:rStyle w:val="WW8Num4z0"/>
          <w:rFonts w:ascii="Verdana" w:hAnsi="Verdana"/>
          <w:color w:val="4682B4"/>
          <w:sz w:val="18"/>
          <w:szCs w:val="18"/>
        </w:rPr>
        <w:t>Либеральная миссия</w:t>
      </w:r>
      <w:r>
        <w:rPr>
          <w:rFonts w:ascii="Verdana" w:hAnsi="Verdana"/>
          <w:color w:val="000000"/>
          <w:sz w:val="18"/>
          <w:szCs w:val="18"/>
        </w:rPr>
        <w:t>»; Новое издательство, 2005. С. 216.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В.Г., Бутов В.И. Зарубежный опыт местного самоуправления и его реформирования. Ростов н/Д.: Изд-во</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2004. -144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Казанчев</w:t>
      </w:r>
      <w:r>
        <w:rPr>
          <w:rStyle w:val="WW8Num3z0"/>
          <w:rFonts w:ascii="Verdana" w:hAnsi="Verdana"/>
          <w:color w:val="000000"/>
          <w:sz w:val="18"/>
          <w:szCs w:val="18"/>
        </w:rPr>
        <w:t> </w:t>
      </w:r>
      <w:r>
        <w:rPr>
          <w:rFonts w:ascii="Verdana" w:hAnsi="Verdana"/>
          <w:color w:val="000000"/>
          <w:sz w:val="18"/>
          <w:szCs w:val="18"/>
        </w:rPr>
        <w:t>Ю.Д., Писарев А.Н. Муниципальное право. М., 1999. - С.139.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Кашанин</w:t>
      </w:r>
      <w:r>
        <w:rPr>
          <w:rStyle w:val="WW8Num3z0"/>
          <w:rFonts w:ascii="Verdana" w:hAnsi="Verdana"/>
          <w:color w:val="000000"/>
          <w:sz w:val="18"/>
          <w:szCs w:val="18"/>
        </w:rPr>
        <w:t> </w:t>
      </w:r>
      <w:r>
        <w:rPr>
          <w:rFonts w:ascii="Verdana" w:hAnsi="Verdana"/>
          <w:color w:val="000000"/>
          <w:sz w:val="18"/>
          <w:szCs w:val="18"/>
        </w:rPr>
        <w:t>A.B., Ю.А. Тихомиров, C.B.</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и др. Правовые акты: оценка последствий: научно-практическое пособие/ отв. ред.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М.: Юриспруденция, 2011. 224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А.Н., Плешакова О.В. Жилые помещения: новое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основным постановлениям Правительства Российской Федерации в области жилищного законодательства.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216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Ковешников ЕМ. Муниципальное право. М., 2000. - С. 147.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2003.-С. 370.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1972.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Юридическая литература, 1988. -С. 233.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Липатова</w:t>
      </w:r>
      <w:r>
        <w:rPr>
          <w:rStyle w:val="WW8Num3z0"/>
          <w:rFonts w:ascii="Verdana" w:hAnsi="Verdana"/>
          <w:color w:val="000000"/>
          <w:sz w:val="18"/>
          <w:szCs w:val="18"/>
        </w:rPr>
        <w:t> </w:t>
      </w:r>
      <w:r>
        <w:rPr>
          <w:rFonts w:ascii="Verdana" w:hAnsi="Verdana"/>
          <w:color w:val="000000"/>
          <w:sz w:val="18"/>
          <w:szCs w:val="18"/>
        </w:rPr>
        <w:t>Э.Г. Административное право: Курс лекций: Учеб. пособ. для вузов / Под ред., С.Е.</w:t>
      </w:r>
      <w:r>
        <w:rPr>
          <w:rStyle w:val="WW8Num3z0"/>
          <w:rFonts w:ascii="Verdana" w:hAnsi="Verdana"/>
          <w:color w:val="000000"/>
          <w:sz w:val="18"/>
          <w:szCs w:val="18"/>
        </w:rPr>
        <w:t> </w:t>
      </w:r>
      <w:r>
        <w:rPr>
          <w:rStyle w:val="WW8Num4z0"/>
          <w:rFonts w:ascii="Verdana" w:hAnsi="Verdana"/>
          <w:color w:val="4682B4"/>
          <w:sz w:val="18"/>
          <w:szCs w:val="18"/>
        </w:rPr>
        <w:t>Чаннова</w:t>
      </w:r>
      <w:r>
        <w:rPr>
          <w:rFonts w:ascii="Verdana" w:hAnsi="Verdana"/>
          <w:color w:val="000000"/>
          <w:sz w:val="18"/>
          <w:szCs w:val="18"/>
        </w:rPr>
        <w:t>. М., 2006. С. 281 282.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Конституции зарубежных государств / (сост.). М.: БЕК, 2000.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Маркс К., Энгельс Ф. Соч. Т. 20. С. 266.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для вузов. 14-е изд., перераб. и доп. М.: Юстицинформ, 2008. 520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 Мыш М.И. Городовое положение 11 июня 1892 года с относящимися к нему</w:t>
      </w:r>
      <w:r>
        <w:rPr>
          <w:rStyle w:val="WW8Num3z0"/>
          <w:rFonts w:ascii="Verdana" w:hAnsi="Verdana"/>
          <w:color w:val="000000"/>
          <w:sz w:val="18"/>
          <w:szCs w:val="18"/>
        </w:rPr>
        <w:t> </w:t>
      </w:r>
      <w:r>
        <w:rPr>
          <w:rStyle w:val="WW8Num4z0"/>
          <w:rFonts w:ascii="Verdana" w:hAnsi="Verdana"/>
          <w:color w:val="4682B4"/>
          <w:sz w:val="18"/>
          <w:szCs w:val="18"/>
        </w:rPr>
        <w:t>узаконениями</w:t>
      </w:r>
      <w:r>
        <w:rPr>
          <w:rFonts w:ascii="Verdana" w:hAnsi="Verdana"/>
          <w:color w:val="000000"/>
          <w:sz w:val="18"/>
          <w:szCs w:val="18"/>
        </w:rPr>
        <w:t>, судебными и правительственными разъяснениями.:- Санкт-Петербург. Типография М.П. Фроловой. 1901. 978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Кауфман Р., Финансовое хозяйство органов местного самоуправления в Англии, Франции и Пруссии. Том 1, стр.15.:-Санкт-Петербург. Типография х-ва «</w:t>
      </w:r>
      <w:r>
        <w:rPr>
          <w:rStyle w:val="WW8Num4z0"/>
          <w:rFonts w:ascii="Verdana" w:hAnsi="Verdana"/>
          <w:color w:val="4682B4"/>
          <w:sz w:val="18"/>
          <w:szCs w:val="18"/>
        </w:rPr>
        <w:t>Общественная Польза</w:t>
      </w:r>
      <w:r>
        <w:rPr>
          <w:rFonts w:ascii="Verdana" w:hAnsi="Verdana"/>
          <w:color w:val="000000"/>
          <w:sz w:val="18"/>
          <w:szCs w:val="18"/>
        </w:rPr>
        <w:t>», .1910. С.406.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С.А. Батова, О.В.</w:t>
      </w:r>
      <w:r>
        <w:rPr>
          <w:rStyle w:val="WW8Num3z0"/>
          <w:rFonts w:ascii="Verdana" w:hAnsi="Verdana"/>
          <w:color w:val="000000"/>
          <w:sz w:val="18"/>
          <w:szCs w:val="18"/>
        </w:rPr>
        <w:t> </w:t>
      </w:r>
      <w:r>
        <w:rPr>
          <w:rStyle w:val="WW8Num4z0"/>
          <w:rFonts w:ascii="Verdana" w:hAnsi="Verdana"/>
          <w:color w:val="4682B4"/>
          <w:sz w:val="18"/>
          <w:szCs w:val="18"/>
        </w:rPr>
        <w:t>Бойков</w:t>
      </w:r>
      <w:r>
        <w:rPr>
          <w:rFonts w:ascii="Verdana" w:hAnsi="Verdana"/>
          <w:color w:val="000000"/>
          <w:sz w:val="18"/>
          <w:szCs w:val="18"/>
        </w:rPr>
        <w:t>, Г.А. Гаджиев и др.;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В.П. Кашепова. М.: ИНФРА-М-НОРМА, 1998. 334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М. Н. Организация и управление жилищно-коммунальным хозяйством: Учебное пособие для студентов высших учебных заведений. Ульяновск : УлГТУ, 2009. - 160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Право на предпринимательскую деятельность -конституционное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личности / Отв. ред. С.А. Авакьян. М., 2003. С. 586.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Мильшин</w:t>
      </w:r>
      <w:r>
        <w:rPr>
          <w:rStyle w:val="WW8Num3z0"/>
          <w:rFonts w:ascii="Verdana" w:hAnsi="Verdana"/>
          <w:color w:val="000000"/>
          <w:sz w:val="18"/>
          <w:szCs w:val="18"/>
        </w:rPr>
        <w:t> </w:t>
      </w:r>
      <w:r>
        <w:rPr>
          <w:rFonts w:ascii="Verdana" w:hAnsi="Verdana"/>
          <w:color w:val="000000"/>
          <w:sz w:val="18"/>
          <w:szCs w:val="18"/>
        </w:rPr>
        <w:t>Ю.Н., Чаннов С.Е. Муниципальное право России: Учебное пособие. М.: Дашков и К, 2006. 404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1955. С. 290.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С.Ю., Подсумкова A.A. Основы организации муниципального управления: учебное пособие. М.: Форум, 2009. 352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Юриспруденция. Введение в курс общей теории права и государства. М., 1998. С. 58.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2005. С. 571.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Государственная власть и местное самоуправление в России: проблемы развития конституционно-правовой модели.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461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А.Е. Лекции по русской истории, в 2-х т. М., 1939.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ИНФРА-М, 2006.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Резепов</w:t>
      </w:r>
      <w:r>
        <w:rPr>
          <w:rStyle w:val="WW8Num3z0"/>
          <w:rFonts w:ascii="Verdana" w:hAnsi="Verdana"/>
          <w:color w:val="000000"/>
          <w:sz w:val="18"/>
          <w:szCs w:val="18"/>
        </w:rPr>
        <w:t> </w:t>
      </w:r>
      <w:r>
        <w:rPr>
          <w:rFonts w:ascii="Verdana" w:hAnsi="Verdana"/>
          <w:color w:val="000000"/>
          <w:sz w:val="18"/>
          <w:szCs w:val="18"/>
        </w:rPr>
        <w:t>И.Ш. Судебный процесс от подачи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до исполнения решения: Пособие для</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Ростов-на-Дону: Феникс, 2008. 251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Самоуправление: от теории к практике. М., 1994. с. 19-22.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Словарь русского языка. Т. 2. М., 1986. С. 92.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России: Проблемы. Тенденции. Перспективы.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704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В.В. Сборник уставов городов-столиц и административных центров субъектов Российской Федерации. Том 1,2: сост. В.В. Таболин. М.: ИД «</w:t>
      </w:r>
      <w:r>
        <w:rPr>
          <w:rStyle w:val="WW8Num4z0"/>
          <w:rFonts w:ascii="Verdana" w:hAnsi="Verdana"/>
          <w:color w:val="4682B4"/>
          <w:sz w:val="18"/>
          <w:szCs w:val="18"/>
        </w:rPr>
        <w:t>Юриспруденция</w:t>
      </w:r>
      <w:r>
        <w:rPr>
          <w:rFonts w:ascii="Verdana" w:hAnsi="Verdana"/>
          <w:color w:val="000000"/>
          <w:sz w:val="18"/>
          <w:szCs w:val="18"/>
        </w:rPr>
        <w:t>», 2007. - 544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1995.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Фатиев</w:t>
      </w:r>
      <w:r>
        <w:rPr>
          <w:rStyle w:val="WW8Num3z0"/>
          <w:rFonts w:ascii="Verdana" w:hAnsi="Verdana"/>
          <w:color w:val="000000"/>
          <w:sz w:val="18"/>
          <w:szCs w:val="18"/>
        </w:rPr>
        <w:t> </w:t>
      </w:r>
      <w:r>
        <w:rPr>
          <w:rFonts w:ascii="Verdana" w:hAnsi="Verdana"/>
          <w:color w:val="000000"/>
          <w:sz w:val="18"/>
          <w:szCs w:val="18"/>
        </w:rPr>
        <w:t>М.Д. Инновационное развитие жилищно-коммунального хозяйства города: монография.-М. : Издательство «</w:t>
      </w:r>
      <w:r>
        <w:rPr>
          <w:rStyle w:val="WW8Num4z0"/>
          <w:rFonts w:ascii="Verdana" w:hAnsi="Verdana"/>
          <w:color w:val="4682B4"/>
          <w:sz w:val="18"/>
          <w:szCs w:val="18"/>
        </w:rPr>
        <w:t>Палеотип</w:t>
      </w:r>
      <w:r>
        <w:rPr>
          <w:rFonts w:ascii="Verdana" w:hAnsi="Verdana"/>
          <w:color w:val="000000"/>
          <w:sz w:val="18"/>
          <w:szCs w:val="18"/>
        </w:rPr>
        <w:t>», 2006.-140с.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 Хайнтцен. Финансовые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муниципалитетов и муниципальных предприятий в Германии. Право и бизнес в условияхэкономического кризиса: опыт России и Германии /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Е.Б. Лауте. М.: Юрист, 2010. 264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Управление в гражданском праве: проблемы теории и практики. М.: Норма, Инфра-М, 2011. 304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1998. 265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Правоведение: учебник. М.: Проспект, 2009. 272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Авдеев, В. В. Почему пробуксовывает реформирование в ЖК сфере? / В. В. Авдеев //-1996.-№3.-С. 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Авеков В. Управление государственным имуществом // Экономист. 2006. № 10. С. 39.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Беляева Ю. Разработка кадровой политики унитарных предприятий городского хозяйства // Кадровик. Кадровый менеджмент. 2011. № 8. С. 112 -121.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Безвиконная</w:t>
      </w:r>
      <w:r>
        <w:rPr>
          <w:rStyle w:val="WW8Num3z0"/>
          <w:rFonts w:ascii="Verdana" w:hAnsi="Verdana"/>
          <w:color w:val="000000"/>
          <w:sz w:val="18"/>
          <w:szCs w:val="18"/>
        </w:rPr>
        <w:t> </w:t>
      </w:r>
      <w:r>
        <w:rPr>
          <w:rFonts w:ascii="Verdana" w:hAnsi="Verdana"/>
          <w:color w:val="000000"/>
          <w:sz w:val="18"/>
          <w:szCs w:val="18"/>
        </w:rPr>
        <w:t>Е.В. Местное самоуправление как механизм обеспечения самостоятельного статуса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проблема компетенции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2010. № 4. С. 5 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Безлюдов, А. И.</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проблемы управления / А.И. Безлюдов.Стройиздат. 1990. - С. 14, 280.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Государственная власть и местное самоуправление: проблемы соотношения и взаимодействия//Конституционное и муниципальное право, 2009, № 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Разграничение компетенции между уровнями публичной власти: проблемы и перспективы // Конституционное и муниципальное право. 2008. № 16.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Березовский</w:t>
      </w:r>
      <w:r>
        <w:rPr>
          <w:rStyle w:val="WW8Num3z0"/>
          <w:rFonts w:ascii="Verdana" w:hAnsi="Verdana"/>
          <w:color w:val="000000"/>
          <w:sz w:val="18"/>
          <w:szCs w:val="18"/>
        </w:rPr>
        <w:t> </w:t>
      </w:r>
      <w:r>
        <w:rPr>
          <w:rFonts w:ascii="Verdana" w:hAnsi="Verdana"/>
          <w:color w:val="000000"/>
          <w:sz w:val="18"/>
          <w:szCs w:val="18"/>
        </w:rPr>
        <w:t>Д.В. Правовая жизнь региона: муниципальные аспекты // Актуальные проблемы российской правовой жизни. Материалы круглого стола /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Самара, 2006. С. 97 -98.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местное самоуправление в Российской Федерации. Ростов-на-Дону, 1998. С. 67.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Борисов. А. Реформа ЖКХ по-английски//Российская газета № 3469 от 30.04.2004.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И.</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Самоуправление: европейская традиция и Россия // Государственное управление, 1996, № 1. с. 25.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Государственная власть и местное самоуправление: продолжение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Конституционные и законодательные основы местного самоуправления в Российской Федерации. М., 2004. С. 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Говоренкова, Т. М. Читаем Велихова вместе / Т. М. Говоренкова. — М.: Муниципальная власть, 1999.-С. 44.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Джангирян</w:t>
      </w:r>
      <w:r>
        <w:rPr>
          <w:rStyle w:val="WW8Num3z0"/>
          <w:rFonts w:ascii="Verdana" w:hAnsi="Verdana"/>
          <w:color w:val="000000"/>
          <w:sz w:val="18"/>
          <w:szCs w:val="18"/>
        </w:rPr>
        <w:t> </w:t>
      </w:r>
      <w:r>
        <w:rPr>
          <w:rFonts w:ascii="Verdana" w:hAnsi="Verdana"/>
          <w:color w:val="000000"/>
          <w:sz w:val="18"/>
          <w:szCs w:val="18"/>
        </w:rPr>
        <w:t>Ж.Д.Соотношение теории разделения и единства властей// Конституционное и муниципальное право, 2007, № 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Доклад на конференции «Международный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и государственные суды: баланс интересов» от 01.12.2010 (Информация о публикации Новости от 16.12.2010. // Московский бухгалтер. 2010. № 23-24. С. 6-11.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E.H. Финляндия: муниципальный сектор // ЖКХ. 2009.7.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Карбонье</w:t>
      </w:r>
      <w:r>
        <w:rPr>
          <w:rStyle w:val="WW8Num3z0"/>
          <w:rFonts w:ascii="Verdana" w:hAnsi="Verdana"/>
          <w:color w:val="000000"/>
          <w:sz w:val="18"/>
          <w:szCs w:val="18"/>
        </w:rPr>
        <w:t> </w:t>
      </w:r>
      <w:r>
        <w:rPr>
          <w:rFonts w:ascii="Verdana" w:hAnsi="Verdana"/>
          <w:color w:val="000000"/>
          <w:sz w:val="18"/>
          <w:szCs w:val="18"/>
        </w:rPr>
        <w:t>Ж. Юридическая социология. М., 1986. С. 210.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Кирсанов С .А. «Зарубежный опыт управления</w:t>
      </w:r>
      <w:r>
        <w:rPr>
          <w:rStyle w:val="WW8Num3z0"/>
          <w:rFonts w:ascii="Verdana" w:hAnsi="Verdana"/>
          <w:color w:val="000000"/>
          <w:sz w:val="18"/>
          <w:szCs w:val="18"/>
        </w:rPr>
        <w:t> </w:t>
      </w:r>
      <w:r>
        <w:rPr>
          <w:rStyle w:val="WW8Num4z0"/>
          <w:rFonts w:ascii="Verdana" w:hAnsi="Verdana"/>
          <w:color w:val="4682B4"/>
          <w:sz w:val="18"/>
          <w:szCs w:val="18"/>
        </w:rPr>
        <w:t>многоквартирными</w:t>
      </w:r>
      <w:r>
        <w:rPr>
          <w:rStyle w:val="WW8Num3z0"/>
          <w:rFonts w:ascii="Verdana" w:hAnsi="Verdana"/>
          <w:color w:val="000000"/>
          <w:sz w:val="18"/>
          <w:szCs w:val="18"/>
        </w:rPr>
        <w:t> </w:t>
      </w:r>
      <w:r>
        <w:rPr>
          <w:rFonts w:ascii="Verdana" w:hAnsi="Verdana"/>
          <w:color w:val="000000"/>
          <w:sz w:val="18"/>
          <w:szCs w:val="18"/>
        </w:rPr>
        <w:t>домами»// ЖКХ: журнал руководителя и главного бухгалтера. № 10, 2011. С. 71-79. С. 80.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Кокошкин Ф. Лекция по общему государственному праву. М., 1912. С. 225.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Муниципальное право как отрасль российского права. -М., 2003. С. 131.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Подведомственность дел третейским судам // Российский ежегодник гражданского и арбитражного процесса. 2002 2003. № 3. С. 326-328.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Социология права. М., 2004. С. 31.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Лауршпляки Ю, Линкола Т., Прятта К Местное и региональное управление в Финляндии. Союз местных органов самоуправления Финляндии, 1996. - С. 14.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Липатов А. «ЖКХ не «</w:t>
      </w:r>
      <w:r>
        <w:rPr>
          <w:rStyle w:val="WW8Num4z0"/>
          <w:rFonts w:ascii="Verdana" w:hAnsi="Verdana"/>
          <w:color w:val="4682B4"/>
          <w:sz w:val="18"/>
          <w:szCs w:val="18"/>
        </w:rPr>
        <w:t>черная дыра</w:t>
      </w:r>
      <w:r>
        <w:rPr>
          <w:rFonts w:ascii="Verdana" w:hAnsi="Verdana"/>
          <w:color w:val="000000"/>
          <w:sz w:val="18"/>
          <w:szCs w:val="18"/>
        </w:rPr>
        <w:t>»// Российская газета, № 5447 от 05.04.2011.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Лучкина, Л. С. Жилищный сектор в постсоциалистических странах Европы / Л. С. Лучкина // Мировая экономика и международные отношения. -2004.-№3.-С. 91-92.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Затонский В.А. Правовая политика в сфере местного самоуправления как средство усиления российской государственности // Закон. 2006. № 11.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Нанба</w:t>
      </w:r>
      <w:r>
        <w:rPr>
          <w:rStyle w:val="WW8Num3z0"/>
          <w:rFonts w:ascii="Verdana" w:hAnsi="Verdana"/>
          <w:color w:val="000000"/>
          <w:sz w:val="18"/>
          <w:szCs w:val="18"/>
        </w:rPr>
        <w:t> </w:t>
      </w:r>
      <w:r>
        <w:rPr>
          <w:rFonts w:ascii="Verdana" w:hAnsi="Verdana"/>
          <w:color w:val="000000"/>
          <w:sz w:val="18"/>
          <w:szCs w:val="18"/>
        </w:rPr>
        <w:t>С.Б. Понятие и структура компетенции муниципальных образований // Журнал российского права. 2008. № 6. С. 43.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Е.А. Местное самоуправление. Органы власти. М.: Изд-во ПРИОР, 2001. - С.41.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Новиченко</w:t>
      </w:r>
      <w:r>
        <w:rPr>
          <w:rStyle w:val="WW8Num3z0"/>
          <w:rFonts w:ascii="Verdana" w:hAnsi="Verdana"/>
          <w:color w:val="000000"/>
          <w:sz w:val="18"/>
          <w:szCs w:val="18"/>
        </w:rPr>
        <w:t> </w:t>
      </w:r>
      <w:r>
        <w:rPr>
          <w:rFonts w:ascii="Verdana" w:hAnsi="Verdana"/>
          <w:color w:val="000000"/>
          <w:sz w:val="18"/>
          <w:szCs w:val="18"/>
        </w:rPr>
        <w:t>О.В. О природе полномочий органов местного самоуправления в Российской Федерации// Государственная власть и местное самоуправление, 2005, № 7.С.35.</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Плеханов</w:t>
      </w:r>
      <w:r>
        <w:rPr>
          <w:rStyle w:val="WW8Num3z0"/>
          <w:rFonts w:ascii="Verdana" w:hAnsi="Verdana"/>
          <w:color w:val="000000"/>
          <w:sz w:val="18"/>
          <w:szCs w:val="18"/>
        </w:rPr>
        <w:t> </w:t>
      </w:r>
      <w:r>
        <w:rPr>
          <w:rFonts w:ascii="Verdana" w:hAnsi="Verdana"/>
          <w:color w:val="000000"/>
          <w:sz w:val="18"/>
          <w:szCs w:val="18"/>
        </w:rPr>
        <w:t>A.C. Опыт стран ЦВЕ по управлению коммунальным хозяйством // Вопросы экономики. 2009. № 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Пронина</w:t>
      </w:r>
      <w:r>
        <w:rPr>
          <w:rStyle w:val="WW8Num3z0"/>
          <w:rFonts w:ascii="Verdana" w:hAnsi="Verdana"/>
          <w:color w:val="000000"/>
          <w:sz w:val="18"/>
          <w:szCs w:val="18"/>
        </w:rPr>
        <w:t> </w:t>
      </w:r>
      <w:r>
        <w:rPr>
          <w:rFonts w:ascii="Verdana" w:hAnsi="Verdana"/>
          <w:color w:val="000000"/>
          <w:sz w:val="18"/>
          <w:szCs w:val="18"/>
        </w:rPr>
        <w:t>Л.И. Совершенствование экономических отношений в системе жилищно-коммунального хозяйства // Бухгалтерский учет i в бюджетных и некоммерческих организациях. 2011. № 4. С. 25 30; № 5. С. 41 -46.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Ракитов</w:t>
      </w:r>
      <w:r>
        <w:rPr>
          <w:rStyle w:val="WW8Num3z0"/>
          <w:rFonts w:ascii="Verdana" w:hAnsi="Verdana"/>
          <w:color w:val="000000"/>
          <w:sz w:val="18"/>
          <w:szCs w:val="18"/>
        </w:rPr>
        <w:t> </w:t>
      </w:r>
      <w:r>
        <w:rPr>
          <w:rFonts w:ascii="Verdana" w:hAnsi="Verdana"/>
          <w:color w:val="000000"/>
          <w:sz w:val="18"/>
          <w:szCs w:val="18"/>
        </w:rPr>
        <w:t>А.И. О природе эмпирического знания // Логическая структура научного знания. М., 1965. С. 126 - 127.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М., 2000. С. 67.</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Сиринов</w:t>
      </w:r>
      <w:r>
        <w:rPr>
          <w:rStyle w:val="WW8Num3z0"/>
          <w:rFonts w:ascii="Verdana" w:hAnsi="Verdana"/>
          <w:color w:val="000000"/>
          <w:sz w:val="18"/>
          <w:szCs w:val="18"/>
        </w:rPr>
        <w:t> </w:t>
      </w:r>
      <w:r>
        <w:rPr>
          <w:rFonts w:ascii="Verdana" w:hAnsi="Verdana"/>
          <w:color w:val="000000"/>
          <w:sz w:val="18"/>
          <w:szCs w:val="18"/>
        </w:rPr>
        <w:t>М. А. Местные финансы, ГИЗ, 1926 г., стр. 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Арбитражное (третейское) соглашение основа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(природа, содержание, форма и т.д.). Статус третейского суда и процедура разрешения споров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 Третейский суд. 2002. № 1/2. С. 21 - 22.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Сытин П. Что такое коммунальное хозяйство?»//Ком. Хоз., № 5-6, март, 1927 г.</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И.Н.Муниципальное управление: ориентация на результат// Государственная власть и местное самоуправление, 2006, № 12.</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В.В. Доктринальные основания муниципально-правовой политики: социолого-эмпирический компонент // Государственная власть и местное самоуправление. 2009. № 8. С. 7 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Черкасов А. Сравнительное местное управление: теория и практика.1. С. 19.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Органы местного управления в зарубежных странах: сравнительное исследование. М., 1994. С. 10.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Чихладзе JT.Т. «</w:t>
      </w:r>
      <w:r>
        <w:rPr>
          <w:rStyle w:val="WW8Num4z0"/>
          <w:rFonts w:ascii="Verdana" w:hAnsi="Verdana"/>
          <w:color w:val="4682B4"/>
          <w:sz w:val="18"/>
          <w:szCs w:val="18"/>
        </w:rPr>
        <w:t>Право и политика</w:t>
      </w:r>
      <w:r>
        <w:rPr>
          <w:rFonts w:ascii="Verdana" w:hAnsi="Verdana"/>
          <w:color w:val="000000"/>
          <w:sz w:val="18"/>
          <w:szCs w:val="18"/>
        </w:rPr>
        <w:t>», 2005, № 9, 2005, № 12, 2006,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Шарнина</w:t>
      </w:r>
      <w:r>
        <w:rPr>
          <w:rStyle w:val="WW8Num3z0"/>
          <w:rFonts w:ascii="Verdana" w:hAnsi="Verdana"/>
          <w:color w:val="000000"/>
          <w:sz w:val="18"/>
          <w:szCs w:val="18"/>
        </w:rPr>
        <w:t> </w:t>
      </w:r>
      <w:r>
        <w:rPr>
          <w:rFonts w:ascii="Verdana" w:hAnsi="Verdana"/>
          <w:color w:val="000000"/>
          <w:sz w:val="18"/>
          <w:szCs w:val="18"/>
        </w:rPr>
        <w:t>Л.А. Формы муниципально-территориальных изменений и соответствующие им</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учета мнения населения // Конституционное и муниципальное право. 2004. № 6. С. 23 34.</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Вопросы компетенции местных Советов //Советское государство и право. -1965. № 4. - С.21.</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1995.- 175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Шусс Е.В. Муниципальное учреждение «Постоянно действующий</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г. Новороссийска // Третейский суд. 2001. № 2. С. 74 76.</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Авторефераты и диссертации</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Бурмистрова</w:t>
      </w:r>
      <w:r>
        <w:rPr>
          <w:rStyle w:val="WW8Num3z0"/>
          <w:rFonts w:ascii="Verdana" w:hAnsi="Verdana"/>
          <w:color w:val="000000"/>
          <w:sz w:val="18"/>
          <w:szCs w:val="18"/>
        </w:rPr>
        <w:t> </w:t>
      </w:r>
      <w:r>
        <w:rPr>
          <w:rFonts w:ascii="Verdana" w:hAnsi="Verdana"/>
          <w:color w:val="000000"/>
          <w:sz w:val="18"/>
          <w:szCs w:val="18"/>
        </w:rPr>
        <w:t>С.А. Полномочия органов местного самоуправления в области градостроительной деятельности.: Дис. к.ю.н.- Челябинск., 2009.238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В.В. Правовое регулирование городского хозяйства в Российской Федерации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муниципальные аспекты).: Дис. к.ю.н,- Москва., 2004.- 198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В.В. Местное управление и местное самоуправление в Латинской Америке: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2001. С. 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М.Н. Теория конституционной ответственности: природа, особенности, структура. Дис. д.ю.н.- Москва, 2006.- 368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М.Н. Методологические основы управления жилищно-коммунальным хозяйством в условиях реформы местного самоуправления: Дис. д.э.н.- Нижний Новгород., 2009.- 407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Курамшина</w:t>
      </w:r>
      <w:r>
        <w:rPr>
          <w:rStyle w:val="WW8Num3z0"/>
          <w:rFonts w:ascii="Verdana" w:hAnsi="Verdana"/>
          <w:color w:val="000000"/>
          <w:sz w:val="18"/>
          <w:szCs w:val="18"/>
        </w:rPr>
        <w:t> </w:t>
      </w:r>
      <w:r>
        <w:rPr>
          <w:rFonts w:ascii="Verdana" w:hAnsi="Verdana"/>
          <w:color w:val="000000"/>
          <w:sz w:val="18"/>
          <w:szCs w:val="18"/>
        </w:rPr>
        <w:t>A.M. Полномочия органов местного самоуправления в области связи в Российской Федерации: муниципально-правовой аспект.: Дис. к.ю.н.- Москва., 2009.- 186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Нечай</w:t>
      </w:r>
      <w:r>
        <w:rPr>
          <w:rStyle w:val="WW8Num3z0"/>
          <w:rFonts w:ascii="Verdana" w:hAnsi="Verdana"/>
          <w:color w:val="000000"/>
          <w:sz w:val="18"/>
          <w:szCs w:val="18"/>
        </w:rPr>
        <w:t> </w:t>
      </w:r>
      <w:r>
        <w:rPr>
          <w:rFonts w:ascii="Verdana" w:hAnsi="Verdana"/>
          <w:color w:val="000000"/>
          <w:sz w:val="18"/>
          <w:szCs w:val="18"/>
        </w:rPr>
        <w:t>И.В. Правовые основы деятельности органов местного самоуправления в жилищной сфере: Дис. к.ю.н.- Волгоград, 2009.- 194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Ольфиренко О.П.</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Дис. к.ю.н.- Москва., 2009.- 174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Конституционно-правовые аспекты организации и осуществления местного самоуправления в Российской Федерации. Дис. д.ю.н.- Москва, 2007.- 426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Тарасьян</w:t>
      </w:r>
      <w:r>
        <w:rPr>
          <w:rStyle w:val="WW8Num3z0"/>
          <w:rFonts w:ascii="Verdana" w:hAnsi="Verdana"/>
          <w:color w:val="000000"/>
          <w:sz w:val="18"/>
          <w:szCs w:val="18"/>
        </w:rPr>
        <w:t> </w:t>
      </w:r>
      <w:r>
        <w:rPr>
          <w:rFonts w:ascii="Verdana" w:hAnsi="Verdana"/>
          <w:color w:val="000000"/>
          <w:sz w:val="18"/>
          <w:szCs w:val="18"/>
        </w:rPr>
        <w:t>H.A. Компетенция органов местного самоуправления в финансово экономической сфере: Дис. к.ю.н.- Ставрополь., 2004.- 253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Тепляков</w:t>
      </w:r>
      <w:r>
        <w:rPr>
          <w:rStyle w:val="WW8Num3z0"/>
          <w:rFonts w:ascii="Verdana" w:hAnsi="Verdana"/>
          <w:color w:val="000000"/>
          <w:sz w:val="18"/>
          <w:szCs w:val="18"/>
        </w:rPr>
        <w:t> </w:t>
      </w:r>
      <w:r>
        <w:rPr>
          <w:rFonts w:ascii="Verdana" w:hAnsi="Verdana"/>
          <w:color w:val="000000"/>
          <w:sz w:val="18"/>
          <w:szCs w:val="18"/>
        </w:rPr>
        <w:t>Д.О. Полномочия органов местного самоуправления городского округа в муниципальном бюджетном процессе. Дис. к.ю.н.- Тюмень., 2011,- 294 с.</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Шишкина</w:t>
      </w:r>
      <w:r>
        <w:rPr>
          <w:rStyle w:val="WW8Num3z0"/>
          <w:rFonts w:ascii="Verdana" w:hAnsi="Verdana"/>
          <w:color w:val="000000"/>
          <w:sz w:val="18"/>
          <w:szCs w:val="18"/>
        </w:rPr>
        <w:t> </w:t>
      </w:r>
      <w:r>
        <w:rPr>
          <w:rFonts w:ascii="Verdana" w:hAnsi="Verdana"/>
          <w:color w:val="000000"/>
          <w:sz w:val="18"/>
          <w:szCs w:val="18"/>
        </w:rPr>
        <w:t>Е.В. Жилищно-коммунальное хозяйство как предмет ведения органов местного самоуправления. Дис. к.ю.н.- Владикавказ, 2011.- 213 с.1. Иностранная литература</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A. Berger, Das kommunalrechtliche Subsidiaritatsgebot als subjektives Recht (Муниципально-правовой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Style w:val="WW8Num3z0"/>
          <w:rFonts w:ascii="Verdana" w:hAnsi="Verdana"/>
          <w:color w:val="000000"/>
          <w:sz w:val="18"/>
          <w:szCs w:val="18"/>
        </w:rPr>
        <w:t> </w:t>
      </w:r>
      <w:r>
        <w:rPr>
          <w:rFonts w:ascii="Verdana" w:hAnsi="Verdana"/>
          <w:color w:val="000000"/>
          <w:sz w:val="18"/>
          <w:szCs w:val="18"/>
        </w:rPr>
        <w:t>как субъективное право) // Die Öffentliche Verwaltung (DOV) (Публично-правовое управление в Германии). 2010. S. 118.</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M. Burgi. Коммунальное право. 2-е изд. 2008. § 6. с 17 19.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А. Dittmann, Kommunalverbandsrecht (Право объединений муниципалитетов), в книге: N. Achterberg / G. Puttner / Th. Wurtenberger) (отв. ред.).</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административного права. Т. 2. § 18. 5-е изд. 2000.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262. Th. Elster. К процентным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«своп» в области коммунального хозяйства, Е\УЖ.Судебная практика в области хозяйственного права. 2009.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Lujanen M. (ed). Housing and Housing Policy in the Nordic Countries. Nordic Council of Ministers. P. 58-60.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M. Nierhaus.M. Sachs (отв. ред.), Grundgesetz. Kommentar (Основной закон. Комментарий), 5-е изд. 2009.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Green R.K., Malpezzi S. U.S. housing market and housing policy. P. 13.</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E.R. Huber. Wirtschaftsverwaltungsrecht. Германское Положение об общинах 1935 года. Экономическое административное право. 2-е изд. 1953. Т. 1. С. 519-521.</w:t>
      </w:r>
    </w:p>
    <w:p w:rsidR="00B625ED" w:rsidRDefault="00B625ED" w:rsidP="00B625ED">
      <w:pPr>
        <w:pStyle w:val="WW8Num2z0"/>
        <w:shd w:val="clear" w:color="auto" w:fill="F7F7F7"/>
        <w:spacing w:line="270" w:lineRule="atLeast"/>
        <w:jc w:val="both"/>
        <w:rPr>
          <w:rFonts w:ascii="Verdana" w:hAnsi="Verdana"/>
          <w:color w:val="000000"/>
          <w:sz w:val="18"/>
          <w:szCs w:val="18"/>
        </w:rPr>
      </w:pPr>
      <w:r w:rsidRPr="00B625ED">
        <w:rPr>
          <w:rFonts w:ascii="Verdana" w:hAnsi="Verdana"/>
          <w:color w:val="000000"/>
          <w:sz w:val="18"/>
          <w:szCs w:val="18"/>
          <w:lang w:val="en-US"/>
        </w:rPr>
        <w:t xml:space="preserve">267. Schmidt-Assmann / </w:t>
      </w:r>
      <w:r>
        <w:rPr>
          <w:rFonts w:ascii="Verdana" w:hAnsi="Verdana"/>
          <w:color w:val="000000"/>
          <w:sz w:val="18"/>
          <w:szCs w:val="18"/>
        </w:rPr>
        <w:t>Н</w:t>
      </w:r>
      <w:r w:rsidRPr="00B625ED">
        <w:rPr>
          <w:rFonts w:ascii="Verdana" w:hAnsi="Verdana"/>
          <w:color w:val="000000"/>
          <w:sz w:val="18"/>
          <w:szCs w:val="18"/>
          <w:lang w:val="en-US"/>
        </w:rPr>
        <w:t>.</w:t>
      </w:r>
      <w:r>
        <w:rPr>
          <w:rFonts w:ascii="Verdana" w:hAnsi="Verdana"/>
          <w:color w:val="000000"/>
          <w:sz w:val="18"/>
          <w:szCs w:val="18"/>
        </w:rPr>
        <w:t>С</w:t>
      </w:r>
      <w:r w:rsidRPr="00B625ED">
        <w:rPr>
          <w:rFonts w:ascii="Verdana" w:hAnsi="Verdana"/>
          <w:color w:val="000000"/>
          <w:sz w:val="18"/>
          <w:szCs w:val="18"/>
          <w:lang w:val="en-US"/>
        </w:rPr>
        <w:t xml:space="preserve">. Röhl. </w:t>
      </w:r>
      <w:r>
        <w:rPr>
          <w:rFonts w:ascii="Verdana" w:hAnsi="Verdana"/>
          <w:color w:val="000000"/>
          <w:sz w:val="18"/>
          <w:szCs w:val="18"/>
        </w:rPr>
        <w:t>Относительно «Образа муниципалитета как базовой единицы».с.50.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G.F. Schuppert, Verwaltungswissenschaft</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науки. 2000. С. 400.</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W. Уоске, «Die Grundzuge der Fmanzwissenschaft». II отдел, I т. «Hand- und Lehrbuch der Staatswissenschaften», Leipzig, 1894, с 407.1. Электронные ресурсы</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Официальный сайт Президента Российской Федерации: www.kremlin.ru.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В.В. Путин. Стенографический отчёт о заседании Государственного совета 17.07.2012// Официальный сайт Президента Российской Федерации: www.kremlin.ru.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Д.А. Медведев. Стенографический отчёт о заседании президиума Госсовета по проблемам ЖКХ 04.10.2011// Официальный сайт Президента Российской Федерации: www.kremlin.ru.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Официальный сайт Государственной Думы Российской Федерации. Информационно-аналитические материалы ГД РФ: www.iam.duma.gov.ru.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Официальный информационный ресурс Высшего Арбитражного Суда Российской Федерации: http://kad.arbitr.ru.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История создания федерального регулирующего органа в России// Официальный сайт Федеральной службы по тарифам: http://www.fstrf.ru.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Официальный сайт Федеральной службы государственной статистики: http://www.gks.ru.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Интернет-интервью: «Деятельность Конституционного Суда РФ. Решения, проблемы и перспективы» 15 июня 2009// http://www.consultant.ru/law/interview/zorkin3 .html.</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Храмов</w:t>
      </w:r>
      <w:r>
        <w:rPr>
          <w:rStyle w:val="WW8Num3z0"/>
          <w:rFonts w:ascii="Verdana" w:hAnsi="Verdana"/>
          <w:color w:val="000000"/>
          <w:sz w:val="18"/>
          <w:szCs w:val="18"/>
        </w:rPr>
        <w:t> </w:t>
      </w:r>
      <w:r>
        <w:rPr>
          <w:rFonts w:ascii="Verdana" w:hAnsi="Verdana"/>
          <w:color w:val="000000"/>
          <w:sz w:val="18"/>
          <w:szCs w:val="18"/>
        </w:rPr>
        <w:t>К.К. Пресс конференция главы города Невинномысска от 29.11.2010// Официальный сайт администрации г.Невинномысска»: http://www.nevinsk.ru.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Государство предпринимает меры по наведению порядка в сфере ЖКХ // www.newsland.ru/news.8. www.pravo.ru/news/view/44579</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Электронно-библиотечная система «</w:t>
      </w:r>
      <w:r>
        <w:rPr>
          <w:rStyle w:val="WW8Num4z0"/>
          <w:rFonts w:ascii="Verdana" w:hAnsi="Verdana"/>
          <w:color w:val="4682B4"/>
          <w:sz w:val="18"/>
          <w:szCs w:val="18"/>
        </w:rPr>
        <w:t>КнигаФонд</w:t>
      </w:r>
      <w:r>
        <w:rPr>
          <w:rFonts w:ascii="Verdana" w:hAnsi="Verdana"/>
          <w:color w:val="000000"/>
          <w:sz w:val="18"/>
          <w:szCs w:val="18"/>
        </w:rPr>
        <w:t>»: http://www.knigafund.ru.</w:t>
      </w:r>
    </w:p>
    <w:p w:rsidR="00B625ED" w:rsidRDefault="00B625ED" w:rsidP="00B625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Ясин</w:t>
      </w:r>
      <w:r>
        <w:rPr>
          <w:rStyle w:val="WW8Num3z0"/>
          <w:rFonts w:ascii="Verdana" w:hAnsi="Verdana"/>
          <w:color w:val="000000"/>
          <w:sz w:val="18"/>
          <w:szCs w:val="18"/>
        </w:rPr>
        <w:t> </w:t>
      </w:r>
      <w:r>
        <w:rPr>
          <w:rFonts w:ascii="Verdana" w:hAnsi="Verdana"/>
          <w:color w:val="000000"/>
          <w:sz w:val="18"/>
          <w:szCs w:val="18"/>
        </w:rPr>
        <w:t>Е.Г. Политэкономия реформы ЖКХ. 2010/http://ru-90.ru/node/270.</w:t>
      </w:r>
    </w:p>
    <w:p w:rsidR="00B625ED" w:rsidRDefault="00B625ED" w:rsidP="00B625E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625ED" w:rsidRDefault="00B625ED" w:rsidP="00781DB8">
      <w:pPr>
        <w:jc w:val="both"/>
        <w:rPr>
          <w:rFonts w:ascii="Verdana" w:hAnsi="Verdana"/>
          <w:color w:val="000000"/>
          <w:sz w:val="18"/>
          <w:szCs w:val="18"/>
        </w:rPr>
      </w:pPr>
    </w:p>
    <w:p w:rsidR="00B625ED" w:rsidRDefault="00B625ED" w:rsidP="00781DB8">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5D" w:rsidRDefault="00E8385D">
      <w:r>
        <w:separator/>
      </w:r>
    </w:p>
  </w:endnote>
  <w:endnote w:type="continuationSeparator" w:id="0">
    <w:p w:rsidR="00E8385D" w:rsidRDefault="00E8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5D" w:rsidRDefault="00E8385D">
      <w:r>
        <w:separator/>
      </w:r>
    </w:p>
  </w:footnote>
  <w:footnote w:type="continuationSeparator" w:id="0">
    <w:p w:rsidR="00E8385D" w:rsidRDefault="00E83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85D"/>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D8DA-EFB9-4B1C-8548-15D8B652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11649</TotalTime>
  <Pages>21</Pages>
  <Words>11465</Words>
  <Characters>65351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2009-02-06T08:36:00Z</cp:lastPrinted>
  <dcterms:created xsi:type="dcterms:W3CDTF">2015-03-22T11:10:00Z</dcterms:created>
  <dcterms:modified xsi:type="dcterms:W3CDTF">2015-10-07T09:56:00Z</dcterms:modified>
</cp:coreProperties>
</file>