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2EC5B369" w:rsidR="005A3E2B" w:rsidRPr="001E221B" w:rsidRDefault="001E221B" w:rsidP="001E221B">
      <w:r>
        <w:rPr>
          <w:rFonts w:ascii="Verdana" w:hAnsi="Verdana"/>
          <w:b/>
          <w:bCs/>
          <w:color w:val="000000"/>
          <w:shd w:val="clear" w:color="auto" w:fill="FFFFFF"/>
        </w:rPr>
        <w:t>Сатаєва Тетяна Павлівна. Експериментально-морфологічна оцінка нирки, що залишилася після нефректомії, в умовах алкогольної інтоксикації з наступною корекцією.- Дисертація канд. мед. наук: 14.03.01, Держ. установа "Крим. держ. мед. ун-т ім. С. І. Георгієвського". - Сімф., 2012.- 240 с. : рис., табл.</w:t>
      </w:r>
    </w:p>
    <w:sectPr w:rsidR="005A3E2B" w:rsidRPr="001E22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43CB6" w14:textId="77777777" w:rsidR="00392419" w:rsidRDefault="00392419">
      <w:pPr>
        <w:spacing w:after="0" w:line="240" w:lineRule="auto"/>
      </w:pPr>
      <w:r>
        <w:separator/>
      </w:r>
    </w:p>
  </w:endnote>
  <w:endnote w:type="continuationSeparator" w:id="0">
    <w:p w14:paraId="4AC46A43" w14:textId="77777777" w:rsidR="00392419" w:rsidRDefault="0039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133E" w14:textId="77777777" w:rsidR="00392419" w:rsidRDefault="00392419">
      <w:pPr>
        <w:spacing w:after="0" w:line="240" w:lineRule="auto"/>
      </w:pPr>
      <w:r>
        <w:separator/>
      </w:r>
    </w:p>
  </w:footnote>
  <w:footnote w:type="continuationSeparator" w:id="0">
    <w:p w14:paraId="0EDEFD81" w14:textId="77777777" w:rsidR="00392419" w:rsidRDefault="0039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24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1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127525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5545</cp:revision>
  <dcterms:created xsi:type="dcterms:W3CDTF">2024-06-20T08:51:00Z</dcterms:created>
  <dcterms:modified xsi:type="dcterms:W3CDTF">2025-01-24T11:28:00Z</dcterms:modified>
  <cp:category/>
</cp:coreProperties>
</file>