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4C70AF9B" w:rsidR="007F377F" w:rsidRPr="000E5016" w:rsidRDefault="000E5016" w:rsidP="000E5016">
      <w:r>
        <w:t>Сахон Олег Олександрович, викладач кафедри тактико-спеціальних дисциплін факультету бойового застосування військ Національної академії сухопутних військ ім. Гетьмана Сагайдачного. Назва дисертації: «Адміністративно-правовий статус територіальних об’єднань Національної гвардії України». Шифр та назва спеціальності – 12.00.07 – адміністративне право і процес; фінансове право; інформаційне право. Спецрада Д 64.700.01 Харківського національного університету внутрішніх справ, МВС України (21008, м. Вінниця, вул. Сонячна, 3-А; тел. (057) 341-61-50). Науковий керівник: Музичук Олександр Миколайович, доктор юридичних наук, професор, проректор Харківського національного університеті внутрішніх справ. Офіційні опоненти: Шопіна Ірина Миколаївна доктор юридичних наук, професор, професор кафедри адміністративно-правових дисциплін Інституту права Львівського державного університету внутрішніх справ; Дрозд Олексій Юрійович, доктор юридичних наук, професор, керівник Департаменту організації забезпечення діяльності Бюро економічної безпеки України.</w:t>
      </w:r>
    </w:p>
    <w:sectPr w:rsidR="007F377F" w:rsidRPr="000E50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2A253" w14:textId="77777777" w:rsidR="004B7CEC" w:rsidRDefault="004B7CEC">
      <w:pPr>
        <w:spacing w:after="0" w:line="240" w:lineRule="auto"/>
      </w:pPr>
      <w:r>
        <w:separator/>
      </w:r>
    </w:p>
  </w:endnote>
  <w:endnote w:type="continuationSeparator" w:id="0">
    <w:p w14:paraId="24E0F474" w14:textId="77777777" w:rsidR="004B7CEC" w:rsidRDefault="004B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DBD74" w14:textId="77777777" w:rsidR="004B7CEC" w:rsidRDefault="004B7CEC">
      <w:pPr>
        <w:spacing w:after="0" w:line="240" w:lineRule="auto"/>
      </w:pPr>
      <w:r>
        <w:separator/>
      </w:r>
    </w:p>
  </w:footnote>
  <w:footnote w:type="continuationSeparator" w:id="0">
    <w:p w14:paraId="24FC5DC2" w14:textId="77777777" w:rsidR="004B7CEC" w:rsidRDefault="004B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7C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CEC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112769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2773</cp:revision>
  <dcterms:created xsi:type="dcterms:W3CDTF">2024-06-20T08:51:00Z</dcterms:created>
  <dcterms:modified xsi:type="dcterms:W3CDTF">2025-01-04T19:04:00Z</dcterms:modified>
  <cp:category/>
</cp:coreProperties>
</file>