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DC2E"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Орешина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Инна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Валерьевна</w:t>
      </w:r>
      <w:r w:rsidRPr="0015789D">
        <w:rPr>
          <w:rFonts w:ascii="Helvetica" w:hAnsi="Helvetica" w:cs="Helvetica"/>
          <w:b/>
          <w:bCs/>
          <w:color w:val="222222"/>
          <w:sz w:val="21"/>
          <w:szCs w:val="21"/>
        </w:rPr>
        <w:t>.</w:t>
      </w:r>
    </w:p>
    <w:p w14:paraId="054D8B4F"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Электрогидродинамика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однородных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сферических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поверхностным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зарядом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двойного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слоя</w:t>
      </w:r>
      <w:r w:rsidRPr="0015789D">
        <w:rPr>
          <w:rFonts w:ascii="Helvetica" w:hAnsi="Helvetica" w:cs="Helvetica"/>
          <w:b/>
          <w:bCs/>
          <w:color w:val="222222"/>
          <w:sz w:val="21"/>
          <w:szCs w:val="21"/>
        </w:rPr>
        <w:t xml:space="preserve"> : </w:t>
      </w:r>
      <w:r w:rsidRPr="0015789D">
        <w:rPr>
          <w:rFonts w:ascii="Helvetica" w:hAnsi="Helvetica" w:cs="Helvetica" w:hint="eastAsia"/>
          <w:b/>
          <w:bCs/>
          <w:color w:val="222222"/>
          <w:sz w:val="21"/>
          <w:szCs w:val="21"/>
        </w:rPr>
        <w:t>диссертация</w:t>
      </w:r>
      <w:r w:rsidRPr="0015789D">
        <w:rPr>
          <w:rFonts w:ascii="Helvetica" w:hAnsi="Helvetica" w:cs="Helvetica"/>
          <w:b/>
          <w:bCs/>
          <w:color w:val="222222"/>
          <w:sz w:val="21"/>
          <w:szCs w:val="21"/>
        </w:rPr>
        <w:t xml:space="preserve"> ... </w:t>
      </w:r>
      <w:r w:rsidRPr="0015789D">
        <w:rPr>
          <w:rFonts w:ascii="Helvetica" w:hAnsi="Helvetica" w:cs="Helvetica" w:hint="eastAsia"/>
          <w:b/>
          <w:bCs/>
          <w:color w:val="222222"/>
          <w:sz w:val="21"/>
          <w:szCs w:val="21"/>
        </w:rPr>
        <w:t>кандидата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физико</w:t>
      </w:r>
      <w:r w:rsidRPr="0015789D">
        <w:rPr>
          <w:rFonts w:ascii="Helvetica" w:hAnsi="Helvetica" w:cs="Helvetica"/>
          <w:b/>
          <w:bCs/>
          <w:color w:val="222222"/>
          <w:sz w:val="21"/>
          <w:szCs w:val="21"/>
        </w:rPr>
        <w:t>-</w:t>
      </w:r>
      <w:r w:rsidRPr="0015789D">
        <w:rPr>
          <w:rFonts w:ascii="Helvetica" w:hAnsi="Helvetica" w:cs="Helvetica" w:hint="eastAsia"/>
          <w:b/>
          <w:bCs/>
          <w:color w:val="222222"/>
          <w:sz w:val="21"/>
          <w:szCs w:val="21"/>
        </w:rPr>
        <w:t>математических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наук</w:t>
      </w:r>
      <w:r w:rsidRPr="0015789D">
        <w:rPr>
          <w:rFonts w:ascii="Helvetica" w:hAnsi="Helvetica" w:cs="Helvetica"/>
          <w:b/>
          <w:bCs/>
          <w:color w:val="222222"/>
          <w:sz w:val="21"/>
          <w:szCs w:val="21"/>
        </w:rPr>
        <w:t xml:space="preserve"> : 01.02.05. - </w:t>
      </w:r>
      <w:r w:rsidRPr="0015789D">
        <w:rPr>
          <w:rFonts w:ascii="Helvetica" w:hAnsi="Helvetica" w:cs="Helvetica" w:hint="eastAsia"/>
          <w:b/>
          <w:bCs/>
          <w:color w:val="222222"/>
          <w:sz w:val="21"/>
          <w:szCs w:val="21"/>
        </w:rPr>
        <w:t>Москва</w:t>
      </w:r>
      <w:r w:rsidRPr="0015789D">
        <w:rPr>
          <w:rFonts w:ascii="Helvetica" w:hAnsi="Helvetica" w:cs="Helvetica"/>
          <w:b/>
          <w:bCs/>
          <w:color w:val="222222"/>
          <w:sz w:val="21"/>
          <w:szCs w:val="21"/>
        </w:rPr>
        <w:t xml:space="preserve">, 1999. - 125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w:t>
      </w:r>
    </w:p>
    <w:p w14:paraId="0AE60AD4"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больше</w:t>
      </w:r>
    </w:p>
    <w:p w14:paraId="363A122D"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Цитаты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из</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текста</w:t>
      </w:r>
      <w:r w:rsidRPr="0015789D">
        <w:rPr>
          <w:rFonts w:ascii="Helvetica" w:hAnsi="Helvetica" w:cs="Helvetica"/>
          <w:b/>
          <w:bCs/>
          <w:color w:val="222222"/>
          <w:sz w:val="21"/>
          <w:szCs w:val="21"/>
        </w:rPr>
        <w:t>:</w:t>
      </w:r>
    </w:p>
    <w:p w14:paraId="6CD813CC"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стр</w:t>
      </w:r>
      <w:r w:rsidRPr="0015789D">
        <w:rPr>
          <w:rFonts w:ascii="Helvetica" w:hAnsi="Helvetica" w:cs="Helvetica"/>
          <w:b/>
          <w:bCs/>
          <w:color w:val="222222"/>
          <w:sz w:val="21"/>
          <w:szCs w:val="21"/>
        </w:rPr>
        <w:t>. 1</w:t>
      </w:r>
    </w:p>
    <w:p w14:paraId="387C75F1"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Механико</w:t>
      </w:r>
      <w:r w:rsidRPr="0015789D">
        <w:rPr>
          <w:rFonts w:ascii="Helvetica" w:hAnsi="Helvetica" w:cs="Helvetica"/>
          <w:b/>
          <w:bCs/>
          <w:color w:val="222222"/>
          <w:sz w:val="21"/>
          <w:szCs w:val="21"/>
        </w:rPr>
        <w:t>-</w:t>
      </w:r>
      <w:r w:rsidRPr="0015789D">
        <w:rPr>
          <w:rFonts w:ascii="Helvetica" w:hAnsi="Helvetica" w:cs="Helvetica" w:hint="eastAsia"/>
          <w:b/>
          <w:bCs/>
          <w:color w:val="222222"/>
          <w:sz w:val="21"/>
          <w:szCs w:val="21"/>
        </w:rPr>
        <w:t>математический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факультет</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Кафедра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газовой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волновой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динамики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правах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рукописи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Орешина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Инна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Валерьевна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Электрогидродинамика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однородных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сферических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поверхностным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зарядом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двойного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слоя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Специальность</w:t>
      </w:r>
      <w:r w:rsidRPr="0015789D">
        <w:rPr>
          <w:rFonts w:ascii="Helvetica" w:hAnsi="Helvetica" w:cs="Helvetica"/>
          <w:b/>
          <w:bCs/>
          <w:color w:val="222222"/>
          <w:sz w:val="21"/>
          <w:szCs w:val="21"/>
        </w:rPr>
        <w:t xml:space="preserve"> 01.02.05 "</w:t>
      </w:r>
      <w:r w:rsidRPr="0015789D">
        <w:rPr>
          <w:rFonts w:ascii="Helvetica" w:hAnsi="Helvetica" w:cs="Helvetica" w:hint="eastAsia"/>
          <w:b/>
          <w:bCs/>
          <w:color w:val="222222"/>
          <w:sz w:val="21"/>
          <w:szCs w:val="21"/>
        </w:rPr>
        <w:t>Механрша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жидкости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газа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плазмы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Диссертация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соискание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ученой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степени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а</w:t>
      </w:r>
    </w:p>
    <w:p w14:paraId="19C569B5"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стр</w:t>
      </w:r>
      <w:r w:rsidRPr="0015789D">
        <w:rPr>
          <w:rFonts w:ascii="Helvetica" w:hAnsi="Helvetica" w:cs="Helvetica"/>
          <w:b/>
          <w:bCs/>
          <w:color w:val="222222"/>
          <w:sz w:val="21"/>
          <w:szCs w:val="21"/>
        </w:rPr>
        <w:t>. 55</w:t>
      </w:r>
    </w:p>
    <w:p w14:paraId="4574FF59"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рассматривается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задача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стационарном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осаждении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моно­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дисперсной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сферических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или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жидких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двойным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электрическим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слоем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поверхности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пред­</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полагается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статистически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однородной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объемная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концентрация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капелъ</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&lt; 0.2. </w:t>
      </w:r>
      <w:r w:rsidRPr="0015789D">
        <w:rPr>
          <w:rFonts w:ascii="Helvetica" w:hAnsi="Helvetica" w:cs="Helvetica" w:hint="eastAsia"/>
          <w:b/>
          <w:bCs/>
          <w:color w:val="222222"/>
          <w:sz w:val="21"/>
          <w:szCs w:val="21"/>
        </w:rPr>
        <w:t>Считается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что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определяющим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фактором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л</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описа­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ния</w:t>
      </w:r>
    </w:p>
    <w:p w14:paraId="3474D4D2"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стр</w:t>
      </w:r>
      <w:r w:rsidRPr="0015789D">
        <w:rPr>
          <w:rFonts w:ascii="Helvetica" w:hAnsi="Helvetica" w:cs="Helvetica"/>
          <w:b/>
          <w:bCs/>
          <w:color w:val="222222"/>
          <w:sz w:val="21"/>
          <w:szCs w:val="21"/>
        </w:rPr>
        <w:t>. 85</w:t>
      </w:r>
    </w:p>
    <w:p w14:paraId="01154DD1"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перейти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заключительному</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этапу</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решения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поставленных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диссертации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задач</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Глава</w:t>
      </w:r>
      <w:r w:rsidRPr="0015789D">
        <w:rPr>
          <w:rFonts w:ascii="Helvetica" w:hAnsi="Helvetica" w:cs="Helvetica"/>
          <w:b/>
          <w:bCs/>
          <w:color w:val="222222"/>
          <w:sz w:val="21"/>
          <w:szCs w:val="21"/>
        </w:rPr>
        <w:t xml:space="preserve"> 3 </w:t>
      </w:r>
      <w:r w:rsidRPr="0015789D">
        <w:rPr>
          <w:rFonts w:ascii="Helvetica" w:hAnsi="Helvetica" w:cs="Helvetica" w:hint="eastAsia"/>
          <w:b/>
          <w:bCs/>
          <w:color w:val="222222"/>
          <w:sz w:val="21"/>
          <w:szCs w:val="21"/>
        </w:rPr>
        <w:t>Эффективные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характеристики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однородных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сферических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поверхностным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зарядом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двойного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слоя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возврат</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конечного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размера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Данная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глава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представляет</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собой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заключительный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иссле­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довании</w:t>
      </w:r>
    </w:p>
    <w:p w14:paraId="2956F004" w14:textId="77777777" w:rsidR="0015789D" w:rsidRPr="0015789D" w:rsidRDefault="0015789D" w:rsidP="0015789D">
      <w:pPr>
        <w:rPr>
          <w:rFonts w:ascii="Helvetica" w:hAnsi="Helvetica" w:cs="Helvetica"/>
          <w:b/>
          <w:bCs/>
          <w:color w:val="222222"/>
          <w:sz w:val="21"/>
          <w:szCs w:val="21"/>
        </w:rPr>
      </w:pPr>
    </w:p>
    <w:p w14:paraId="07429FED"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Оглавление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диссертации</w:t>
      </w:r>
    </w:p>
    <w:p w14:paraId="21FDF73E"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кандидат</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физико</w:t>
      </w:r>
      <w:r w:rsidRPr="0015789D">
        <w:rPr>
          <w:rFonts w:ascii="Helvetica" w:hAnsi="Helvetica" w:cs="Helvetica"/>
          <w:b/>
          <w:bCs/>
          <w:color w:val="222222"/>
          <w:sz w:val="21"/>
          <w:szCs w:val="21"/>
        </w:rPr>
        <w:t>-</w:t>
      </w:r>
      <w:r w:rsidRPr="0015789D">
        <w:rPr>
          <w:rFonts w:ascii="Helvetica" w:hAnsi="Helvetica" w:cs="Helvetica" w:hint="eastAsia"/>
          <w:b/>
          <w:bCs/>
          <w:color w:val="222222"/>
          <w:sz w:val="21"/>
          <w:szCs w:val="21"/>
        </w:rPr>
        <w:t>математических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наук</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Орешина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Инна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Валерьевна</w:t>
      </w:r>
    </w:p>
    <w:p w14:paraId="2702C0D5"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lastRenderedPageBreak/>
        <w:t>Содержание</w:t>
      </w:r>
    </w:p>
    <w:p w14:paraId="2FAC6929" w14:textId="77777777" w:rsidR="0015789D" w:rsidRPr="0015789D" w:rsidRDefault="0015789D" w:rsidP="0015789D">
      <w:pPr>
        <w:rPr>
          <w:rFonts w:ascii="Helvetica" w:hAnsi="Helvetica" w:cs="Helvetica"/>
          <w:b/>
          <w:bCs/>
          <w:color w:val="222222"/>
          <w:sz w:val="21"/>
          <w:szCs w:val="21"/>
        </w:rPr>
      </w:pPr>
    </w:p>
    <w:p w14:paraId="044B0774"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Список</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принятых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диссертации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обозначений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сокращений</w:t>
      </w:r>
    </w:p>
    <w:p w14:paraId="4D6995CA" w14:textId="77777777" w:rsidR="0015789D" w:rsidRPr="0015789D" w:rsidRDefault="0015789D" w:rsidP="0015789D">
      <w:pPr>
        <w:rPr>
          <w:rFonts w:ascii="Helvetica" w:hAnsi="Helvetica" w:cs="Helvetica"/>
          <w:b/>
          <w:bCs/>
          <w:color w:val="222222"/>
          <w:sz w:val="21"/>
          <w:szCs w:val="21"/>
        </w:rPr>
      </w:pPr>
    </w:p>
    <w:p w14:paraId="66A441C1"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терминов</w:t>
      </w:r>
    </w:p>
    <w:p w14:paraId="467B89B1" w14:textId="77777777" w:rsidR="0015789D" w:rsidRPr="0015789D" w:rsidRDefault="0015789D" w:rsidP="0015789D">
      <w:pPr>
        <w:rPr>
          <w:rFonts w:ascii="Helvetica" w:hAnsi="Helvetica" w:cs="Helvetica"/>
          <w:b/>
          <w:bCs/>
          <w:color w:val="222222"/>
          <w:sz w:val="21"/>
          <w:szCs w:val="21"/>
        </w:rPr>
      </w:pPr>
    </w:p>
    <w:p w14:paraId="0C5E1974"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Введение</w:t>
      </w:r>
      <w:r w:rsidRPr="0015789D">
        <w:rPr>
          <w:rFonts w:ascii="Helvetica" w:hAnsi="Helvetica" w:cs="Helvetica"/>
          <w:b/>
          <w:bCs/>
          <w:color w:val="222222"/>
          <w:sz w:val="21"/>
          <w:szCs w:val="21"/>
        </w:rPr>
        <w:t xml:space="preserve"> -</w:t>
      </w:r>
    </w:p>
    <w:p w14:paraId="11033BEE" w14:textId="77777777" w:rsidR="0015789D" w:rsidRPr="0015789D" w:rsidRDefault="0015789D" w:rsidP="0015789D">
      <w:pPr>
        <w:rPr>
          <w:rFonts w:ascii="Helvetica" w:hAnsi="Helvetica" w:cs="Helvetica"/>
          <w:b/>
          <w:bCs/>
          <w:color w:val="222222"/>
          <w:sz w:val="21"/>
          <w:szCs w:val="21"/>
        </w:rPr>
      </w:pPr>
    </w:p>
    <w:p w14:paraId="441EC332"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1 </w:t>
      </w:r>
      <w:r w:rsidRPr="0015789D">
        <w:rPr>
          <w:rFonts w:ascii="Helvetica" w:hAnsi="Helvetica" w:cs="Helvetica" w:hint="eastAsia"/>
          <w:b/>
          <w:bCs/>
          <w:color w:val="222222"/>
          <w:sz w:val="21"/>
          <w:szCs w:val="21"/>
        </w:rPr>
        <w:t>Электрогидродинамические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модели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движения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сферической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поверхностным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зарядом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двойного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слоя</w:t>
      </w:r>
    </w:p>
    <w:p w14:paraId="6B3335AB" w14:textId="77777777" w:rsidR="0015789D" w:rsidRPr="0015789D" w:rsidRDefault="0015789D" w:rsidP="0015789D">
      <w:pPr>
        <w:rPr>
          <w:rFonts w:ascii="Helvetica" w:hAnsi="Helvetica" w:cs="Helvetica"/>
          <w:b/>
          <w:bCs/>
          <w:color w:val="222222"/>
          <w:sz w:val="21"/>
          <w:szCs w:val="21"/>
        </w:rPr>
      </w:pPr>
    </w:p>
    <w:p w14:paraId="269EDF87"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1.1 </w:t>
      </w:r>
      <w:r w:rsidRPr="0015789D">
        <w:rPr>
          <w:rFonts w:ascii="Helvetica" w:hAnsi="Helvetica" w:cs="Helvetica" w:hint="eastAsia"/>
          <w:b/>
          <w:bCs/>
          <w:color w:val="222222"/>
          <w:sz w:val="21"/>
          <w:szCs w:val="21"/>
        </w:rPr>
        <w:t>Основные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предположения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уравнения</w:t>
      </w:r>
    </w:p>
    <w:p w14:paraId="37F20201" w14:textId="77777777" w:rsidR="0015789D" w:rsidRPr="0015789D" w:rsidRDefault="0015789D" w:rsidP="0015789D">
      <w:pPr>
        <w:rPr>
          <w:rFonts w:ascii="Helvetica" w:hAnsi="Helvetica" w:cs="Helvetica"/>
          <w:b/>
          <w:bCs/>
          <w:color w:val="222222"/>
          <w:sz w:val="21"/>
          <w:szCs w:val="21"/>
        </w:rPr>
      </w:pPr>
    </w:p>
    <w:p w14:paraId="5A43B089"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1.2 </w:t>
      </w:r>
      <w:r w:rsidRPr="0015789D">
        <w:rPr>
          <w:rFonts w:ascii="Helvetica" w:hAnsi="Helvetica" w:cs="Helvetica" w:hint="eastAsia"/>
          <w:b/>
          <w:bCs/>
          <w:color w:val="222222"/>
          <w:sz w:val="21"/>
          <w:szCs w:val="21"/>
        </w:rPr>
        <w:t>Осаждение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капли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p>
    <w:p w14:paraId="71D85F3E" w14:textId="77777777" w:rsidR="0015789D" w:rsidRPr="0015789D" w:rsidRDefault="0015789D" w:rsidP="0015789D">
      <w:pPr>
        <w:rPr>
          <w:rFonts w:ascii="Helvetica" w:hAnsi="Helvetica" w:cs="Helvetica"/>
          <w:b/>
          <w:bCs/>
          <w:color w:val="222222"/>
          <w:sz w:val="21"/>
          <w:szCs w:val="21"/>
        </w:rPr>
      </w:pPr>
    </w:p>
    <w:p w14:paraId="14CAC7CF"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1.3 </w:t>
      </w:r>
      <w:r w:rsidRPr="0015789D">
        <w:rPr>
          <w:rFonts w:ascii="Helvetica" w:hAnsi="Helvetica" w:cs="Helvetica" w:hint="eastAsia"/>
          <w:b/>
          <w:bCs/>
          <w:color w:val="222222"/>
          <w:sz w:val="21"/>
          <w:szCs w:val="21"/>
        </w:rPr>
        <w:t>Электрокапиллярное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движение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капли</w:t>
      </w:r>
    </w:p>
    <w:p w14:paraId="42601476" w14:textId="77777777" w:rsidR="0015789D" w:rsidRPr="0015789D" w:rsidRDefault="0015789D" w:rsidP="0015789D">
      <w:pPr>
        <w:rPr>
          <w:rFonts w:ascii="Helvetica" w:hAnsi="Helvetica" w:cs="Helvetica"/>
          <w:b/>
          <w:bCs/>
          <w:color w:val="222222"/>
          <w:sz w:val="21"/>
          <w:szCs w:val="21"/>
        </w:rPr>
      </w:pPr>
    </w:p>
    <w:p w14:paraId="7AFDB88C"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1.4 </w:t>
      </w:r>
      <w:r w:rsidRPr="0015789D">
        <w:rPr>
          <w:rFonts w:ascii="Helvetica" w:hAnsi="Helvetica" w:cs="Helvetica" w:hint="eastAsia"/>
          <w:b/>
          <w:bCs/>
          <w:color w:val="222222"/>
          <w:sz w:val="21"/>
          <w:szCs w:val="21"/>
        </w:rPr>
        <w:t>Осаждение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p>
    <w:p w14:paraId="729DD036" w14:textId="77777777" w:rsidR="0015789D" w:rsidRPr="0015789D" w:rsidRDefault="0015789D" w:rsidP="0015789D">
      <w:pPr>
        <w:rPr>
          <w:rFonts w:ascii="Helvetica" w:hAnsi="Helvetica" w:cs="Helvetica"/>
          <w:b/>
          <w:bCs/>
          <w:color w:val="222222"/>
          <w:sz w:val="21"/>
          <w:szCs w:val="21"/>
        </w:rPr>
      </w:pPr>
    </w:p>
    <w:p w14:paraId="2B49A37A"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1.5 </w:t>
      </w:r>
      <w:r w:rsidRPr="0015789D">
        <w:rPr>
          <w:rFonts w:ascii="Helvetica" w:hAnsi="Helvetica" w:cs="Helvetica" w:hint="eastAsia"/>
          <w:b/>
          <w:bCs/>
          <w:color w:val="222222"/>
          <w:sz w:val="21"/>
          <w:szCs w:val="21"/>
        </w:rPr>
        <w:t>Электрофорез</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p>
    <w:p w14:paraId="43113C89" w14:textId="77777777" w:rsidR="0015789D" w:rsidRPr="0015789D" w:rsidRDefault="0015789D" w:rsidP="0015789D">
      <w:pPr>
        <w:rPr>
          <w:rFonts w:ascii="Helvetica" w:hAnsi="Helvetica" w:cs="Helvetica"/>
          <w:b/>
          <w:bCs/>
          <w:color w:val="222222"/>
          <w:sz w:val="21"/>
          <w:szCs w:val="21"/>
        </w:rPr>
      </w:pPr>
    </w:p>
    <w:p w14:paraId="074C3CF9"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1.6 </w:t>
      </w:r>
      <w:r w:rsidRPr="0015789D">
        <w:rPr>
          <w:rFonts w:ascii="Helvetica" w:hAnsi="Helvetica" w:cs="Helvetica" w:hint="eastAsia"/>
          <w:b/>
          <w:bCs/>
          <w:color w:val="222222"/>
          <w:sz w:val="21"/>
          <w:szCs w:val="21"/>
        </w:rPr>
        <w:t>Электрофорез</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стадии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локального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пробоя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p>
    <w:p w14:paraId="12CBD0D6" w14:textId="77777777" w:rsidR="0015789D" w:rsidRPr="0015789D" w:rsidRDefault="0015789D" w:rsidP="0015789D">
      <w:pPr>
        <w:rPr>
          <w:rFonts w:ascii="Helvetica" w:hAnsi="Helvetica" w:cs="Helvetica"/>
          <w:b/>
          <w:bCs/>
          <w:color w:val="222222"/>
          <w:sz w:val="21"/>
          <w:szCs w:val="21"/>
        </w:rPr>
      </w:pPr>
    </w:p>
    <w:p w14:paraId="301753F2"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Основные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результаты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выводы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главе</w:t>
      </w:r>
    </w:p>
    <w:p w14:paraId="09FC3938" w14:textId="77777777" w:rsidR="0015789D" w:rsidRPr="0015789D" w:rsidRDefault="0015789D" w:rsidP="0015789D">
      <w:pPr>
        <w:rPr>
          <w:rFonts w:ascii="Helvetica" w:hAnsi="Helvetica" w:cs="Helvetica"/>
          <w:b/>
          <w:bCs/>
          <w:color w:val="222222"/>
          <w:sz w:val="21"/>
          <w:szCs w:val="21"/>
        </w:rPr>
      </w:pPr>
    </w:p>
    <w:p w14:paraId="2C2BC5B4"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2 </w:t>
      </w:r>
      <w:r w:rsidRPr="0015789D">
        <w:rPr>
          <w:rFonts w:ascii="Helvetica" w:hAnsi="Helvetica" w:cs="Helvetica" w:hint="eastAsia"/>
          <w:b/>
          <w:bCs/>
          <w:color w:val="222222"/>
          <w:sz w:val="21"/>
          <w:szCs w:val="21"/>
        </w:rPr>
        <w:t>Электрогидродинамическая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модель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движение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пробной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эффективной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сред</w:t>
      </w:r>
      <w:r w:rsidRPr="0015789D">
        <w:rPr>
          <w:rFonts w:ascii="Helvetica" w:hAnsi="Helvetica" w:cs="Helvetica" w:hint="eastAsia"/>
          <w:b/>
          <w:bCs/>
          <w:color w:val="222222"/>
          <w:sz w:val="21"/>
          <w:szCs w:val="21"/>
        </w:rPr>
        <w:lastRenderedPageBreak/>
        <w:t>е</w:t>
      </w:r>
    </w:p>
    <w:p w14:paraId="264C5240" w14:textId="77777777" w:rsidR="0015789D" w:rsidRPr="0015789D" w:rsidRDefault="0015789D" w:rsidP="0015789D">
      <w:pPr>
        <w:rPr>
          <w:rFonts w:ascii="Helvetica" w:hAnsi="Helvetica" w:cs="Helvetica"/>
          <w:b/>
          <w:bCs/>
          <w:color w:val="222222"/>
          <w:sz w:val="21"/>
          <w:szCs w:val="21"/>
        </w:rPr>
      </w:pPr>
    </w:p>
    <w:p w14:paraId="58FC1C24"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точечными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особенностями</w:t>
      </w:r>
    </w:p>
    <w:p w14:paraId="5AD08870" w14:textId="77777777" w:rsidR="0015789D" w:rsidRPr="0015789D" w:rsidRDefault="0015789D" w:rsidP="0015789D">
      <w:pPr>
        <w:rPr>
          <w:rFonts w:ascii="Helvetica" w:hAnsi="Helvetica" w:cs="Helvetica"/>
          <w:b/>
          <w:bCs/>
          <w:color w:val="222222"/>
          <w:sz w:val="21"/>
          <w:szCs w:val="21"/>
        </w:rPr>
      </w:pPr>
    </w:p>
    <w:p w14:paraId="0D0F1818"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2.1 </w:t>
      </w:r>
      <w:r w:rsidRPr="0015789D">
        <w:rPr>
          <w:rFonts w:ascii="Helvetica" w:hAnsi="Helvetica" w:cs="Helvetica" w:hint="eastAsia"/>
          <w:b/>
          <w:bCs/>
          <w:color w:val="222222"/>
          <w:sz w:val="21"/>
          <w:szCs w:val="21"/>
        </w:rPr>
        <w:t>Основные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предположения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p>
    <w:p w14:paraId="171BF74F" w14:textId="77777777" w:rsidR="0015789D" w:rsidRPr="0015789D" w:rsidRDefault="0015789D" w:rsidP="0015789D">
      <w:pPr>
        <w:rPr>
          <w:rFonts w:ascii="Helvetica" w:hAnsi="Helvetica" w:cs="Helvetica"/>
          <w:b/>
          <w:bCs/>
          <w:color w:val="222222"/>
          <w:sz w:val="21"/>
          <w:szCs w:val="21"/>
        </w:rPr>
      </w:pPr>
    </w:p>
    <w:p w14:paraId="26EB5A15"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2.2 </w:t>
      </w:r>
      <w:r w:rsidRPr="0015789D">
        <w:rPr>
          <w:rFonts w:ascii="Helvetica" w:hAnsi="Helvetica" w:cs="Helvetica" w:hint="eastAsia"/>
          <w:b/>
          <w:bCs/>
          <w:color w:val="222222"/>
          <w:sz w:val="21"/>
          <w:szCs w:val="21"/>
        </w:rPr>
        <w:t>Осредненные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уравнения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граничные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условия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общие</w:t>
      </w:r>
    </w:p>
    <w:p w14:paraId="2DEB9CF0" w14:textId="77777777" w:rsidR="0015789D" w:rsidRPr="0015789D" w:rsidRDefault="0015789D" w:rsidP="0015789D">
      <w:pPr>
        <w:rPr>
          <w:rFonts w:ascii="Helvetica" w:hAnsi="Helvetica" w:cs="Helvetica"/>
          <w:b/>
          <w:bCs/>
          <w:color w:val="222222"/>
          <w:sz w:val="21"/>
          <w:szCs w:val="21"/>
        </w:rPr>
      </w:pPr>
    </w:p>
    <w:p w14:paraId="42F07DB3"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для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всех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моделей</w:t>
      </w:r>
    </w:p>
    <w:p w14:paraId="1F13260E" w14:textId="77777777" w:rsidR="0015789D" w:rsidRPr="0015789D" w:rsidRDefault="0015789D" w:rsidP="0015789D">
      <w:pPr>
        <w:rPr>
          <w:rFonts w:ascii="Helvetica" w:hAnsi="Helvetica" w:cs="Helvetica"/>
          <w:b/>
          <w:bCs/>
          <w:color w:val="222222"/>
          <w:sz w:val="21"/>
          <w:szCs w:val="21"/>
        </w:rPr>
      </w:pPr>
    </w:p>
    <w:p w14:paraId="3CA79B63"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2.3 </w:t>
      </w:r>
      <w:r w:rsidRPr="0015789D">
        <w:rPr>
          <w:rFonts w:ascii="Helvetica" w:hAnsi="Helvetica" w:cs="Helvetica" w:hint="eastAsia"/>
          <w:b/>
          <w:bCs/>
          <w:color w:val="222222"/>
          <w:sz w:val="21"/>
          <w:szCs w:val="21"/>
        </w:rPr>
        <w:t>Модель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осаждения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капель</w:t>
      </w:r>
    </w:p>
    <w:p w14:paraId="0500F691" w14:textId="77777777" w:rsidR="0015789D" w:rsidRPr="0015789D" w:rsidRDefault="0015789D" w:rsidP="0015789D">
      <w:pPr>
        <w:rPr>
          <w:rFonts w:ascii="Helvetica" w:hAnsi="Helvetica" w:cs="Helvetica"/>
          <w:b/>
          <w:bCs/>
          <w:color w:val="222222"/>
          <w:sz w:val="21"/>
          <w:szCs w:val="21"/>
        </w:rPr>
      </w:pPr>
    </w:p>
    <w:p w14:paraId="10FFC4BD"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2.4 </w:t>
      </w:r>
      <w:r w:rsidRPr="0015789D">
        <w:rPr>
          <w:rFonts w:ascii="Helvetica" w:hAnsi="Helvetica" w:cs="Helvetica" w:hint="eastAsia"/>
          <w:b/>
          <w:bCs/>
          <w:color w:val="222222"/>
          <w:sz w:val="21"/>
          <w:szCs w:val="21"/>
        </w:rPr>
        <w:t>Модель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электрокапиллярного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движения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капель</w:t>
      </w:r>
    </w:p>
    <w:p w14:paraId="3F2B32A5" w14:textId="77777777" w:rsidR="0015789D" w:rsidRPr="0015789D" w:rsidRDefault="0015789D" w:rsidP="0015789D">
      <w:pPr>
        <w:rPr>
          <w:rFonts w:ascii="Helvetica" w:hAnsi="Helvetica" w:cs="Helvetica"/>
          <w:b/>
          <w:bCs/>
          <w:color w:val="222222"/>
          <w:sz w:val="21"/>
          <w:szCs w:val="21"/>
        </w:rPr>
      </w:pPr>
    </w:p>
    <w:p w14:paraId="7742AF51"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2.5 </w:t>
      </w:r>
      <w:r w:rsidRPr="0015789D">
        <w:rPr>
          <w:rFonts w:ascii="Helvetica" w:hAnsi="Helvetica" w:cs="Helvetica" w:hint="eastAsia"/>
          <w:b/>
          <w:bCs/>
          <w:color w:val="222222"/>
          <w:sz w:val="21"/>
          <w:szCs w:val="21"/>
        </w:rPr>
        <w:t>Модель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осаждения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p>
    <w:p w14:paraId="544CAC49" w14:textId="77777777" w:rsidR="0015789D" w:rsidRPr="0015789D" w:rsidRDefault="0015789D" w:rsidP="0015789D">
      <w:pPr>
        <w:rPr>
          <w:rFonts w:ascii="Helvetica" w:hAnsi="Helvetica" w:cs="Helvetica"/>
          <w:b/>
          <w:bCs/>
          <w:color w:val="222222"/>
          <w:sz w:val="21"/>
          <w:szCs w:val="21"/>
        </w:rPr>
      </w:pPr>
    </w:p>
    <w:p w14:paraId="1C7A6216"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2.6 </w:t>
      </w:r>
      <w:r w:rsidRPr="0015789D">
        <w:rPr>
          <w:rFonts w:ascii="Helvetica" w:hAnsi="Helvetica" w:cs="Helvetica" w:hint="eastAsia"/>
          <w:b/>
          <w:bCs/>
          <w:color w:val="222222"/>
          <w:sz w:val="21"/>
          <w:szCs w:val="21"/>
        </w:rPr>
        <w:t>Модель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электрофореза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p>
    <w:p w14:paraId="1E11993F" w14:textId="77777777" w:rsidR="0015789D" w:rsidRPr="0015789D" w:rsidRDefault="0015789D" w:rsidP="0015789D">
      <w:pPr>
        <w:rPr>
          <w:rFonts w:ascii="Helvetica" w:hAnsi="Helvetica" w:cs="Helvetica"/>
          <w:b/>
          <w:bCs/>
          <w:color w:val="222222"/>
          <w:sz w:val="21"/>
          <w:szCs w:val="21"/>
        </w:rPr>
      </w:pPr>
    </w:p>
    <w:p w14:paraId="2430C2A8"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3 </w:t>
      </w:r>
      <w:r w:rsidRPr="0015789D">
        <w:rPr>
          <w:rFonts w:ascii="Helvetica" w:hAnsi="Helvetica" w:cs="Helvetica" w:hint="eastAsia"/>
          <w:b/>
          <w:bCs/>
          <w:color w:val="222222"/>
          <w:sz w:val="21"/>
          <w:szCs w:val="21"/>
        </w:rPr>
        <w:t>Эффективные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характеристики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однородных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сферических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поверхностным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зарядом</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двойного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слоя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возврат</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конечного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размера</w:t>
      </w:r>
    </w:p>
    <w:p w14:paraId="7DA8666B" w14:textId="77777777" w:rsidR="0015789D" w:rsidRPr="0015789D" w:rsidRDefault="0015789D" w:rsidP="0015789D">
      <w:pPr>
        <w:rPr>
          <w:rFonts w:ascii="Helvetica" w:hAnsi="Helvetica" w:cs="Helvetica"/>
          <w:b/>
          <w:bCs/>
          <w:color w:val="222222"/>
          <w:sz w:val="21"/>
          <w:szCs w:val="21"/>
        </w:rPr>
      </w:pPr>
    </w:p>
    <w:p w14:paraId="406E0A56"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3.1 </w:t>
      </w:r>
      <w:r w:rsidRPr="0015789D">
        <w:rPr>
          <w:rFonts w:ascii="Helvetica" w:hAnsi="Helvetica" w:cs="Helvetica" w:hint="eastAsia"/>
          <w:b/>
          <w:bCs/>
          <w:color w:val="222222"/>
          <w:sz w:val="21"/>
          <w:szCs w:val="21"/>
        </w:rPr>
        <w:t>Скорость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движения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p>
    <w:p w14:paraId="588F5BA2" w14:textId="77777777" w:rsidR="0015789D" w:rsidRPr="0015789D" w:rsidRDefault="0015789D" w:rsidP="0015789D">
      <w:pPr>
        <w:rPr>
          <w:rFonts w:ascii="Helvetica" w:hAnsi="Helvetica" w:cs="Helvetica"/>
          <w:b/>
          <w:bCs/>
          <w:color w:val="222222"/>
          <w:sz w:val="21"/>
          <w:szCs w:val="21"/>
        </w:rPr>
      </w:pPr>
    </w:p>
    <w:p w14:paraId="0EBB4041"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3.1.1 </w:t>
      </w:r>
      <w:r w:rsidRPr="0015789D">
        <w:rPr>
          <w:rFonts w:ascii="Helvetica" w:hAnsi="Helvetica" w:cs="Helvetica" w:hint="eastAsia"/>
          <w:b/>
          <w:bCs/>
          <w:color w:val="222222"/>
          <w:sz w:val="21"/>
          <w:szCs w:val="21"/>
        </w:rPr>
        <w:t>Скорости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осаждения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p>
    <w:p w14:paraId="409CAE64" w14:textId="77777777" w:rsidR="0015789D" w:rsidRPr="0015789D" w:rsidRDefault="0015789D" w:rsidP="0015789D">
      <w:pPr>
        <w:rPr>
          <w:rFonts w:ascii="Helvetica" w:hAnsi="Helvetica" w:cs="Helvetica"/>
          <w:b/>
          <w:bCs/>
          <w:color w:val="222222"/>
          <w:sz w:val="21"/>
          <w:szCs w:val="21"/>
        </w:rPr>
      </w:pPr>
    </w:p>
    <w:p w14:paraId="55DB15AF"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lastRenderedPageBreak/>
        <w:t xml:space="preserve">3.1.2 </w:t>
      </w:r>
      <w:r w:rsidRPr="0015789D">
        <w:rPr>
          <w:rFonts w:ascii="Helvetica" w:hAnsi="Helvetica" w:cs="Helvetica" w:hint="eastAsia"/>
          <w:b/>
          <w:bCs/>
          <w:color w:val="222222"/>
          <w:sz w:val="21"/>
          <w:szCs w:val="21"/>
        </w:rPr>
        <w:t>Скорости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электрокапиллярного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движения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электрофореза</w:t>
      </w:r>
    </w:p>
    <w:p w14:paraId="50DBAEDE" w14:textId="77777777" w:rsidR="0015789D" w:rsidRPr="0015789D" w:rsidRDefault="0015789D" w:rsidP="0015789D">
      <w:pPr>
        <w:rPr>
          <w:rFonts w:ascii="Helvetica" w:hAnsi="Helvetica" w:cs="Helvetica"/>
          <w:b/>
          <w:bCs/>
          <w:color w:val="222222"/>
          <w:sz w:val="21"/>
          <w:szCs w:val="21"/>
        </w:rPr>
      </w:pPr>
    </w:p>
    <w:p w14:paraId="16D061C1"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3.2 </w:t>
      </w:r>
      <w:r w:rsidRPr="0015789D">
        <w:rPr>
          <w:rFonts w:ascii="Helvetica" w:hAnsi="Helvetica" w:cs="Helvetica" w:hint="eastAsia"/>
          <w:b/>
          <w:bCs/>
          <w:color w:val="222222"/>
          <w:sz w:val="21"/>
          <w:szCs w:val="21"/>
        </w:rPr>
        <w:t>Седиментационный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потенциал</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p>
    <w:p w14:paraId="5342DA31" w14:textId="77777777" w:rsidR="0015789D" w:rsidRPr="0015789D" w:rsidRDefault="0015789D" w:rsidP="0015789D">
      <w:pPr>
        <w:rPr>
          <w:rFonts w:ascii="Helvetica" w:hAnsi="Helvetica" w:cs="Helvetica"/>
          <w:b/>
          <w:bCs/>
          <w:color w:val="222222"/>
          <w:sz w:val="21"/>
          <w:szCs w:val="21"/>
        </w:rPr>
      </w:pPr>
    </w:p>
    <w:p w14:paraId="46B962AA"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b/>
          <w:bCs/>
          <w:color w:val="222222"/>
          <w:sz w:val="21"/>
          <w:szCs w:val="21"/>
        </w:rPr>
        <w:t xml:space="preserve">3.3 </w:t>
      </w:r>
      <w:r w:rsidRPr="0015789D">
        <w:rPr>
          <w:rFonts w:ascii="Helvetica" w:hAnsi="Helvetica" w:cs="Helvetica" w:hint="eastAsia"/>
          <w:b/>
          <w:bCs/>
          <w:color w:val="222222"/>
          <w:sz w:val="21"/>
          <w:szCs w:val="21"/>
        </w:rPr>
        <w:t>Электрическая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проводимость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капель</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r w:rsidRPr="0015789D">
        <w:rPr>
          <w:rFonts w:ascii="Helvetica" w:hAnsi="Helvetica" w:cs="Helvetica"/>
          <w:b/>
          <w:bCs/>
          <w:color w:val="222222"/>
          <w:sz w:val="21"/>
          <w:szCs w:val="21"/>
        </w:rPr>
        <w:t xml:space="preserve"> 95 </w:t>
      </w:r>
      <w:r w:rsidRPr="0015789D">
        <w:rPr>
          <w:rFonts w:ascii="Helvetica" w:hAnsi="Helvetica" w:cs="Helvetica" w:hint="eastAsia"/>
          <w:b/>
          <w:bCs/>
          <w:color w:val="222222"/>
          <w:sz w:val="21"/>
          <w:szCs w:val="21"/>
        </w:rPr>
        <w:t>Основные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результаты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выводы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главе</w:t>
      </w:r>
    </w:p>
    <w:p w14:paraId="510AFDEE" w14:textId="77777777" w:rsidR="0015789D" w:rsidRPr="0015789D" w:rsidRDefault="0015789D" w:rsidP="0015789D">
      <w:pPr>
        <w:rPr>
          <w:rFonts w:ascii="Helvetica" w:hAnsi="Helvetica" w:cs="Helvetica"/>
          <w:b/>
          <w:bCs/>
          <w:color w:val="222222"/>
          <w:sz w:val="21"/>
          <w:szCs w:val="21"/>
        </w:rPr>
      </w:pPr>
    </w:p>
    <w:p w14:paraId="2DBC7C10"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Вывод</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формулы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для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конвективного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электрического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тока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на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поверхности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твердой</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p>
    <w:p w14:paraId="32F03B2B" w14:textId="77777777" w:rsidR="0015789D" w:rsidRPr="0015789D" w:rsidRDefault="0015789D" w:rsidP="0015789D">
      <w:pPr>
        <w:rPr>
          <w:rFonts w:ascii="Helvetica" w:hAnsi="Helvetica" w:cs="Helvetica"/>
          <w:b/>
          <w:bCs/>
          <w:color w:val="222222"/>
          <w:sz w:val="21"/>
          <w:szCs w:val="21"/>
        </w:rPr>
      </w:pPr>
    </w:p>
    <w:p w14:paraId="451AB3CB"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Точные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значения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коэффициентов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для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модели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суспензии</w:t>
      </w:r>
    </w:p>
    <w:p w14:paraId="2C703E0D" w14:textId="77777777" w:rsidR="0015789D" w:rsidRPr="0015789D" w:rsidRDefault="0015789D" w:rsidP="0015789D">
      <w:pPr>
        <w:rPr>
          <w:rFonts w:ascii="Helvetica" w:hAnsi="Helvetica" w:cs="Helvetica"/>
          <w:b/>
          <w:bCs/>
          <w:color w:val="222222"/>
          <w:sz w:val="21"/>
          <w:szCs w:val="21"/>
        </w:rPr>
      </w:pPr>
    </w:p>
    <w:p w14:paraId="69094140"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.1 </w:t>
      </w:r>
      <w:r w:rsidRPr="0015789D">
        <w:rPr>
          <w:rFonts w:ascii="Helvetica" w:hAnsi="Helvetica" w:cs="Helvetica" w:hint="eastAsia"/>
          <w:b/>
          <w:bCs/>
          <w:color w:val="222222"/>
          <w:sz w:val="21"/>
          <w:szCs w:val="21"/>
        </w:rPr>
        <w:t>Коэффициенты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для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задачи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осаждения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капли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p>
    <w:p w14:paraId="23192DDC" w14:textId="77777777" w:rsidR="0015789D" w:rsidRPr="0015789D" w:rsidRDefault="0015789D" w:rsidP="0015789D">
      <w:pPr>
        <w:rPr>
          <w:rFonts w:ascii="Helvetica" w:hAnsi="Helvetica" w:cs="Helvetica"/>
          <w:b/>
          <w:bCs/>
          <w:color w:val="222222"/>
          <w:sz w:val="21"/>
          <w:szCs w:val="21"/>
        </w:rPr>
      </w:pPr>
    </w:p>
    <w:p w14:paraId="18012332"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системе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точечных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p>
    <w:p w14:paraId="7EAFF992" w14:textId="77777777" w:rsidR="0015789D" w:rsidRPr="0015789D" w:rsidRDefault="0015789D" w:rsidP="0015789D">
      <w:pPr>
        <w:rPr>
          <w:rFonts w:ascii="Helvetica" w:hAnsi="Helvetica" w:cs="Helvetica"/>
          <w:b/>
          <w:bCs/>
          <w:color w:val="222222"/>
          <w:sz w:val="21"/>
          <w:szCs w:val="21"/>
        </w:rPr>
      </w:pPr>
    </w:p>
    <w:p w14:paraId="40065006"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.2 </w:t>
      </w:r>
      <w:r w:rsidRPr="0015789D">
        <w:rPr>
          <w:rFonts w:ascii="Helvetica" w:hAnsi="Helvetica" w:cs="Helvetica" w:hint="eastAsia"/>
          <w:b/>
          <w:bCs/>
          <w:color w:val="222222"/>
          <w:sz w:val="21"/>
          <w:szCs w:val="21"/>
        </w:rPr>
        <w:t>Коэффициенты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для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задачи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электрокапиллярного</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движения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капли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системе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точечных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p>
    <w:p w14:paraId="4D38C4EE" w14:textId="77777777" w:rsidR="0015789D" w:rsidRPr="0015789D" w:rsidRDefault="0015789D" w:rsidP="0015789D">
      <w:pPr>
        <w:rPr>
          <w:rFonts w:ascii="Helvetica" w:hAnsi="Helvetica" w:cs="Helvetica"/>
          <w:b/>
          <w:bCs/>
          <w:color w:val="222222"/>
          <w:sz w:val="21"/>
          <w:szCs w:val="21"/>
        </w:rPr>
      </w:pPr>
    </w:p>
    <w:p w14:paraId="15E7B4A2"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w:t>
      </w:r>
      <w:r w:rsidRPr="0015789D">
        <w:rPr>
          <w:rFonts w:ascii="Helvetica" w:hAnsi="Helvetica" w:cs="Helvetica" w:hint="eastAsia"/>
          <w:b/>
          <w:bCs/>
          <w:color w:val="222222"/>
          <w:sz w:val="21"/>
          <w:szCs w:val="21"/>
        </w:rPr>
        <w:t>З</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Коэффициенты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для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задачи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осаждения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ДЭС</w:t>
      </w:r>
    </w:p>
    <w:p w14:paraId="750959FB" w14:textId="77777777" w:rsidR="0015789D" w:rsidRPr="0015789D" w:rsidRDefault="0015789D" w:rsidP="0015789D">
      <w:pPr>
        <w:rPr>
          <w:rFonts w:ascii="Helvetica" w:hAnsi="Helvetica" w:cs="Helvetica"/>
          <w:b/>
          <w:bCs/>
          <w:color w:val="222222"/>
          <w:sz w:val="21"/>
          <w:szCs w:val="21"/>
        </w:rPr>
      </w:pPr>
    </w:p>
    <w:p w14:paraId="02CDD5B1"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системе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точечных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p>
    <w:p w14:paraId="2D8BA32C" w14:textId="77777777" w:rsidR="0015789D" w:rsidRPr="0015789D" w:rsidRDefault="0015789D" w:rsidP="0015789D">
      <w:pPr>
        <w:rPr>
          <w:rFonts w:ascii="Helvetica" w:hAnsi="Helvetica" w:cs="Helvetica"/>
          <w:b/>
          <w:bCs/>
          <w:color w:val="222222"/>
          <w:sz w:val="21"/>
          <w:szCs w:val="21"/>
        </w:rPr>
      </w:pPr>
    </w:p>
    <w:p w14:paraId="60FF877B" w14:textId="77777777" w:rsidR="0015789D" w:rsidRPr="0015789D" w:rsidRDefault="0015789D" w:rsidP="0015789D">
      <w:pPr>
        <w:rPr>
          <w:rFonts w:ascii="Helvetica" w:hAnsi="Helvetica" w:cs="Helvetica"/>
          <w:b/>
          <w:bCs/>
          <w:color w:val="222222"/>
          <w:sz w:val="21"/>
          <w:szCs w:val="21"/>
        </w:rPr>
      </w:pPr>
      <w:r w:rsidRPr="0015789D">
        <w:rPr>
          <w:rFonts w:ascii="Helvetica" w:hAnsi="Helvetica" w:cs="Helvetica" w:hint="eastAsia"/>
          <w:b/>
          <w:bCs/>
          <w:color w:val="222222"/>
          <w:sz w:val="21"/>
          <w:szCs w:val="21"/>
        </w:rPr>
        <w:t>В</w:t>
      </w:r>
      <w:r w:rsidRPr="0015789D">
        <w:rPr>
          <w:rFonts w:ascii="Helvetica" w:hAnsi="Helvetica" w:cs="Helvetica"/>
          <w:b/>
          <w:bCs/>
          <w:color w:val="222222"/>
          <w:sz w:val="21"/>
          <w:szCs w:val="21"/>
        </w:rPr>
        <w:t xml:space="preserve">.4 </w:t>
      </w:r>
      <w:r w:rsidRPr="0015789D">
        <w:rPr>
          <w:rFonts w:ascii="Helvetica" w:hAnsi="Helvetica" w:cs="Helvetica" w:hint="eastAsia"/>
          <w:b/>
          <w:bCs/>
          <w:color w:val="222222"/>
          <w:sz w:val="21"/>
          <w:szCs w:val="21"/>
        </w:rPr>
        <w:t>Коэффициенты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для</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задачи</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электрофореза</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частицы</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в</w:t>
      </w:r>
    </w:p>
    <w:p w14:paraId="45FD68E1" w14:textId="77777777" w:rsidR="0015789D" w:rsidRPr="0015789D" w:rsidRDefault="0015789D" w:rsidP="0015789D">
      <w:pPr>
        <w:rPr>
          <w:rFonts w:ascii="Helvetica" w:hAnsi="Helvetica" w:cs="Helvetica"/>
          <w:b/>
          <w:bCs/>
          <w:color w:val="222222"/>
          <w:sz w:val="21"/>
          <w:szCs w:val="21"/>
        </w:rPr>
      </w:pPr>
    </w:p>
    <w:p w14:paraId="4CCADE6E" w14:textId="25AD487F" w:rsidR="004F7911" w:rsidRPr="0015789D" w:rsidRDefault="0015789D" w:rsidP="0015789D">
      <w:r w:rsidRPr="0015789D">
        <w:rPr>
          <w:rFonts w:ascii="Helvetica" w:hAnsi="Helvetica" w:cs="Helvetica" w:hint="eastAsia"/>
          <w:b/>
          <w:bCs/>
          <w:color w:val="222222"/>
          <w:sz w:val="21"/>
          <w:szCs w:val="21"/>
        </w:rPr>
        <w:lastRenderedPageBreak/>
        <w:t>системе</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точечных</w:t>
      </w:r>
      <w:r w:rsidRPr="0015789D">
        <w:rPr>
          <w:rFonts w:ascii="Helvetica" w:hAnsi="Helvetica" w:cs="Helvetica"/>
          <w:b/>
          <w:bCs/>
          <w:color w:val="222222"/>
          <w:sz w:val="21"/>
          <w:szCs w:val="21"/>
        </w:rPr>
        <w:t xml:space="preserve"> </w:t>
      </w:r>
      <w:r w:rsidRPr="0015789D">
        <w:rPr>
          <w:rFonts w:ascii="Helvetica" w:hAnsi="Helvetica" w:cs="Helvetica" w:hint="eastAsia"/>
          <w:b/>
          <w:bCs/>
          <w:color w:val="222222"/>
          <w:sz w:val="21"/>
          <w:szCs w:val="21"/>
        </w:rPr>
        <w:t>частиц</w:t>
      </w:r>
    </w:p>
    <w:sectPr w:rsidR="004F7911" w:rsidRPr="001578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3001" w14:textId="77777777" w:rsidR="00872DB3" w:rsidRDefault="00872DB3">
      <w:pPr>
        <w:spacing w:after="0" w:line="240" w:lineRule="auto"/>
      </w:pPr>
      <w:r>
        <w:separator/>
      </w:r>
    </w:p>
  </w:endnote>
  <w:endnote w:type="continuationSeparator" w:id="0">
    <w:p w14:paraId="4B170208" w14:textId="77777777" w:rsidR="00872DB3" w:rsidRDefault="0087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B779" w14:textId="77777777" w:rsidR="00872DB3" w:rsidRDefault="00872DB3"/>
    <w:p w14:paraId="42B36ACF" w14:textId="77777777" w:rsidR="00872DB3" w:rsidRDefault="00872DB3"/>
    <w:p w14:paraId="78155678" w14:textId="77777777" w:rsidR="00872DB3" w:rsidRDefault="00872DB3"/>
    <w:p w14:paraId="65A3408A" w14:textId="77777777" w:rsidR="00872DB3" w:rsidRDefault="00872DB3"/>
    <w:p w14:paraId="42EFCD38" w14:textId="77777777" w:rsidR="00872DB3" w:rsidRDefault="00872DB3"/>
    <w:p w14:paraId="04A0A414" w14:textId="77777777" w:rsidR="00872DB3" w:rsidRDefault="00872DB3"/>
    <w:p w14:paraId="21C358BA" w14:textId="77777777" w:rsidR="00872DB3" w:rsidRDefault="00872D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3CD52D" wp14:editId="27CB01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BC9E6" w14:textId="77777777" w:rsidR="00872DB3" w:rsidRDefault="00872D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3CD5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8BC9E6" w14:textId="77777777" w:rsidR="00872DB3" w:rsidRDefault="00872D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F99A8" w14:textId="77777777" w:rsidR="00872DB3" w:rsidRDefault="00872DB3"/>
    <w:p w14:paraId="6326A3D0" w14:textId="77777777" w:rsidR="00872DB3" w:rsidRDefault="00872DB3"/>
    <w:p w14:paraId="5C673DF9" w14:textId="77777777" w:rsidR="00872DB3" w:rsidRDefault="00872D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16C8FB" wp14:editId="2F2908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38656" w14:textId="77777777" w:rsidR="00872DB3" w:rsidRDefault="00872DB3"/>
                          <w:p w14:paraId="4AC56B02" w14:textId="77777777" w:rsidR="00872DB3" w:rsidRDefault="00872D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6C8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38656" w14:textId="77777777" w:rsidR="00872DB3" w:rsidRDefault="00872DB3"/>
                    <w:p w14:paraId="4AC56B02" w14:textId="77777777" w:rsidR="00872DB3" w:rsidRDefault="00872D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C16A5F" w14:textId="77777777" w:rsidR="00872DB3" w:rsidRDefault="00872DB3"/>
    <w:p w14:paraId="3A1AB473" w14:textId="77777777" w:rsidR="00872DB3" w:rsidRDefault="00872DB3">
      <w:pPr>
        <w:rPr>
          <w:sz w:val="2"/>
          <w:szCs w:val="2"/>
        </w:rPr>
      </w:pPr>
    </w:p>
    <w:p w14:paraId="2D897605" w14:textId="77777777" w:rsidR="00872DB3" w:rsidRDefault="00872DB3"/>
    <w:p w14:paraId="0D817A48" w14:textId="77777777" w:rsidR="00872DB3" w:rsidRDefault="00872DB3">
      <w:pPr>
        <w:spacing w:after="0" w:line="240" w:lineRule="auto"/>
      </w:pPr>
    </w:p>
  </w:footnote>
  <w:footnote w:type="continuationSeparator" w:id="0">
    <w:p w14:paraId="0CCE7D10" w14:textId="77777777" w:rsidR="00872DB3" w:rsidRDefault="0087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B3"/>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187829</TotalTime>
  <Pages>5</Pages>
  <Words>464</Words>
  <Characters>2646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540</cp:revision>
  <cp:lastPrinted>2009-02-06T05:36:00Z</cp:lastPrinted>
  <dcterms:created xsi:type="dcterms:W3CDTF">2024-01-07T13:43:00Z</dcterms:created>
  <dcterms:modified xsi:type="dcterms:W3CDTF">2025-10-18T16:41:00Z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