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D718"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Винокурова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Татьяна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Многопрофильность</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ее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терминологического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языке</w:t>
      </w:r>
      <w:r w:rsidRPr="00F641B9">
        <w:rPr>
          <w:rFonts w:ascii="Times New Roman" w:eastAsia="Times New Roman" w:hAnsi="Times New Roman" w:cs="Times New Roman"/>
          <w:b/>
          <w:bCs/>
          <w:color w:val="000000"/>
          <w:kern w:val="0"/>
          <w:sz w:val="28"/>
          <w:szCs w:val="28"/>
          <w:shd w:val="clear" w:color="auto" w:fill="FFFFFF"/>
          <w:lang w:eastAsia="ru-RU"/>
        </w:rPr>
        <w:t xml:space="preserve"> : </w:t>
      </w:r>
      <w:r w:rsidRPr="00F641B9">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F641B9">
        <w:rPr>
          <w:rFonts w:ascii="Times New Roman" w:eastAsia="Times New Roman" w:hAnsi="Times New Roman" w:cs="Times New Roman"/>
          <w:b/>
          <w:bCs/>
          <w:color w:val="000000"/>
          <w:kern w:val="0"/>
          <w:sz w:val="28"/>
          <w:szCs w:val="28"/>
          <w:shd w:val="clear" w:color="auto" w:fill="FFFFFF"/>
          <w:lang w:eastAsia="ru-RU"/>
        </w:rPr>
        <w:t xml:space="preserve"> ... </w:t>
      </w:r>
      <w:r w:rsidRPr="00F641B9">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w:t>
      </w:r>
      <w:r w:rsidRPr="00F641B9">
        <w:rPr>
          <w:rFonts w:ascii="Times New Roman" w:eastAsia="Times New Roman" w:hAnsi="Times New Roman" w:cs="Times New Roman"/>
          <w:b/>
          <w:bCs/>
          <w:color w:val="000000"/>
          <w:kern w:val="0"/>
          <w:sz w:val="28"/>
          <w:szCs w:val="28"/>
          <w:shd w:val="clear" w:color="auto" w:fill="FFFFFF"/>
          <w:lang w:eastAsia="ru-RU"/>
        </w:rPr>
        <w:t xml:space="preserve"> : 10.02.04 / </w:t>
      </w:r>
      <w:r w:rsidRPr="00F641B9">
        <w:rPr>
          <w:rFonts w:ascii="Times New Roman" w:eastAsia="Times New Roman" w:hAnsi="Times New Roman" w:cs="Times New Roman" w:hint="eastAsia"/>
          <w:b/>
          <w:bCs/>
          <w:color w:val="000000"/>
          <w:kern w:val="0"/>
          <w:sz w:val="28"/>
          <w:szCs w:val="28"/>
          <w:shd w:val="clear" w:color="auto" w:fill="FFFFFF"/>
          <w:lang w:eastAsia="ru-RU"/>
        </w:rPr>
        <w:t>Винокурова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Татьяна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F641B9">
        <w:rPr>
          <w:rFonts w:ascii="Times New Roman" w:eastAsia="Times New Roman" w:hAnsi="Times New Roman" w:cs="Times New Roman"/>
          <w:b/>
          <w:bCs/>
          <w:color w:val="000000"/>
          <w:kern w:val="0"/>
          <w:sz w:val="28"/>
          <w:szCs w:val="28"/>
          <w:shd w:val="clear" w:color="auto" w:fill="FFFFFF"/>
          <w:lang w:eastAsia="ru-RU"/>
        </w:rPr>
        <w:t>; [</w:t>
      </w:r>
      <w:r w:rsidRPr="00F641B9">
        <w:rPr>
          <w:rFonts w:ascii="Times New Roman" w:eastAsia="Times New Roman" w:hAnsi="Times New Roman" w:cs="Times New Roman" w:hint="eastAsia"/>
          <w:b/>
          <w:bCs/>
          <w:color w:val="000000"/>
          <w:kern w:val="0"/>
          <w:sz w:val="28"/>
          <w:szCs w:val="28"/>
          <w:shd w:val="clear" w:color="auto" w:fill="FFFFFF"/>
          <w:lang w:eastAsia="ru-RU"/>
        </w:rPr>
        <w:t>Место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защиты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гос</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техн</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ун</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т</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Омск</w:t>
      </w:r>
      <w:r w:rsidRPr="00F641B9">
        <w:rPr>
          <w:rFonts w:ascii="Times New Roman" w:eastAsia="Times New Roman" w:hAnsi="Times New Roman" w:cs="Times New Roman"/>
          <w:b/>
          <w:bCs/>
          <w:color w:val="000000"/>
          <w:kern w:val="0"/>
          <w:sz w:val="28"/>
          <w:szCs w:val="28"/>
          <w:shd w:val="clear" w:color="auto" w:fill="FFFFFF"/>
          <w:lang w:eastAsia="ru-RU"/>
        </w:rPr>
        <w:t xml:space="preserve">, 2012.- 153 </w:t>
      </w:r>
      <w:r w:rsidRPr="00F641B9">
        <w:rPr>
          <w:rFonts w:ascii="Times New Roman" w:eastAsia="Times New Roman" w:hAnsi="Times New Roman" w:cs="Times New Roman" w:hint="eastAsia"/>
          <w:b/>
          <w:bCs/>
          <w:color w:val="000000"/>
          <w:kern w:val="0"/>
          <w:sz w:val="28"/>
          <w:szCs w:val="28"/>
          <w:shd w:val="clear" w:color="auto" w:fill="FFFFFF"/>
          <w:lang w:eastAsia="ru-RU"/>
        </w:rPr>
        <w:t>с</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ил</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РГБ</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ОД</w:t>
      </w:r>
      <w:r w:rsidRPr="00F641B9">
        <w:rPr>
          <w:rFonts w:ascii="Times New Roman" w:eastAsia="Times New Roman" w:hAnsi="Times New Roman" w:cs="Times New Roman"/>
          <w:b/>
          <w:bCs/>
          <w:color w:val="000000"/>
          <w:kern w:val="0"/>
          <w:sz w:val="28"/>
          <w:szCs w:val="28"/>
          <w:shd w:val="clear" w:color="auto" w:fill="FFFFFF"/>
          <w:lang w:eastAsia="ru-RU"/>
        </w:rPr>
        <w:t>, 61 12-10/732</w:t>
      </w:r>
    </w:p>
    <w:p w14:paraId="28B36865"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05B8B8C5"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1A951B63"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654852D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ОМСКИЙ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ТЕХНИЧЕСКИЙ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ФАКУЛЬТЕТ</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ГУМАНИТАРНОГО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КАФЕДРА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ИНОСТРАННЫХ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ЯЗЫКОВ</w:t>
      </w:r>
    </w:p>
    <w:p w14:paraId="229E226D"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правах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279B64CC"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 xml:space="preserve"> </w:t>
      </w:r>
    </w:p>
    <w:p w14:paraId="0F76BE9A"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597AE147"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ВИНОКУРОВА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Татьяна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Николаевна</w:t>
      </w:r>
    </w:p>
    <w:p w14:paraId="5A2137A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МНОГОПРОФИЛЬНОСТЬ</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ЕЕ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ТЕРМИНОЛОГИЧЕСКОГО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ЯЗЫКЕ</w:t>
      </w:r>
    </w:p>
    <w:p w14:paraId="47602FB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F641B9">
        <w:rPr>
          <w:rFonts w:ascii="Times New Roman" w:eastAsia="Times New Roman" w:hAnsi="Times New Roman" w:cs="Times New Roman"/>
          <w:b/>
          <w:bCs/>
          <w:color w:val="000000"/>
          <w:kern w:val="0"/>
          <w:sz w:val="28"/>
          <w:szCs w:val="28"/>
          <w:shd w:val="clear" w:color="auto" w:fill="FFFFFF"/>
          <w:lang w:eastAsia="ru-RU"/>
        </w:rPr>
        <w:t xml:space="preserve"> 10.02.04 - </w:t>
      </w:r>
      <w:r w:rsidRPr="00F641B9">
        <w:rPr>
          <w:rFonts w:ascii="Times New Roman" w:eastAsia="Times New Roman" w:hAnsi="Times New Roman" w:cs="Times New Roman" w:hint="eastAsia"/>
          <w:b/>
          <w:bCs/>
          <w:color w:val="000000"/>
          <w:kern w:val="0"/>
          <w:sz w:val="28"/>
          <w:szCs w:val="28"/>
          <w:shd w:val="clear" w:color="auto" w:fill="FFFFFF"/>
          <w:lang w:eastAsia="ru-RU"/>
        </w:rPr>
        <w:t>германские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языки</w:t>
      </w:r>
    </w:p>
    <w:p w14:paraId="5012A47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763B68A7"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ученой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степени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w:t>
      </w:r>
    </w:p>
    <w:p w14:paraId="602AB43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Научный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Кандидат</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Л</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Б</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Ткачева</w:t>
      </w:r>
    </w:p>
    <w:p w14:paraId="614FC0CC"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Омск</w:t>
      </w:r>
      <w:r w:rsidRPr="00F641B9">
        <w:rPr>
          <w:rFonts w:ascii="Times New Roman" w:eastAsia="Times New Roman" w:hAnsi="Times New Roman" w:cs="Times New Roman"/>
          <w:b/>
          <w:bCs/>
          <w:color w:val="000000"/>
          <w:kern w:val="0"/>
          <w:sz w:val="28"/>
          <w:szCs w:val="28"/>
          <w:shd w:val="clear" w:color="auto" w:fill="FFFFFF"/>
          <w:lang w:eastAsia="ru-RU"/>
        </w:rPr>
        <w:t xml:space="preserve"> 2012</w:t>
      </w:r>
    </w:p>
    <w:p w14:paraId="4BA43BC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76955FA9"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Введение</w:t>
      </w:r>
      <w:r w:rsidRPr="00F641B9">
        <w:rPr>
          <w:rFonts w:ascii="Times New Roman" w:eastAsia="Times New Roman" w:hAnsi="Times New Roman" w:cs="Times New Roman"/>
          <w:b/>
          <w:bCs/>
          <w:color w:val="000000"/>
          <w:kern w:val="0"/>
          <w:sz w:val="28"/>
          <w:szCs w:val="28"/>
          <w:shd w:val="clear" w:color="auto" w:fill="FFFFFF"/>
          <w:lang w:eastAsia="ru-RU"/>
        </w:rPr>
        <w:tab/>
        <w:t>4</w:t>
      </w:r>
    </w:p>
    <w:p w14:paraId="5B83BC98"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Глава</w:t>
      </w:r>
      <w:r w:rsidRPr="00F641B9">
        <w:rPr>
          <w:rFonts w:ascii="Times New Roman" w:eastAsia="Times New Roman" w:hAnsi="Times New Roman" w:cs="Times New Roman"/>
          <w:b/>
          <w:bCs/>
          <w:color w:val="000000"/>
          <w:kern w:val="0"/>
          <w:sz w:val="28"/>
          <w:szCs w:val="28"/>
          <w:shd w:val="clear" w:color="auto" w:fill="FFFFFF"/>
          <w:lang w:eastAsia="ru-RU"/>
        </w:rPr>
        <w:t xml:space="preserve"> I. </w:t>
      </w:r>
      <w:r w:rsidRPr="00F641B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практические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предпосылки</w:t>
      </w:r>
    </w:p>
    <w:p w14:paraId="67E70A2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p>
    <w:p w14:paraId="257C77F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11</w:t>
      </w:r>
    </w:p>
    <w:p w14:paraId="33123E3B"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1.1.</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научно</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технического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развития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XX </w:t>
      </w:r>
      <w:r w:rsidRPr="00F641B9">
        <w:rPr>
          <w:rFonts w:ascii="Times New Roman" w:eastAsia="Times New Roman" w:hAnsi="Times New Roman" w:cs="Times New Roman" w:hint="eastAsia"/>
          <w:b/>
          <w:bCs/>
          <w:color w:val="000000"/>
          <w:kern w:val="0"/>
          <w:sz w:val="28"/>
          <w:szCs w:val="28"/>
          <w:shd w:val="clear" w:color="auto" w:fill="FFFFFF"/>
          <w:lang w:eastAsia="ru-RU"/>
        </w:rPr>
        <w:t>столетии</w:t>
      </w:r>
      <w:r w:rsidRPr="00F641B9">
        <w:rPr>
          <w:rFonts w:ascii="Times New Roman" w:eastAsia="Times New Roman" w:hAnsi="Times New Roman" w:cs="Times New Roman"/>
          <w:b/>
          <w:bCs/>
          <w:color w:val="000000"/>
          <w:kern w:val="0"/>
          <w:sz w:val="28"/>
          <w:szCs w:val="28"/>
          <w:shd w:val="clear" w:color="auto" w:fill="FFFFFF"/>
          <w:lang w:eastAsia="ru-RU"/>
        </w:rPr>
        <w:tab/>
        <w:t>12</w:t>
      </w:r>
    </w:p>
    <w:p w14:paraId="5DEA239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1.2.</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История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становления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развития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p>
    <w:p w14:paraId="7A634C1C"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lastRenderedPageBreak/>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науки</w:t>
      </w:r>
      <w:r w:rsidRPr="00F641B9">
        <w:rPr>
          <w:rFonts w:ascii="Times New Roman" w:eastAsia="Times New Roman" w:hAnsi="Times New Roman" w:cs="Times New Roman"/>
          <w:b/>
          <w:bCs/>
          <w:color w:val="000000"/>
          <w:kern w:val="0"/>
          <w:sz w:val="28"/>
          <w:szCs w:val="28"/>
          <w:shd w:val="clear" w:color="auto" w:fill="FFFFFF"/>
          <w:lang w:eastAsia="ru-RU"/>
        </w:rPr>
        <w:tab/>
        <w:t>14</w:t>
      </w:r>
    </w:p>
    <w:p w14:paraId="4E6BD797"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1.3.</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Современное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науки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дальнейшие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тенденции</w:t>
      </w:r>
    </w:p>
    <w:p w14:paraId="1A3A9ACB"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развития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20</w:t>
      </w:r>
    </w:p>
    <w:p w14:paraId="5551168A"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1.4.</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вопросу</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статусе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парадигме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научного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познания</w:t>
      </w:r>
      <w:r w:rsidRPr="00F641B9">
        <w:rPr>
          <w:rFonts w:ascii="Times New Roman" w:eastAsia="Times New Roman" w:hAnsi="Times New Roman" w:cs="Times New Roman"/>
          <w:b/>
          <w:bCs/>
          <w:color w:val="000000"/>
          <w:kern w:val="0"/>
          <w:sz w:val="28"/>
          <w:szCs w:val="28"/>
          <w:shd w:val="clear" w:color="auto" w:fill="FFFFFF"/>
          <w:lang w:eastAsia="ru-RU"/>
        </w:rPr>
        <w:tab/>
        <w:t>28</w:t>
      </w:r>
    </w:p>
    <w:p w14:paraId="22DAA033"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1.5.</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вопросу</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связи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лингвистики</w:t>
      </w:r>
      <w:r w:rsidRPr="00F641B9">
        <w:rPr>
          <w:rFonts w:ascii="Times New Roman" w:eastAsia="Times New Roman" w:hAnsi="Times New Roman" w:cs="Times New Roman"/>
          <w:b/>
          <w:bCs/>
          <w:color w:val="000000"/>
          <w:kern w:val="0"/>
          <w:sz w:val="28"/>
          <w:szCs w:val="28"/>
          <w:shd w:val="clear" w:color="auto" w:fill="FFFFFF"/>
          <w:lang w:eastAsia="ru-RU"/>
        </w:rPr>
        <w:tab/>
        <w:t>32</w:t>
      </w:r>
    </w:p>
    <w:p w14:paraId="384085DE"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1.6.</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Проблемы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терминоведения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научно</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для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отраслевых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терминологий</w:t>
      </w:r>
      <w:r w:rsidRPr="00F641B9">
        <w:rPr>
          <w:rFonts w:ascii="Times New Roman" w:eastAsia="Times New Roman" w:hAnsi="Times New Roman" w:cs="Times New Roman"/>
          <w:b/>
          <w:bCs/>
          <w:color w:val="000000"/>
          <w:kern w:val="0"/>
          <w:sz w:val="28"/>
          <w:szCs w:val="28"/>
          <w:shd w:val="clear" w:color="auto" w:fill="FFFFFF"/>
          <w:lang w:eastAsia="ru-RU"/>
        </w:rPr>
        <w:tab/>
        <w:t>37</w:t>
      </w:r>
    </w:p>
    <w:p w14:paraId="1E5C581D"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Выводы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Главе</w:t>
      </w:r>
      <w:r w:rsidRPr="00F641B9">
        <w:rPr>
          <w:rFonts w:ascii="Times New Roman" w:eastAsia="Times New Roman" w:hAnsi="Times New Roman" w:cs="Times New Roman"/>
          <w:b/>
          <w:bCs/>
          <w:color w:val="000000"/>
          <w:kern w:val="0"/>
          <w:sz w:val="28"/>
          <w:szCs w:val="28"/>
          <w:shd w:val="clear" w:color="auto" w:fill="FFFFFF"/>
          <w:lang w:eastAsia="ru-RU"/>
        </w:rPr>
        <w:t xml:space="preserve"> I </w:t>
      </w:r>
      <w:r w:rsidRPr="00F641B9">
        <w:rPr>
          <w:rFonts w:ascii="Times New Roman" w:eastAsia="Times New Roman" w:hAnsi="Times New Roman" w:cs="Times New Roman"/>
          <w:b/>
          <w:bCs/>
          <w:color w:val="000000"/>
          <w:kern w:val="0"/>
          <w:sz w:val="28"/>
          <w:szCs w:val="28"/>
          <w:shd w:val="clear" w:color="auto" w:fill="FFFFFF"/>
          <w:lang w:eastAsia="ru-RU"/>
        </w:rPr>
        <w:tab/>
        <w:t>48</w:t>
      </w:r>
    </w:p>
    <w:p w14:paraId="57AD086E"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Глава</w:t>
      </w:r>
      <w:r w:rsidRPr="00F641B9">
        <w:rPr>
          <w:rFonts w:ascii="Times New Roman" w:eastAsia="Times New Roman" w:hAnsi="Times New Roman" w:cs="Times New Roman"/>
          <w:b/>
          <w:bCs/>
          <w:color w:val="000000"/>
          <w:kern w:val="0"/>
          <w:sz w:val="28"/>
          <w:szCs w:val="28"/>
          <w:shd w:val="clear" w:color="auto" w:fill="FFFFFF"/>
          <w:lang w:eastAsia="ru-RU"/>
        </w:rPr>
        <w:t xml:space="preserve"> II. </w:t>
      </w:r>
      <w:r w:rsidRPr="00F641B9">
        <w:rPr>
          <w:rFonts w:ascii="Times New Roman" w:eastAsia="Times New Roman" w:hAnsi="Times New Roman" w:cs="Times New Roman" w:hint="eastAsia"/>
          <w:b/>
          <w:bCs/>
          <w:color w:val="000000"/>
          <w:kern w:val="0"/>
          <w:sz w:val="28"/>
          <w:szCs w:val="28"/>
          <w:shd w:val="clear" w:color="auto" w:fill="FFFFFF"/>
          <w:lang w:eastAsia="ru-RU"/>
        </w:rPr>
        <w:t>Становление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развитие</w:t>
      </w:r>
    </w:p>
    <w:p w14:paraId="2429512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русле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социолингвистического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F641B9">
        <w:rPr>
          <w:rFonts w:ascii="Times New Roman" w:eastAsia="Times New Roman" w:hAnsi="Times New Roman" w:cs="Times New Roman"/>
          <w:b/>
          <w:bCs/>
          <w:color w:val="000000"/>
          <w:kern w:val="0"/>
          <w:sz w:val="28"/>
          <w:szCs w:val="28"/>
          <w:shd w:val="clear" w:color="auto" w:fill="FFFFFF"/>
          <w:lang w:eastAsia="ru-RU"/>
        </w:rPr>
        <w:tab/>
        <w:t>52</w:t>
      </w:r>
    </w:p>
    <w:p w14:paraId="601A51C7"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2.1.</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русле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социолингвистического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подхода</w:t>
      </w:r>
      <w:r w:rsidRPr="00F641B9">
        <w:rPr>
          <w:rFonts w:ascii="Times New Roman" w:eastAsia="Times New Roman" w:hAnsi="Times New Roman" w:cs="Times New Roman"/>
          <w:b/>
          <w:bCs/>
          <w:color w:val="000000"/>
          <w:kern w:val="0"/>
          <w:sz w:val="28"/>
          <w:szCs w:val="28"/>
          <w:shd w:val="clear" w:color="auto" w:fill="FFFFFF"/>
          <w:lang w:eastAsia="ru-RU"/>
        </w:rPr>
        <w:tab/>
        <w:t>52</w:t>
      </w:r>
    </w:p>
    <w:p w14:paraId="6CC0239F"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2.2.</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История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становления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развития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подъязыка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56</w:t>
      </w:r>
    </w:p>
    <w:p w14:paraId="22236CEC"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2.3.</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Этимологическая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p>
    <w:p w14:paraId="44164B69"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60</w:t>
      </w:r>
    </w:p>
    <w:p w14:paraId="2657E565"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Выводы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Главе</w:t>
      </w:r>
      <w:r w:rsidRPr="00F641B9">
        <w:rPr>
          <w:rFonts w:ascii="Times New Roman" w:eastAsia="Times New Roman" w:hAnsi="Times New Roman" w:cs="Times New Roman"/>
          <w:b/>
          <w:bCs/>
          <w:color w:val="000000"/>
          <w:kern w:val="0"/>
          <w:sz w:val="28"/>
          <w:szCs w:val="28"/>
          <w:shd w:val="clear" w:color="auto" w:fill="FFFFFF"/>
          <w:lang w:eastAsia="ru-RU"/>
        </w:rPr>
        <w:t xml:space="preserve"> II</w:t>
      </w:r>
      <w:r w:rsidRPr="00F641B9">
        <w:rPr>
          <w:rFonts w:ascii="Times New Roman" w:eastAsia="Times New Roman" w:hAnsi="Times New Roman" w:cs="Times New Roman"/>
          <w:b/>
          <w:bCs/>
          <w:color w:val="000000"/>
          <w:kern w:val="0"/>
          <w:sz w:val="28"/>
          <w:szCs w:val="28"/>
          <w:shd w:val="clear" w:color="auto" w:fill="FFFFFF"/>
          <w:lang w:eastAsia="ru-RU"/>
        </w:rPr>
        <w:tab/>
        <w:t>72</w:t>
      </w:r>
    </w:p>
    <w:p w14:paraId="15081CE6"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Глава</w:t>
      </w:r>
      <w:r w:rsidRPr="00F641B9">
        <w:rPr>
          <w:rFonts w:ascii="Times New Roman" w:eastAsia="Times New Roman" w:hAnsi="Times New Roman" w:cs="Times New Roman"/>
          <w:b/>
          <w:bCs/>
          <w:color w:val="000000"/>
          <w:kern w:val="0"/>
          <w:sz w:val="28"/>
          <w:szCs w:val="28"/>
          <w:shd w:val="clear" w:color="auto" w:fill="FFFFFF"/>
          <w:lang w:eastAsia="ru-RU"/>
        </w:rPr>
        <w:t xml:space="preserve"> III. </w:t>
      </w:r>
      <w:r w:rsidRPr="00F641B9">
        <w:rPr>
          <w:rFonts w:ascii="Times New Roman" w:eastAsia="Times New Roman" w:hAnsi="Times New Roman" w:cs="Times New Roman" w:hint="eastAsia"/>
          <w:b/>
          <w:bCs/>
          <w:color w:val="000000"/>
          <w:kern w:val="0"/>
          <w:sz w:val="28"/>
          <w:szCs w:val="28"/>
          <w:shd w:val="clear" w:color="auto" w:fill="FFFFFF"/>
          <w:lang w:eastAsia="ru-RU"/>
        </w:rPr>
        <w:t>Структурно</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семантические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особенности</w:t>
      </w:r>
    </w:p>
    <w:p w14:paraId="734968C9"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языке</w:t>
      </w:r>
      <w:r w:rsidRPr="00F641B9">
        <w:rPr>
          <w:rFonts w:ascii="Times New Roman" w:eastAsia="Times New Roman" w:hAnsi="Times New Roman" w:cs="Times New Roman"/>
          <w:b/>
          <w:bCs/>
          <w:color w:val="000000"/>
          <w:kern w:val="0"/>
          <w:sz w:val="28"/>
          <w:szCs w:val="28"/>
          <w:shd w:val="clear" w:color="auto" w:fill="FFFFFF"/>
          <w:lang w:eastAsia="ru-RU"/>
        </w:rPr>
        <w:tab/>
        <w:t>74</w:t>
      </w:r>
    </w:p>
    <w:p w14:paraId="6245E0ED"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3.1.</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Структурные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языке</w:t>
      </w:r>
      <w:r w:rsidRPr="00F641B9">
        <w:rPr>
          <w:rFonts w:ascii="Times New Roman" w:eastAsia="Times New Roman" w:hAnsi="Times New Roman" w:cs="Times New Roman"/>
          <w:b/>
          <w:bCs/>
          <w:color w:val="000000"/>
          <w:kern w:val="0"/>
          <w:sz w:val="28"/>
          <w:szCs w:val="28"/>
          <w:shd w:val="clear" w:color="auto" w:fill="FFFFFF"/>
          <w:lang w:eastAsia="ru-RU"/>
        </w:rPr>
        <w:tab/>
        <w:t>74</w:t>
      </w:r>
    </w:p>
    <w:p w14:paraId="2DD2D25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3.1.1.</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Простые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подъязыке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76</w:t>
      </w:r>
    </w:p>
    <w:p w14:paraId="0BDB4EB0"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3.1.2.</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сочетания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p>
    <w:p w14:paraId="7766609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80</w:t>
      </w:r>
    </w:p>
    <w:p w14:paraId="2D93A87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3.1.3.</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Аббревиация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морфолого</w:t>
      </w:r>
      <w:r w:rsidRPr="00F641B9">
        <w:rPr>
          <w:rFonts w:ascii="Times New Roman" w:eastAsia="Times New Roman" w:hAnsi="Times New Roman" w:cs="Times New Roman"/>
          <w:b/>
          <w:bCs/>
          <w:color w:val="000000"/>
          <w:kern w:val="0"/>
          <w:sz w:val="28"/>
          <w:szCs w:val="28"/>
          <w:shd w:val="clear" w:color="auto" w:fill="FFFFFF"/>
          <w:lang w:eastAsia="ru-RU"/>
        </w:rPr>
        <w:t>-</w:t>
      </w:r>
      <w:r w:rsidRPr="00F641B9">
        <w:rPr>
          <w:rFonts w:ascii="Times New Roman" w:eastAsia="Times New Roman" w:hAnsi="Times New Roman" w:cs="Times New Roman" w:hint="eastAsia"/>
          <w:b/>
          <w:bCs/>
          <w:color w:val="000000"/>
          <w:kern w:val="0"/>
          <w:sz w:val="28"/>
          <w:szCs w:val="28"/>
          <w:shd w:val="clear" w:color="auto" w:fill="FFFFFF"/>
          <w:lang w:eastAsia="ru-RU"/>
        </w:rPr>
        <w:t>синтаксический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способ</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терминообразования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подъязыке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99</w:t>
      </w:r>
    </w:p>
    <w:p w14:paraId="14B1C40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3.2.</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Семантические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lastRenderedPageBreak/>
        <w:t>интеллекта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языке</w:t>
      </w:r>
      <w:r w:rsidRPr="00F641B9">
        <w:rPr>
          <w:rFonts w:ascii="Times New Roman" w:eastAsia="Times New Roman" w:hAnsi="Times New Roman" w:cs="Times New Roman"/>
          <w:b/>
          <w:bCs/>
          <w:color w:val="000000"/>
          <w:kern w:val="0"/>
          <w:sz w:val="28"/>
          <w:szCs w:val="28"/>
          <w:shd w:val="clear" w:color="auto" w:fill="FFFFFF"/>
          <w:lang w:eastAsia="ru-RU"/>
        </w:rPr>
        <w:tab/>
        <w:t>102</w:t>
      </w:r>
    </w:p>
    <w:p w14:paraId="02B922C0"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3.2.1.</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Семантические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способы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английских</w:t>
      </w:r>
    </w:p>
    <w:p w14:paraId="1376BEB3"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терминов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102</w:t>
      </w:r>
    </w:p>
    <w:p w14:paraId="4D7E8D2E"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3.2.2.</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Терминологическое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заимствование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основной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способ</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обогащения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подъязыка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105</w:t>
      </w:r>
    </w:p>
    <w:p w14:paraId="0AFAF861"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3.2.3.</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вопросу</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об</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ономасионных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терминах</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английском</w:t>
      </w:r>
    </w:p>
    <w:p w14:paraId="59174C79"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подъязыке</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109</w:t>
      </w:r>
    </w:p>
    <w:p w14:paraId="6DDD9060"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3.3.</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Синонимия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как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одна</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из</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проблем</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изучения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110</w:t>
      </w:r>
    </w:p>
    <w:p w14:paraId="67F8AB95"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b/>
          <w:bCs/>
          <w:color w:val="000000"/>
          <w:kern w:val="0"/>
          <w:sz w:val="28"/>
          <w:szCs w:val="28"/>
          <w:shd w:val="clear" w:color="auto" w:fill="FFFFFF"/>
          <w:lang w:eastAsia="ru-RU"/>
        </w:rPr>
        <w:t>3.4.</w:t>
      </w:r>
      <w:r w:rsidRPr="00F641B9">
        <w:rPr>
          <w:rFonts w:ascii="Times New Roman" w:eastAsia="Times New Roman" w:hAnsi="Times New Roman" w:cs="Times New Roman"/>
          <w:b/>
          <w:bCs/>
          <w:color w:val="000000"/>
          <w:kern w:val="0"/>
          <w:sz w:val="28"/>
          <w:szCs w:val="28"/>
          <w:shd w:val="clear" w:color="auto" w:fill="FFFFFF"/>
          <w:lang w:eastAsia="ru-RU"/>
        </w:rPr>
        <w:tab/>
      </w:r>
      <w:r w:rsidRPr="00F641B9">
        <w:rPr>
          <w:rFonts w:ascii="Times New Roman" w:eastAsia="Times New Roman" w:hAnsi="Times New Roman" w:cs="Times New Roman" w:hint="eastAsia"/>
          <w:b/>
          <w:bCs/>
          <w:color w:val="000000"/>
          <w:kern w:val="0"/>
          <w:sz w:val="28"/>
          <w:szCs w:val="28"/>
          <w:shd w:val="clear" w:color="auto" w:fill="FFFFFF"/>
          <w:lang w:eastAsia="ru-RU"/>
        </w:rPr>
        <w:t>Полисемия</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в</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английской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терминологии</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искусственного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интеллекта</w:t>
      </w:r>
      <w:r w:rsidRPr="00F641B9">
        <w:rPr>
          <w:rFonts w:ascii="Times New Roman" w:eastAsia="Times New Roman" w:hAnsi="Times New Roman" w:cs="Times New Roman"/>
          <w:b/>
          <w:bCs/>
          <w:color w:val="000000"/>
          <w:kern w:val="0"/>
          <w:sz w:val="28"/>
          <w:szCs w:val="28"/>
          <w:shd w:val="clear" w:color="auto" w:fill="FFFFFF"/>
          <w:lang w:eastAsia="ru-RU"/>
        </w:rPr>
        <w:tab/>
        <w:t>118</w:t>
      </w:r>
    </w:p>
    <w:p w14:paraId="49DB64F2"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Выводы</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по</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Главе</w:t>
      </w:r>
      <w:r w:rsidRPr="00F641B9">
        <w:rPr>
          <w:rFonts w:ascii="Times New Roman" w:eastAsia="Times New Roman" w:hAnsi="Times New Roman" w:cs="Times New Roman"/>
          <w:b/>
          <w:bCs/>
          <w:color w:val="000000"/>
          <w:kern w:val="0"/>
          <w:sz w:val="28"/>
          <w:szCs w:val="28"/>
          <w:shd w:val="clear" w:color="auto" w:fill="FFFFFF"/>
          <w:lang w:eastAsia="ru-RU"/>
        </w:rPr>
        <w:t xml:space="preserve"> III</w:t>
      </w:r>
      <w:r w:rsidRPr="00F641B9">
        <w:rPr>
          <w:rFonts w:ascii="Times New Roman" w:eastAsia="Times New Roman" w:hAnsi="Times New Roman" w:cs="Times New Roman"/>
          <w:b/>
          <w:bCs/>
          <w:color w:val="000000"/>
          <w:kern w:val="0"/>
          <w:sz w:val="28"/>
          <w:szCs w:val="28"/>
          <w:shd w:val="clear" w:color="auto" w:fill="FFFFFF"/>
          <w:lang w:eastAsia="ru-RU"/>
        </w:rPr>
        <w:tab/>
        <w:t>121</w:t>
      </w:r>
    </w:p>
    <w:p w14:paraId="00BC6E63"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F641B9">
        <w:rPr>
          <w:rFonts w:ascii="Times New Roman" w:eastAsia="Times New Roman" w:hAnsi="Times New Roman" w:cs="Times New Roman"/>
          <w:b/>
          <w:bCs/>
          <w:color w:val="000000"/>
          <w:kern w:val="0"/>
          <w:sz w:val="28"/>
          <w:szCs w:val="28"/>
          <w:shd w:val="clear" w:color="auto" w:fill="FFFFFF"/>
          <w:lang w:eastAsia="ru-RU"/>
        </w:rPr>
        <w:tab/>
        <w:t>123</w:t>
      </w:r>
    </w:p>
    <w:p w14:paraId="57E3709B" w14:textId="77777777" w:rsidR="00F641B9" w:rsidRP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Список</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используемой</w:t>
      </w:r>
      <w:r w:rsidRPr="00F641B9">
        <w:rPr>
          <w:rFonts w:ascii="Times New Roman" w:eastAsia="Times New Roman" w:hAnsi="Times New Roman" w:cs="Times New Roman"/>
          <w:b/>
          <w:bCs/>
          <w:color w:val="000000"/>
          <w:kern w:val="0"/>
          <w:sz w:val="28"/>
          <w:szCs w:val="28"/>
          <w:shd w:val="clear" w:color="auto" w:fill="FFFFFF"/>
          <w:lang w:eastAsia="ru-RU"/>
        </w:rPr>
        <w:t xml:space="preserve"> </w:t>
      </w:r>
      <w:r w:rsidRPr="00F641B9">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F641B9">
        <w:rPr>
          <w:rFonts w:ascii="Times New Roman" w:eastAsia="Times New Roman" w:hAnsi="Times New Roman" w:cs="Times New Roman"/>
          <w:b/>
          <w:bCs/>
          <w:color w:val="000000"/>
          <w:kern w:val="0"/>
          <w:sz w:val="28"/>
          <w:szCs w:val="28"/>
          <w:shd w:val="clear" w:color="auto" w:fill="FFFFFF"/>
          <w:lang w:eastAsia="ru-RU"/>
        </w:rPr>
        <w:tab/>
        <w:t>127</w:t>
      </w:r>
    </w:p>
    <w:p w14:paraId="6F8A9959" w14:textId="4C632EB5" w:rsidR="00B27946" w:rsidRDefault="00F641B9" w:rsidP="00F641B9">
      <w:pPr>
        <w:rPr>
          <w:rFonts w:ascii="Times New Roman" w:eastAsia="Times New Roman" w:hAnsi="Times New Roman" w:cs="Times New Roman"/>
          <w:b/>
          <w:bCs/>
          <w:color w:val="000000"/>
          <w:kern w:val="0"/>
          <w:sz w:val="28"/>
          <w:szCs w:val="28"/>
          <w:shd w:val="clear" w:color="auto" w:fill="FFFFFF"/>
          <w:lang w:eastAsia="ru-RU"/>
        </w:rPr>
      </w:pPr>
      <w:r w:rsidRPr="00F641B9">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641B9">
        <w:rPr>
          <w:rFonts w:ascii="Times New Roman" w:eastAsia="Times New Roman" w:hAnsi="Times New Roman" w:cs="Times New Roman"/>
          <w:b/>
          <w:bCs/>
          <w:color w:val="000000"/>
          <w:kern w:val="0"/>
          <w:sz w:val="28"/>
          <w:szCs w:val="28"/>
          <w:shd w:val="clear" w:color="auto" w:fill="FFFFFF"/>
          <w:lang w:eastAsia="ru-RU"/>
        </w:rPr>
        <w:tab/>
        <w:t>146</w:t>
      </w:r>
    </w:p>
    <w:p w14:paraId="1403C4E0" w14:textId="1E5F633B" w:rsid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4C6E9E75" w14:textId="4AC1C80B" w:rsidR="00F641B9" w:rsidRDefault="00F641B9" w:rsidP="00F641B9">
      <w:pPr>
        <w:rPr>
          <w:rFonts w:ascii="Times New Roman" w:eastAsia="Times New Roman" w:hAnsi="Times New Roman" w:cs="Times New Roman"/>
          <w:b/>
          <w:bCs/>
          <w:color w:val="000000"/>
          <w:kern w:val="0"/>
          <w:sz w:val="28"/>
          <w:szCs w:val="28"/>
          <w:shd w:val="clear" w:color="auto" w:fill="FFFFFF"/>
          <w:lang w:eastAsia="ru-RU"/>
        </w:rPr>
      </w:pPr>
    </w:p>
    <w:p w14:paraId="502987C9" w14:textId="77777777" w:rsidR="00F641B9" w:rsidRPr="00F641B9" w:rsidRDefault="00F641B9" w:rsidP="00F641B9">
      <w:pPr>
        <w:keepNext/>
        <w:keepLines/>
        <w:widowControl/>
        <w:tabs>
          <w:tab w:val="clear" w:pos="709"/>
        </w:tabs>
        <w:suppressAutoHyphens w:val="0"/>
        <w:spacing w:after="501" w:line="270" w:lineRule="exact"/>
        <w:ind w:left="3600" w:firstLine="0"/>
        <w:jc w:val="left"/>
        <w:rPr>
          <w:rFonts w:ascii="Courier New" w:hAnsi="Courier New"/>
          <w:color w:val="000000"/>
          <w:kern w:val="0"/>
          <w:sz w:val="24"/>
          <w:szCs w:val="24"/>
          <w:lang w:val="ru" w:eastAsia="ru-RU"/>
        </w:rPr>
      </w:pPr>
      <w:bookmarkStart w:id="0" w:name="bookmark52"/>
      <w:r w:rsidRPr="00F641B9">
        <w:rPr>
          <w:rFonts w:ascii="Times New Roman" w:hAnsi="Times New Roman" w:cs="Times New Roman"/>
          <w:color w:val="000000"/>
          <w:kern w:val="0"/>
          <w:sz w:val="27"/>
          <w:szCs w:val="27"/>
          <w:lang w:val="ru" w:eastAsia="ru-RU"/>
        </w:rPr>
        <w:t>ЗАКЛЮЧЕНИЕ</w:t>
      </w:r>
      <w:bookmarkEnd w:id="0"/>
    </w:p>
    <w:p w14:paraId="644B0907" w14:textId="77777777" w:rsidR="00F641B9" w:rsidRPr="00F641B9" w:rsidRDefault="00F641B9" w:rsidP="00F641B9">
      <w:pPr>
        <w:widowControl/>
        <w:tabs>
          <w:tab w:val="clear" w:pos="709"/>
        </w:tabs>
        <w:suppressAutoHyphens w:val="0"/>
        <w:spacing w:after="0" w:line="485" w:lineRule="exact"/>
        <w:ind w:left="40" w:right="4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Являясь смысловым ядром специального языка, термин передает ос</w:t>
      </w:r>
      <w:r w:rsidRPr="00F641B9">
        <w:rPr>
          <w:rFonts w:ascii="Times New Roman" w:eastAsia="Times New Roman" w:hAnsi="Times New Roman" w:cs="Times New Roman"/>
          <w:kern w:val="0"/>
          <w:sz w:val="27"/>
          <w:szCs w:val="27"/>
          <w:shd w:val="clear" w:color="auto" w:fill="FFFFFF"/>
          <w:lang w:val="ru" w:eastAsia="ru-RU"/>
        </w:rPr>
        <w:softHyphen/>
        <w:t>новную содержательную информацию. Ввиду постоянно развивающейся науки, техники и технологии число специальных лексических единиц увели</w:t>
      </w:r>
      <w:r w:rsidRPr="00F641B9">
        <w:rPr>
          <w:rFonts w:ascii="Times New Roman" w:eastAsia="Times New Roman" w:hAnsi="Times New Roman" w:cs="Times New Roman"/>
          <w:kern w:val="0"/>
          <w:sz w:val="27"/>
          <w:szCs w:val="27"/>
          <w:shd w:val="clear" w:color="auto" w:fill="FFFFFF"/>
          <w:lang w:val="ru" w:eastAsia="ru-RU"/>
        </w:rPr>
        <w:softHyphen/>
        <w:t>чивается быстрее, чем количество слов общеупотребительного языка. Обра</w:t>
      </w:r>
      <w:r w:rsidRPr="00F641B9">
        <w:rPr>
          <w:rFonts w:ascii="Times New Roman" w:eastAsia="Times New Roman" w:hAnsi="Times New Roman" w:cs="Times New Roman"/>
          <w:kern w:val="0"/>
          <w:sz w:val="27"/>
          <w:szCs w:val="27"/>
          <w:shd w:val="clear" w:color="auto" w:fill="FFFFFF"/>
          <w:lang w:val="ru" w:eastAsia="ru-RU"/>
        </w:rPr>
        <w:softHyphen/>
        <w:t>зование новых научных дисциплин, направлений и областей знаний влечет за собой необходимость создания собственной терминологии, что подтверждает актуальность терминологических исследований на современном этапе разви</w:t>
      </w:r>
      <w:r w:rsidRPr="00F641B9">
        <w:rPr>
          <w:rFonts w:ascii="Times New Roman" w:eastAsia="Times New Roman" w:hAnsi="Times New Roman" w:cs="Times New Roman"/>
          <w:kern w:val="0"/>
          <w:sz w:val="27"/>
          <w:szCs w:val="27"/>
          <w:shd w:val="clear" w:color="auto" w:fill="FFFFFF"/>
          <w:lang w:val="ru" w:eastAsia="ru-RU"/>
        </w:rPr>
        <w:softHyphen/>
        <w:t>тия научной мысли. Важной особенностью специальной лексики является специфичность связи ее единиц с понятиями и именуемыми объектами.</w:t>
      </w:r>
    </w:p>
    <w:p w14:paraId="2DA637AC" w14:textId="77777777" w:rsidR="00F641B9" w:rsidRPr="00F641B9" w:rsidRDefault="00F641B9" w:rsidP="00F641B9">
      <w:pPr>
        <w:widowControl/>
        <w:tabs>
          <w:tab w:val="clear" w:pos="709"/>
        </w:tabs>
        <w:suppressAutoHyphens w:val="0"/>
        <w:spacing w:after="0" w:line="485" w:lineRule="exact"/>
        <w:ind w:left="40" w:right="4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lastRenderedPageBreak/>
        <w:t>Научно-техническая революция стимулировала появление тех исследо</w:t>
      </w:r>
      <w:r w:rsidRPr="00F641B9">
        <w:rPr>
          <w:rFonts w:ascii="Times New Roman" w:eastAsia="Times New Roman" w:hAnsi="Times New Roman" w:cs="Times New Roman"/>
          <w:kern w:val="0"/>
          <w:sz w:val="27"/>
          <w:szCs w:val="27"/>
          <w:shd w:val="clear" w:color="auto" w:fill="FFFFFF"/>
          <w:lang w:val="ru" w:eastAsia="ru-RU"/>
        </w:rPr>
        <w:softHyphen/>
        <w:t>вательских направлений в русле лингвистических дисциплин, которые боль</w:t>
      </w:r>
      <w:r w:rsidRPr="00F641B9">
        <w:rPr>
          <w:rFonts w:ascii="Times New Roman" w:eastAsia="Times New Roman" w:hAnsi="Times New Roman" w:cs="Times New Roman"/>
          <w:kern w:val="0"/>
          <w:sz w:val="27"/>
          <w:szCs w:val="27"/>
          <w:shd w:val="clear" w:color="auto" w:fill="FFFFFF"/>
          <w:lang w:val="ru" w:eastAsia="ru-RU"/>
        </w:rPr>
        <w:softHyphen/>
        <w:t>ше всего способствуют ее потребностям, к которым можно отнести и социо</w:t>
      </w:r>
      <w:r w:rsidRPr="00F641B9">
        <w:rPr>
          <w:rFonts w:ascii="Times New Roman" w:eastAsia="Times New Roman" w:hAnsi="Times New Roman" w:cs="Times New Roman"/>
          <w:kern w:val="0"/>
          <w:sz w:val="27"/>
          <w:szCs w:val="27"/>
          <w:shd w:val="clear" w:color="auto" w:fill="FFFFFF"/>
          <w:lang w:val="ru" w:eastAsia="ru-RU"/>
        </w:rPr>
        <w:softHyphen/>
        <w:t>лингвистику.</w:t>
      </w:r>
    </w:p>
    <w:p w14:paraId="5CB28B10" w14:textId="77777777" w:rsidR="00F641B9" w:rsidRPr="00F641B9" w:rsidRDefault="00F641B9" w:rsidP="00F641B9">
      <w:pPr>
        <w:widowControl/>
        <w:tabs>
          <w:tab w:val="clear" w:pos="709"/>
        </w:tabs>
        <w:suppressAutoHyphens w:val="0"/>
        <w:spacing w:after="0" w:line="485" w:lineRule="exact"/>
        <w:ind w:left="40" w:right="4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Необходимость международного общения специалистов различных об</w:t>
      </w:r>
      <w:r w:rsidRPr="00F641B9">
        <w:rPr>
          <w:rFonts w:ascii="Times New Roman" w:eastAsia="Times New Roman" w:hAnsi="Times New Roman" w:cs="Times New Roman"/>
          <w:kern w:val="0"/>
          <w:sz w:val="27"/>
          <w:szCs w:val="27"/>
          <w:shd w:val="clear" w:color="auto" w:fill="FFFFFF"/>
          <w:lang w:val="ru" w:eastAsia="ru-RU"/>
        </w:rPr>
        <w:softHyphen/>
        <w:t>ластей научного знания, тенденция к интернационализации научных иссле</w:t>
      </w:r>
      <w:r w:rsidRPr="00F641B9">
        <w:rPr>
          <w:rFonts w:ascii="Times New Roman" w:eastAsia="Times New Roman" w:hAnsi="Times New Roman" w:cs="Times New Roman"/>
          <w:kern w:val="0"/>
          <w:sz w:val="27"/>
          <w:szCs w:val="27"/>
          <w:shd w:val="clear" w:color="auto" w:fill="FFFFFF"/>
          <w:lang w:val="ru" w:eastAsia="ru-RU"/>
        </w:rPr>
        <w:softHyphen/>
        <w:t>дований, постоянное увеличение объема научной и технической информации находят отражение в стремлении к интернациональности - близости по фор</w:t>
      </w:r>
      <w:r w:rsidRPr="00F641B9">
        <w:rPr>
          <w:rFonts w:ascii="Times New Roman" w:eastAsia="Times New Roman" w:hAnsi="Times New Roman" w:cs="Times New Roman"/>
          <w:kern w:val="0"/>
          <w:sz w:val="27"/>
          <w:szCs w:val="27"/>
          <w:shd w:val="clear" w:color="auto" w:fill="FFFFFF"/>
          <w:lang w:val="ru" w:eastAsia="ru-RU"/>
        </w:rPr>
        <w:softHyphen/>
        <w:t>ме и совпадению по содержанию терминов, употребляемых в нескольких национальных языках.</w:t>
      </w:r>
    </w:p>
    <w:p w14:paraId="488DCCE3" w14:textId="77777777" w:rsidR="00F641B9" w:rsidRPr="00F641B9" w:rsidRDefault="00F641B9" w:rsidP="00F641B9">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Искусственный интеллект на современном этапе развития можно рас</w:t>
      </w:r>
      <w:r w:rsidRPr="00F641B9">
        <w:rPr>
          <w:rFonts w:ascii="Times New Roman" w:eastAsia="Times New Roman" w:hAnsi="Times New Roman" w:cs="Times New Roman"/>
          <w:kern w:val="0"/>
          <w:sz w:val="27"/>
          <w:szCs w:val="27"/>
          <w:shd w:val="clear" w:color="auto" w:fill="FFFFFF"/>
          <w:lang w:val="ru" w:eastAsia="ru-RU"/>
        </w:rPr>
        <w:softHyphen/>
        <w:t>сматривать как прикладное применение принципов естественного интеллекта в искусственных, практически важных для человека компьютерных систе</w:t>
      </w:r>
      <w:r w:rsidRPr="00F641B9">
        <w:rPr>
          <w:rFonts w:ascii="Times New Roman" w:eastAsia="Times New Roman" w:hAnsi="Times New Roman" w:cs="Times New Roman"/>
          <w:kern w:val="0"/>
          <w:sz w:val="27"/>
          <w:szCs w:val="27"/>
          <w:shd w:val="clear" w:color="auto" w:fill="FFFFFF"/>
          <w:lang w:val="ru" w:eastAsia="ru-RU"/>
        </w:rPr>
        <w:softHyphen/>
        <w:t>мах. Сфера искусственного интеллекта, ставшая зрелой наукой, развивается постепенно - медленно, но неуклонно продвигаясь вперед. Поэтому резуль</w:t>
      </w:r>
      <w:r w:rsidRPr="00F641B9">
        <w:rPr>
          <w:rFonts w:ascii="Times New Roman" w:eastAsia="Times New Roman" w:hAnsi="Times New Roman" w:cs="Times New Roman"/>
          <w:kern w:val="0"/>
          <w:sz w:val="27"/>
          <w:szCs w:val="27"/>
          <w:shd w:val="clear" w:color="auto" w:fill="FFFFFF"/>
          <w:lang w:val="ru" w:eastAsia="ru-RU"/>
        </w:rPr>
        <w:softHyphen/>
        <w:t>таты достаточно хорошо прогнозируемы, хотя на этом пути не исключены и внезапные прорывы, связанные со стратегическими инициативами. Напри</w:t>
      </w:r>
      <w:r w:rsidRPr="00F641B9">
        <w:rPr>
          <w:rFonts w:ascii="Times New Roman" w:eastAsia="Times New Roman" w:hAnsi="Times New Roman" w:cs="Times New Roman"/>
          <w:kern w:val="0"/>
          <w:sz w:val="27"/>
          <w:szCs w:val="27"/>
          <w:shd w:val="clear" w:color="auto" w:fill="FFFFFF"/>
          <w:lang w:val="ru" w:eastAsia="ru-RU"/>
        </w:rPr>
        <w:softHyphen/>
        <w:t>мер, в 80-х годах национальная компьютерная инициатива США вывела не</w:t>
      </w:r>
      <w:r w:rsidRPr="00F641B9">
        <w:rPr>
          <w:rFonts w:ascii="Times New Roman" w:eastAsia="Times New Roman" w:hAnsi="Times New Roman" w:cs="Times New Roman"/>
          <w:kern w:val="0"/>
          <w:sz w:val="27"/>
          <w:szCs w:val="27"/>
          <w:shd w:val="clear" w:color="auto" w:fill="FFFFFF"/>
          <w:lang w:val="ru" w:eastAsia="ru-RU"/>
        </w:rPr>
        <w:softHyphen/>
        <w:t>мало направлений искусственного интеллекта из лабораторий и оказала су-</w:t>
      </w:r>
    </w:p>
    <w:p w14:paraId="02FA05C6" w14:textId="77777777" w:rsidR="00F641B9" w:rsidRPr="00F641B9" w:rsidRDefault="00F641B9" w:rsidP="00F641B9">
      <w:pPr>
        <w:widowControl/>
        <w:tabs>
          <w:tab w:val="clear" w:pos="709"/>
        </w:tabs>
        <w:suppressAutoHyphens w:val="0"/>
        <w:spacing w:after="0" w:line="270" w:lineRule="exact"/>
        <w:ind w:left="9020" w:firstLine="0"/>
        <w:jc w:val="left"/>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123</w:t>
      </w:r>
    </w:p>
    <w:p w14:paraId="4CBC2038" w14:textId="77777777" w:rsidR="00F641B9" w:rsidRPr="00F641B9" w:rsidRDefault="00F641B9" w:rsidP="00F641B9">
      <w:pPr>
        <w:widowControl/>
        <w:tabs>
          <w:tab w:val="clear" w:pos="709"/>
        </w:tabs>
        <w:suppressAutoHyphens w:val="0"/>
        <w:spacing w:after="0" w:line="485" w:lineRule="exact"/>
        <w:ind w:left="60" w:right="60" w:firstLine="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щественное влияние на развитие теории высокопроизводительных вычисле</w:t>
      </w:r>
      <w:r w:rsidRPr="00F641B9">
        <w:rPr>
          <w:rFonts w:ascii="Times New Roman" w:eastAsia="Times New Roman" w:hAnsi="Times New Roman" w:cs="Times New Roman"/>
          <w:kern w:val="0"/>
          <w:sz w:val="27"/>
          <w:szCs w:val="27"/>
          <w:shd w:val="clear" w:color="auto" w:fill="FFFFFF"/>
          <w:lang w:val="ru" w:eastAsia="ru-RU"/>
        </w:rPr>
        <w:softHyphen/>
        <w:t>ний и ее применение во множестве прикладных проектов. Такие инициативы будут появляться, скорее всего, на стыках разных математических дисциплин - теории вероятности, нейронных сетей, нечеткой логики.</w:t>
      </w:r>
    </w:p>
    <w:p w14:paraId="682CF363" w14:textId="77777777" w:rsidR="00F641B9" w:rsidRPr="00F641B9" w:rsidRDefault="00F641B9" w:rsidP="00F641B9">
      <w:pPr>
        <w:widowControl/>
        <w:tabs>
          <w:tab w:val="clear" w:pos="709"/>
        </w:tabs>
        <w:suppressAutoHyphens w:val="0"/>
        <w:spacing w:after="0" w:line="485" w:lineRule="exact"/>
        <w:ind w:left="60" w:right="6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Искусственный интеллект - прикладная наука, которая имеет междис</w:t>
      </w:r>
      <w:r w:rsidRPr="00F641B9">
        <w:rPr>
          <w:rFonts w:ascii="Times New Roman" w:eastAsia="Times New Roman" w:hAnsi="Times New Roman" w:cs="Times New Roman"/>
          <w:kern w:val="0"/>
          <w:sz w:val="27"/>
          <w:szCs w:val="27"/>
          <w:shd w:val="clear" w:color="auto" w:fill="FFFFFF"/>
          <w:lang w:val="ru" w:eastAsia="ru-RU"/>
        </w:rPr>
        <w:softHyphen/>
        <w:t>циплинарный характер. На нынешнем этапе вопросы междисциплинарного сотрудничества являются одной из приоритетных и актуальных задач, стоя</w:t>
      </w:r>
      <w:r w:rsidRPr="00F641B9">
        <w:rPr>
          <w:rFonts w:ascii="Times New Roman" w:eastAsia="Times New Roman" w:hAnsi="Times New Roman" w:cs="Times New Roman"/>
          <w:kern w:val="0"/>
          <w:sz w:val="27"/>
          <w:szCs w:val="27"/>
          <w:shd w:val="clear" w:color="auto" w:fill="FFFFFF"/>
          <w:lang w:val="ru" w:eastAsia="ru-RU"/>
        </w:rPr>
        <w:softHyphen/>
        <w:t>щей перед учеными, занимающимися теоретическими и практическими раз</w:t>
      </w:r>
      <w:r w:rsidRPr="00F641B9">
        <w:rPr>
          <w:rFonts w:ascii="Times New Roman" w:eastAsia="Times New Roman" w:hAnsi="Times New Roman" w:cs="Times New Roman"/>
          <w:kern w:val="0"/>
          <w:sz w:val="27"/>
          <w:szCs w:val="27"/>
          <w:shd w:val="clear" w:color="auto" w:fill="FFFFFF"/>
          <w:lang w:val="ru" w:eastAsia="ru-RU"/>
        </w:rPr>
        <w:softHyphen/>
        <w:t>работками в области искусственного интеллекта. Однако при решении по</w:t>
      </w:r>
      <w:r w:rsidRPr="00F641B9">
        <w:rPr>
          <w:rFonts w:ascii="Times New Roman" w:eastAsia="Times New Roman" w:hAnsi="Times New Roman" w:cs="Times New Roman"/>
          <w:kern w:val="0"/>
          <w:sz w:val="27"/>
          <w:szCs w:val="27"/>
          <w:shd w:val="clear" w:color="auto" w:fill="FFFFFF"/>
          <w:lang w:val="ru" w:eastAsia="ru-RU"/>
        </w:rPr>
        <w:softHyphen/>
        <w:t>ставленной задачи возникает немало трудностей, в частности, корректное со</w:t>
      </w:r>
      <w:r w:rsidRPr="00F641B9">
        <w:rPr>
          <w:rFonts w:ascii="Times New Roman" w:eastAsia="Times New Roman" w:hAnsi="Times New Roman" w:cs="Times New Roman"/>
          <w:kern w:val="0"/>
          <w:sz w:val="27"/>
          <w:szCs w:val="27"/>
          <w:shd w:val="clear" w:color="auto" w:fill="FFFFFF"/>
          <w:lang w:val="ru" w:eastAsia="ru-RU"/>
        </w:rPr>
        <w:softHyphen/>
        <w:t>отнесение языков различных, часто далеко стоящих друг от друга научных дисциплин, выработка таких концептуальных структур, которые позволили бы обеспечить продуктивное междисциплинарное общение и взаимопонима</w:t>
      </w:r>
      <w:r w:rsidRPr="00F641B9">
        <w:rPr>
          <w:rFonts w:ascii="Times New Roman" w:eastAsia="Times New Roman" w:hAnsi="Times New Roman" w:cs="Times New Roman"/>
          <w:kern w:val="0"/>
          <w:sz w:val="27"/>
          <w:szCs w:val="27"/>
          <w:shd w:val="clear" w:color="auto" w:fill="FFFFFF"/>
          <w:lang w:val="ru" w:eastAsia="ru-RU"/>
        </w:rPr>
        <w:softHyphen/>
        <w:t xml:space="preserve">ние </w:t>
      </w:r>
      <w:r w:rsidRPr="00F641B9">
        <w:rPr>
          <w:rFonts w:ascii="Times New Roman" w:eastAsia="Times New Roman" w:hAnsi="Times New Roman" w:cs="Times New Roman"/>
          <w:kern w:val="0"/>
          <w:sz w:val="27"/>
          <w:szCs w:val="27"/>
          <w:shd w:val="clear" w:color="auto" w:fill="FFFFFF"/>
          <w:lang w:eastAsia="ru-RU"/>
        </w:rPr>
        <w:t>[</w:t>
      </w:r>
      <w:r w:rsidRPr="00F641B9">
        <w:rPr>
          <w:rFonts w:ascii="Times New Roman" w:eastAsia="Times New Roman" w:hAnsi="Times New Roman" w:cs="Times New Roman"/>
          <w:kern w:val="0"/>
          <w:sz w:val="27"/>
          <w:szCs w:val="27"/>
          <w:shd w:val="clear" w:color="auto" w:fill="FFFFFF"/>
          <w:lang w:val="en-US" w:eastAsia="ru-RU"/>
        </w:rPr>
        <w:t>McCarthy</w:t>
      </w:r>
      <w:r w:rsidRPr="00F641B9">
        <w:rPr>
          <w:rFonts w:ascii="Times New Roman" w:eastAsia="Times New Roman" w:hAnsi="Times New Roman" w:cs="Times New Roman"/>
          <w:kern w:val="0"/>
          <w:sz w:val="27"/>
          <w:szCs w:val="27"/>
          <w:shd w:val="clear" w:color="auto" w:fill="FFFFFF"/>
          <w:lang w:eastAsia="ru-RU"/>
        </w:rPr>
        <w:t xml:space="preserve">, </w:t>
      </w:r>
      <w:r w:rsidRPr="00F641B9">
        <w:rPr>
          <w:rFonts w:ascii="Times New Roman" w:eastAsia="Times New Roman" w:hAnsi="Times New Roman" w:cs="Times New Roman"/>
          <w:kern w:val="0"/>
          <w:sz w:val="27"/>
          <w:szCs w:val="27"/>
          <w:shd w:val="clear" w:color="auto" w:fill="FFFFFF"/>
          <w:lang w:val="ru" w:eastAsia="ru-RU"/>
        </w:rPr>
        <w:t xml:space="preserve">1979: </w:t>
      </w:r>
      <w:r w:rsidRPr="00F641B9">
        <w:rPr>
          <w:rFonts w:ascii="Times New Roman" w:eastAsia="Times New Roman" w:hAnsi="Times New Roman" w:cs="Times New Roman"/>
          <w:kern w:val="0"/>
          <w:sz w:val="27"/>
          <w:szCs w:val="27"/>
          <w:shd w:val="clear" w:color="auto" w:fill="80FFFF"/>
          <w:lang w:val="ru" w:eastAsia="ru-RU"/>
        </w:rPr>
        <w:t>3</w:t>
      </w:r>
      <w:r w:rsidRPr="00F641B9">
        <w:rPr>
          <w:rFonts w:ascii="Times New Roman" w:eastAsia="Times New Roman" w:hAnsi="Times New Roman" w:cs="Times New Roman"/>
          <w:kern w:val="0"/>
          <w:sz w:val="27"/>
          <w:szCs w:val="27"/>
          <w:shd w:val="clear" w:color="auto" w:fill="FFFFFF"/>
          <w:lang w:val="ru" w:eastAsia="ru-RU"/>
        </w:rPr>
        <w:t>].</w:t>
      </w:r>
    </w:p>
    <w:p w14:paraId="1F821527" w14:textId="77777777" w:rsidR="00F641B9" w:rsidRPr="00F641B9" w:rsidRDefault="00F641B9" w:rsidP="00F641B9">
      <w:pPr>
        <w:widowControl/>
        <w:tabs>
          <w:tab w:val="clear" w:pos="709"/>
        </w:tabs>
        <w:suppressAutoHyphens w:val="0"/>
        <w:spacing w:after="0" w:line="480" w:lineRule="exact"/>
        <w:ind w:left="60" w:right="6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lastRenderedPageBreak/>
        <w:t>Одной из наиболее остро стоящих перед научным сообществом про</w:t>
      </w:r>
      <w:r w:rsidRPr="00F641B9">
        <w:rPr>
          <w:rFonts w:ascii="Times New Roman" w:eastAsia="Times New Roman" w:hAnsi="Times New Roman" w:cs="Times New Roman"/>
          <w:kern w:val="0"/>
          <w:sz w:val="27"/>
          <w:szCs w:val="27"/>
          <w:shd w:val="clear" w:color="auto" w:fill="FFFFFF"/>
          <w:lang w:val="ru" w:eastAsia="ru-RU"/>
        </w:rPr>
        <w:softHyphen/>
        <w:t>блем является национализация и глобализация терминологии. С одной сто</w:t>
      </w:r>
      <w:r w:rsidRPr="00F641B9">
        <w:rPr>
          <w:rFonts w:ascii="Times New Roman" w:eastAsia="Times New Roman" w:hAnsi="Times New Roman" w:cs="Times New Roman"/>
          <w:kern w:val="0"/>
          <w:sz w:val="27"/>
          <w:szCs w:val="27"/>
          <w:shd w:val="clear" w:color="auto" w:fill="FFFFFF"/>
          <w:lang w:val="ru" w:eastAsia="ru-RU"/>
        </w:rPr>
        <w:softHyphen/>
        <w:t>роны, любые научные открытия и достижения принадлежат всему человече</w:t>
      </w:r>
      <w:r w:rsidRPr="00F641B9">
        <w:rPr>
          <w:rFonts w:ascii="Times New Roman" w:eastAsia="Times New Roman" w:hAnsi="Times New Roman" w:cs="Times New Roman"/>
          <w:kern w:val="0"/>
          <w:sz w:val="27"/>
          <w:szCs w:val="27"/>
          <w:shd w:val="clear" w:color="auto" w:fill="FFFFFF"/>
          <w:lang w:val="ru" w:eastAsia="ru-RU"/>
        </w:rPr>
        <w:softHyphen/>
        <w:t>ству, поскольку цель науки - совершенствование, улучшение, модернизация и постоянное развитие существующих условий жизнедеятельности. С этой точки зрения, терминология имеет глобальный характер, что обеспечивает общение и взаимопонимание ученых разных стран. С другой стороны, науч</w:t>
      </w:r>
      <w:r w:rsidRPr="00F641B9">
        <w:rPr>
          <w:rFonts w:ascii="Times New Roman" w:eastAsia="Times New Roman" w:hAnsi="Times New Roman" w:cs="Times New Roman"/>
          <w:kern w:val="0"/>
          <w:sz w:val="27"/>
          <w:szCs w:val="27"/>
          <w:shd w:val="clear" w:color="auto" w:fill="FFFFFF"/>
          <w:lang w:val="ru" w:eastAsia="ru-RU"/>
        </w:rPr>
        <w:softHyphen/>
        <w:t>ное открытие или изобретение имеет конкретного автора, поэтому в интере</w:t>
      </w:r>
      <w:r w:rsidRPr="00F641B9">
        <w:rPr>
          <w:rFonts w:ascii="Times New Roman" w:eastAsia="Times New Roman" w:hAnsi="Times New Roman" w:cs="Times New Roman"/>
          <w:kern w:val="0"/>
          <w:sz w:val="27"/>
          <w:szCs w:val="27"/>
          <w:shd w:val="clear" w:color="auto" w:fill="FFFFFF"/>
          <w:lang w:val="ru" w:eastAsia="ru-RU"/>
        </w:rPr>
        <w:softHyphen/>
        <w:t>сах каждого государства закрепить новое понятие в своем языке и, что важ</w:t>
      </w:r>
      <w:r w:rsidRPr="00F641B9">
        <w:rPr>
          <w:rFonts w:ascii="Times New Roman" w:eastAsia="Times New Roman" w:hAnsi="Times New Roman" w:cs="Times New Roman"/>
          <w:kern w:val="0"/>
          <w:sz w:val="27"/>
          <w:szCs w:val="27"/>
          <w:shd w:val="clear" w:color="auto" w:fill="FFFFFF"/>
          <w:lang w:val="ru" w:eastAsia="ru-RU"/>
        </w:rPr>
        <w:softHyphen/>
        <w:t>нее, добиться признания нового термина (как известно, за каждым новым предметом закрепляется понятие, что приводит к появлению нового терми</w:t>
      </w:r>
      <w:r w:rsidRPr="00F641B9">
        <w:rPr>
          <w:rFonts w:ascii="Times New Roman" w:eastAsia="Times New Roman" w:hAnsi="Times New Roman" w:cs="Times New Roman"/>
          <w:kern w:val="0"/>
          <w:sz w:val="27"/>
          <w:szCs w:val="27"/>
          <w:shd w:val="clear" w:color="auto" w:fill="FFFFFF"/>
          <w:lang w:val="ru" w:eastAsia="ru-RU"/>
        </w:rPr>
        <w:softHyphen/>
        <w:t>на). В данной оппозиции «глобализация - национализация терминологии» отразились две противоречивые тенденции современности. На наш взгляд, невозможно дать однозначного ответа на вопрос, должна ли терминология быть межнациональной или следует сохранять национальный характер дан</w:t>
      </w:r>
      <w:r w:rsidRPr="00F641B9">
        <w:rPr>
          <w:rFonts w:ascii="Times New Roman" w:eastAsia="Times New Roman" w:hAnsi="Times New Roman" w:cs="Times New Roman"/>
          <w:kern w:val="0"/>
          <w:sz w:val="27"/>
          <w:szCs w:val="27"/>
          <w:shd w:val="clear" w:color="auto" w:fill="FFFFFF"/>
          <w:lang w:val="ru" w:eastAsia="ru-RU"/>
        </w:rPr>
        <w:softHyphen/>
        <w:t>ной науки. Полагаем, что следует учитывать особенности той науки, о тер-</w:t>
      </w:r>
    </w:p>
    <w:p w14:paraId="5C723A21" w14:textId="77777777" w:rsidR="00F641B9" w:rsidRPr="00F641B9" w:rsidRDefault="00F641B9" w:rsidP="00F641B9">
      <w:pPr>
        <w:widowControl/>
        <w:tabs>
          <w:tab w:val="clear" w:pos="709"/>
        </w:tabs>
        <w:suppressAutoHyphens w:val="0"/>
        <w:spacing w:after="0" w:line="270" w:lineRule="exact"/>
        <w:ind w:left="9040" w:firstLine="0"/>
        <w:jc w:val="left"/>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124</w:t>
      </w:r>
    </w:p>
    <w:p w14:paraId="252CF056" w14:textId="77777777" w:rsidR="00F641B9" w:rsidRPr="00F641B9" w:rsidRDefault="00F641B9" w:rsidP="00F641B9">
      <w:pPr>
        <w:widowControl/>
        <w:tabs>
          <w:tab w:val="clear" w:pos="709"/>
        </w:tabs>
        <w:suppressAutoHyphens w:val="0"/>
        <w:spacing w:after="0" w:line="485" w:lineRule="exact"/>
        <w:ind w:left="60" w:right="60" w:firstLine="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миносистеме которой идет речь. Так, исследуемая нами терминосистема имеет следующую особенность: большинство терминов искусственного ин</w:t>
      </w:r>
      <w:r w:rsidRPr="00F641B9">
        <w:rPr>
          <w:rFonts w:ascii="Times New Roman" w:eastAsia="Times New Roman" w:hAnsi="Times New Roman" w:cs="Times New Roman"/>
          <w:kern w:val="0"/>
          <w:sz w:val="27"/>
          <w:szCs w:val="27"/>
          <w:shd w:val="clear" w:color="auto" w:fill="FFFFFF"/>
          <w:lang w:val="ru" w:eastAsia="ru-RU"/>
        </w:rPr>
        <w:softHyphen/>
        <w:t>теллекта англоязычны по происхождению. Однако этимологический анализ ядерных терминов показывает, что подавляющее большинство из них были заимствованы из классических языков (74%).</w:t>
      </w:r>
    </w:p>
    <w:p w14:paraId="480CDFBE" w14:textId="77777777" w:rsidR="00F641B9" w:rsidRPr="00F641B9" w:rsidRDefault="00F641B9" w:rsidP="00F641B9">
      <w:pPr>
        <w:widowControl/>
        <w:tabs>
          <w:tab w:val="clear" w:pos="709"/>
        </w:tabs>
        <w:suppressAutoHyphens w:val="0"/>
        <w:spacing w:after="0" w:line="485" w:lineRule="exact"/>
        <w:ind w:left="60" w:right="60" w:firstLine="72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Как показал анализ английской терминологии искусственного интел</w:t>
      </w:r>
      <w:r w:rsidRPr="00F641B9">
        <w:rPr>
          <w:rFonts w:ascii="Times New Roman" w:eastAsia="Times New Roman" w:hAnsi="Times New Roman" w:cs="Times New Roman"/>
          <w:kern w:val="0"/>
          <w:sz w:val="27"/>
          <w:szCs w:val="27"/>
          <w:shd w:val="clear" w:color="auto" w:fill="FFFFFF"/>
          <w:lang w:val="ru" w:eastAsia="ru-RU"/>
        </w:rPr>
        <w:softHyphen/>
        <w:t>лекта, интерференция специальных лексических единиц различных областей знания является характерной чертой исследуемого подъязыка, отражая меж</w:t>
      </w:r>
      <w:r w:rsidRPr="00F641B9">
        <w:rPr>
          <w:rFonts w:ascii="Times New Roman" w:eastAsia="Times New Roman" w:hAnsi="Times New Roman" w:cs="Times New Roman"/>
          <w:kern w:val="0"/>
          <w:sz w:val="27"/>
          <w:szCs w:val="27"/>
          <w:shd w:val="clear" w:color="auto" w:fill="FFFFFF"/>
          <w:lang w:val="ru" w:eastAsia="ru-RU"/>
        </w:rPr>
        <w:softHyphen/>
        <w:t>дисциплинарный характер самой науки. Принимая во внимание результаты проведенного исследования, справедливо предположить, что терминологиче</w:t>
      </w:r>
      <w:r w:rsidRPr="00F641B9">
        <w:rPr>
          <w:rFonts w:ascii="Times New Roman" w:eastAsia="Times New Roman" w:hAnsi="Times New Roman" w:cs="Times New Roman"/>
          <w:kern w:val="0"/>
          <w:sz w:val="27"/>
          <w:szCs w:val="27"/>
          <w:shd w:val="clear" w:color="auto" w:fill="FFFFFF"/>
          <w:lang w:val="ru" w:eastAsia="ru-RU"/>
        </w:rPr>
        <w:softHyphen/>
        <w:t>ское заимствование будет основным источником пополнения терминосисте- мы искусственного интеллекта в английском языке.</w:t>
      </w:r>
    </w:p>
    <w:p w14:paraId="30F06752" w14:textId="77777777" w:rsidR="00F641B9" w:rsidRPr="00F641B9" w:rsidRDefault="00F641B9" w:rsidP="00F641B9">
      <w:pPr>
        <w:widowControl/>
        <w:tabs>
          <w:tab w:val="clear" w:pos="709"/>
        </w:tabs>
        <w:suppressAutoHyphens w:val="0"/>
        <w:spacing w:after="0" w:line="485" w:lineRule="exact"/>
        <w:ind w:left="60" w:right="60" w:firstLine="72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Прогнозируя дальнейшее развитие английской терминосистемы искус</w:t>
      </w:r>
      <w:r w:rsidRPr="00F641B9">
        <w:rPr>
          <w:rFonts w:ascii="Times New Roman" w:eastAsia="Times New Roman" w:hAnsi="Times New Roman" w:cs="Times New Roman"/>
          <w:kern w:val="0"/>
          <w:sz w:val="27"/>
          <w:szCs w:val="27"/>
          <w:shd w:val="clear" w:color="auto" w:fill="FFFFFF"/>
          <w:lang w:val="ru" w:eastAsia="ru-RU"/>
        </w:rPr>
        <w:softHyphen/>
        <w:t>ственного интеллекта, можно утверждать, что сохранится тенденция к обра</w:t>
      </w:r>
      <w:r w:rsidRPr="00F641B9">
        <w:rPr>
          <w:rFonts w:ascii="Times New Roman" w:eastAsia="Times New Roman" w:hAnsi="Times New Roman" w:cs="Times New Roman"/>
          <w:kern w:val="0"/>
          <w:sz w:val="27"/>
          <w:szCs w:val="27"/>
          <w:shd w:val="clear" w:color="auto" w:fill="FFFFFF"/>
          <w:lang w:val="ru" w:eastAsia="ru-RU"/>
        </w:rPr>
        <w:softHyphen/>
        <w:t xml:space="preserve">зованию </w:t>
      </w:r>
      <w:r w:rsidRPr="00F641B9">
        <w:rPr>
          <w:rFonts w:ascii="Times New Roman" w:eastAsia="Times New Roman" w:hAnsi="Times New Roman" w:cs="Times New Roman"/>
          <w:kern w:val="0"/>
          <w:sz w:val="27"/>
          <w:szCs w:val="27"/>
          <w:shd w:val="clear" w:color="auto" w:fill="FFFFFF"/>
          <w:lang w:val="ru" w:eastAsia="ru-RU"/>
        </w:rPr>
        <w:lastRenderedPageBreak/>
        <w:t>многокомпонентных терминологических сочетаний, поскольку та</w:t>
      </w:r>
      <w:r w:rsidRPr="00F641B9">
        <w:rPr>
          <w:rFonts w:ascii="Times New Roman" w:eastAsia="Times New Roman" w:hAnsi="Times New Roman" w:cs="Times New Roman"/>
          <w:kern w:val="0"/>
          <w:sz w:val="27"/>
          <w:szCs w:val="27"/>
          <w:shd w:val="clear" w:color="auto" w:fill="FFFFFF"/>
          <w:lang w:val="ru" w:eastAsia="ru-RU"/>
        </w:rPr>
        <w:softHyphen/>
        <w:t>кие специальные лексические единицы обладают высокой степенью мотиви</w:t>
      </w:r>
      <w:r w:rsidRPr="00F641B9">
        <w:rPr>
          <w:rFonts w:ascii="Times New Roman" w:eastAsia="Times New Roman" w:hAnsi="Times New Roman" w:cs="Times New Roman"/>
          <w:kern w:val="0"/>
          <w:sz w:val="27"/>
          <w:szCs w:val="27"/>
          <w:shd w:val="clear" w:color="auto" w:fill="FFFFFF"/>
          <w:lang w:val="ru" w:eastAsia="ru-RU"/>
        </w:rPr>
        <w:softHyphen/>
        <w:t xml:space="preserve">рованности, так как они передают необходимые признаки выражаемых ими понятий. Двухкомпонентные терминологические сочетания, построенные по модели </w:t>
      </w:r>
      <w:r w:rsidRPr="00F641B9">
        <w:rPr>
          <w:rFonts w:ascii="Times New Roman" w:eastAsia="Times New Roman" w:hAnsi="Times New Roman" w:cs="Times New Roman"/>
          <w:kern w:val="0"/>
          <w:sz w:val="27"/>
          <w:szCs w:val="27"/>
          <w:shd w:val="clear" w:color="auto" w:fill="80FFFF"/>
          <w:lang w:val="ru" w:eastAsia="ru-RU"/>
        </w:rPr>
        <w:t>AN</w:t>
      </w:r>
      <w:r w:rsidRPr="00F641B9">
        <w:rPr>
          <w:rFonts w:ascii="Times New Roman" w:eastAsia="Times New Roman" w:hAnsi="Times New Roman" w:cs="Times New Roman"/>
          <w:kern w:val="0"/>
          <w:sz w:val="27"/>
          <w:szCs w:val="27"/>
          <w:shd w:val="clear" w:color="auto" w:fill="FFFFFF"/>
          <w:lang w:val="ru" w:eastAsia="ru-RU"/>
        </w:rPr>
        <w:t xml:space="preserve"> и N</w:t>
      </w:r>
      <w:r w:rsidRPr="00F641B9">
        <w:rPr>
          <w:rFonts w:ascii="Times New Roman" w:eastAsia="Times New Roman" w:hAnsi="Times New Roman" w:cs="Times New Roman"/>
          <w:kern w:val="0"/>
          <w:sz w:val="27"/>
          <w:szCs w:val="27"/>
          <w:shd w:val="clear" w:color="auto" w:fill="80FFFF"/>
          <w:lang w:val="ru" w:eastAsia="ru-RU"/>
        </w:rPr>
        <w:t>14</w:t>
      </w:r>
      <w:r w:rsidRPr="00F641B9">
        <w:rPr>
          <w:rFonts w:ascii="Times New Roman" w:eastAsia="Times New Roman" w:hAnsi="Times New Roman" w:cs="Times New Roman"/>
          <w:kern w:val="0"/>
          <w:sz w:val="27"/>
          <w:szCs w:val="27"/>
          <w:shd w:val="clear" w:color="auto" w:fill="FFFFFF"/>
          <w:lang w:val="ru" w:eastAsia="ru-RU"/>
        </w:rPr>
        <w:t>, будут превалировать в терминосистеме искусственного интеллекта в английском языке, поскольку на настоящем этапе развития терминологии их количество составляет 53,5% от общей исследованной вы</w:t>
      </w:r>
      <w:r w:rsidRPr="00F641B9">
        <w:rPr>
          <w:rFonts w:ascii="Times New Roman" w:eastAsia="Times New Roman" w:hAnsi="Times New Roman" w:cs="Times New Roman"/>
          <w:kern w:val="0"/>
          <w:sz w:val="27"/>
          <w:szCs w:val="27"/>
          <w:shd w:val="clear" w:color="auto" w:fill="FFFFFF"/>
          <w:lang w:val="ru" w:eastAsia="ru-RU"/>
        </w:rPr>
        <w:softHyphen/>
        <w:t>борки.</w:t>
      </w:r>
    </w:p>
    <w:p w14:paraId="11B892D4" w14:textId="77777777" w:rsidR="00F641B9" w:rsidRPr="00F641B9" w:rsidRDefault="00F641B9" w:rsidP="00F641B9">
      <w:pPr>
        <w:widowControl/>
        <w:tabs>
          <w:tab w:val="clear" w:pos="709"/>
        </w:tabs>
        <w:suppressAutoHyphens w:val="0"/>
        <w:spacing w:after="0" w:line="499" w:lineRule="exact"/>
        <w:ind w:left="60" w:right="60" w:firstLine="72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Для возможного сокращения многокомпонентных терминологических сочетаний будет активнее использоваться аббревиация и краткие варианты полных терминов.</w:t>
      </w:r>
    </w:p>
    <w:p w14:paraId="70E580EA" w14:textId="77777777" w:rsidR="00F641B9" w:rsidRPr="00F641B9" w:rsidRDefault="00F641B9" w:rsidP="00F641B9">
      <w:pPr>
        <w:widowControl/>
        <w:tabs>
          <w:tab w:val="clear" w:pos="709"/>
        </w:tabs>
        <w:suppressAutoHyphens w:val="0"/>
        <w:spacing w:after="0" w:line="485" w:lineRule="exact"/>
        <w:ind w:left="60" w:right="60" w:firstLine="72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Синонимия как одна из характерных черт английской терминологии искусственного интеллекта будет развиваться за счет медиалектов различных школ и идиолектов отдельных исследователей, а также благодаря варьирова</w:t>
      </w:r>
      <w:r w:rsidRPr="00F641B9">
        <w:rPr>
          <w:rFonts w:ascii="Times New Roman" w:eastAsia="Times New Roman" w:hAnsi="Times New Roman" w:cs="Times New Roman"/>
          <w:kern w:val="0"/>
          <w:sz w:val="27"/>
          <w:szCs w:val="27"/>
          <w:shd w:val="clear" w:color="auto" w:fill="FFFFFF"/>
          <w:lang w:val="ru" w:eastAsia="ru-RU"/>
        </w:rPr>
        <w:softHyphen/>
        <w:t>нию формы терминов. И если последняя причина объяснима с лингвистиче</w:t>
      </w:r>
      <w:r w:rsidRPr="00F641B9">
        <w:rPr>
          <w:rFonts w:ascii="Times New Roman" w:eastAsia="Times New Roman" w:hAnsi="Times New Roman" w:cs="Times New Roman"/>
          <w:kern w:val="0"/>
          <w:sz w:val="27"/>
          <w:szCs w:val="27"/>
          <w:shd w:val="clear" w:color="auto" w:fill="FFFFFF"/>
          <w:lang w:val="ru" w:eastAsia="ru-RU"/>
        </w:rPr>
        <w:softHyphen/>
        <w:t>ской позиции, то дублетность, возникшая в разных научных школах наглядно</w:t>
      </w:r>
    </w:p>
    <w:p w14:paraId="2F8F902A" w14:textId="77777777" w:rsidR="00F641B9" w:rsidRPr="00F641B9" w:rsidRDefault="00F641B9" w:rsidP="00F641B9">
      <w:pPr>
        <w:keepNext/>
        <w:keepLines/>
        <w:widowControl/>
        <w:tabs>
          <w:tab w:val="clear" w:pos="709"/>
        </w:tabs>
        <w:suppressAutoHyphens w:val="0"/>
        <w:spacing w:after="0" w:line="270" w:lineRule="exact"/>
        <w:ind w:left="9060" w:firstLine="0"/>
        <w:jc w:val="left"/>
        <w:rPr>
          <w:rFonts w:ascii="Courier New" w:hAnsi="Courier New"/>
          <w:color w:val="000000"/>
          <w:kern w:val="0"/>
          <w:sz w:val="24"/>
          <w:szCs w:val="24"/>
          <w:lang w:val="ru" w:eastAsia="ru-RU"/>
        </w:rPr>
      </w:pPr>
      <w:bookmarkStart w:id="1" w:name="bookmark53"/>
      <w:r w:rsidRPr="00F641B9">
        <w:rPr>
          <w:rFonts w:ascii="Times New Roman" w:hAnsi="Times New Roman" w:cs="Times New Roman"/>
          <w:color w:val="000000"/>
          <w:kern w:val="0"/>
          <w:sz w:val="27"/>
          <w:szCs w:val="27"/>
          <w:lang w:val="ru" w:eastAsia="ru-RU"/>
        </w:rPr>
        <w:t>125</w:t>
      </w:r>
      <w:bookmarkEnd w:id="1"/>
    </w:p>
    <w:p w14:paraId="319A582D" w14:textId="77777777" w:rsidR="00F641B9" w:rsidRPr="00F641B9" w:rsidRDefault="00F641B9" w:rsidP="00F641B9">
      <w:pPr>
        <w:widowControl/>
        <w:tabs>
          <w:tab w:val="clear" w:pos="709"/>
        </w:tabs>
        <w:suppressAutoHyphens w:val="0"/>
        <w:spacing w:after="0" w:line="490" w:lineRule="exact"/>
        <w:ind w:left="20" w:right="20" w:firstLine="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доказывает необходимость исследования отраслевых терминологий в русле социолингвистического подхода, который позволяет глубже проникать в суть исследуемого подъязыка.</w:t>
      </w:r>
    </w:p>
    <w:p w14:paraId="093583AD" w14:textId="77777777" w:rsidR="00F641B9" w:rsidRPr="00F641B9" w:rsidRDefault="00F641B9" w:rsidP="00F641B9">
      <w:pPr>
        <w:widowControl/>
        <w:tabs>
          <w:tab w:val="clear" w:pos="709"/>
        </w:tabs>
        <w:suppressAutoHyphens w:val="0"/>
        <w:spacing w:after="0" w:line="485" w:lineRule="exact"/>
        <w:ind w:left="20" w:right="20" w:firstLine="680"/>
        <w:rPr>
          <w:rFonts w:ascii="Times New Roman" w:eastAsia="Times New Roman" w:hAnsi="Times New Roman" w:cs="Times New Roman"/>
          <w:kern w:val="0"/>
          <w:sz w:val="27"/>
          <w:szCs w:val="27"/>
          <w:lang w:val="ru" w:eastAsia="ru-RU"/>
        </w:rPr>
      </w:pPr>
      <w:r w:rsidRPr="00F641B9">
        <w:rPr>
          <w:rFonts w:ascii="Times New Roman" w:eastAsia="Times New Roman" w:hAnsi="Times New Roman" w:cs="Times New Roman"/>
          <w:kern w:val="0"/>
          <w:sz w:val="27"/>
          <w:szCs w:val="27"/>
          <w:shd w:val="clear" w:color="auto" w:fill="FFFFFF"/>
          <w:lang w:val="ru" w:eastAsia="ru-RU"/>
        </w:rPr>
        <w:t>Поскольку, как уже не раз отмечалось в диссертационном исследова</w:t>
      </w:r>
      <w:r w:rsidRPr="00F641B9">
        <w:rPr>
          <w:rFonts w:ascii="Times New Roman" w:eastAsia="Times New Roman" w:hAnsi="Times New Roman" w:cs="Times New Roman"/>
          <w:kern w:val="0"/>
          <w:sz w:val="27"/>
          <w:szCs w:val="27"/>
          <w:shd w:val="clear" w:color="auto" w:fill="FFFFFF"/>
          <w:lang w:val="ru" w:eastAsia="ru-RU"/>
        </w:rPr>
        <w:softHyphen/>
        <w:t>нии, искусственный интеллект является наукой многопрофильной и каждое направление характеризуется интенсивными разработками, то целесообразно продолжать исследование терминологии рассматриваемой науки в рамках каждого из существующих направлений. Наиболее перспективными направ</w:t>
      </w:r>
      <w:r w:rsidRPr="00F641B9">
        <w:rPr>
          <w:rFonts w:ascii="Times New Roman" w:eastAsia="Times New Roman" w:hAnsi="Times New Roman" w:cs="Times New Roman"/>
          <w:kern w:val="0"/>
          <w:sz w:val="27"/>
          <w:szCs w:val="27"/>
          <w:shd w:val="clear" w:color="auto" w:fill="FFFFFF"/>
          <w:lang w:val="ru" w:eastAsia="ru-RU"/>
        </w:rPr>
        <w:softHyphen/>
        <w:t>лениями искусственного интеллекта являются компьютерная лингвистика, нейронные сети и экспертные системы, следовательно, терминологии именно этих областей исследования требуют более тщательного изучения. Совмест</w:t>
      </w:r>
      <w:r w:rsidRPr="00F641B9">
        <w:rPr>
          <w:rFonts w:ascii="Times New Roman" w:eastAsia="Times New Roman" w:hAnsi="Times New Roman" w:cs="Times New Roman"/>
          <w:kern w:val="0"/>
          <w:sz w:val="27"/>
          <w:szCs w:val="27"/>
          <w:shd w:val="clear" w:color="auto" w:fill="FFFFFF"/>
          <w:lang w:val="ru" w:eastAsia="ru-RU"/>
        </w:rPr>
        <w:softHyphen/>
        <w:t>ная работа терминологов и ученых искусственного интеллекта могла бы спо</w:t>
      </w:r>
      <w:r w:rsidRPr="00F641B9">
        <w:rPr>
          <w:rFonts w:ascii="Times New Roman" w:eastAsia="Times New Roman" w:hAnsi="Times New Roman" w:cs="Times New Roman"/>
          <w:kern w:val="0"/>
          <w:sz w:val="27"/>
          <w:szCs w:val="27"/>
          <w:shd w:val="clear" w:color="auto" w:fill="FFFFFF"/>
          <w:lang w:val="ru" w:eastAsia="ru-RU"/>
        </w:rPr>
        <w:softHyphen/>
        <w:t>собствовать унификации терминологии, например, по возможности избавить ее от синонимов.</w:t>
      </w:r>
    </w:p>
    <w:p w14:paraId="07242A29" w14:textId="77777777" w:rsidR="00F641B9" w:rsidRPr="00F641B9" w:rsidRDefault="00F641B9" w:rsidP="00F641B9">
      <w:pPr>
        <w:rPr>
          <w:lang w:val="ru"/>
        </w:rPr>
      </w:pPr>
    </w:p>
    <w:sectPr w:rsidR="00F641B9" w:rsidRPr="00F641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FD15" w14:textId="77777777" w:rsidR="003E53D7" w:rsidRDefault="003E53D7">
      <w:pPr>
        <w:spacing w:after="0" w:line="240" w:lineRule="auto"/>
      </w:pPr>
      <w:r>
        <w:separator/>
      </w:r>
    </w:p>
  </w:endnote>
  <w:endnote w:type="continuationSeparator" w:id="0">
    <w:p w14:paraId="6D02C55F" w14:textId="77777777" w:rsidR="003E53D7" w:rsidRDefault="003E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929A" w14:textId="77777777" w:rsidR="003E53D7" w:rsidRDefault="003E53D7"/>
    <w:p w14:paraId="7C22F23C" w14:textId="77777777" w:rsidR="003E53D7" w:rsidRDefault="003E53D7"/>
    <w:p w14:paraId="63B3F542" w14:textId="77777777" w:rsidR="003E53D7" w:rsidRDefault="003E53D7"/>
    <w:p w14:paraId="09D4E2C9" w14:textId="77777777" w:rsidR="003E53D7" w:rsidRDefault="003E53D7"/>
    <w:p w14:paraId="470CEB85" w14:textId="77777777" w:rsidR="003E53D7" w:rsidRDefault="003E53D7"/>
    <w:p w14:paraId="55B4377D" w14:textId="77777777" w:rsidR="003E53D7" w:rsidRDefault="003E53D7"/>
    <w:p w14:paraId="7DC19F02" w14:textId="77777777" w:rsidR="003E53D7" w:rsidRDefault="003E53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A6333" wp14:editId="0FDCA1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1592" w14:textId="77777777" w:rsidR="003E53D7" w:rsidRDefault="003E53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A63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301592" w14:textId="77777777" w:rsidR="003E53D7" w:rsidRDefault="003E53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FDFF73" w14:textId="77777777" w:rsidR="003E53D7" w:rsidRDefault="003E53D7"/>
    <w:p w14:paraId="363D8BA9" w14:textId="77777777" w:rsidR="003E53D7" w:rsidRDefault="003E53D7"/>
    <w:p w14:paraId="7223A4AA" w14:textId="77777777" w:rsidR="003E53D7" w:rsidRDefault="003E53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3ADC14" wp14:editId="5319AC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4FD1" w14:textId="77777777" w:rsidR="003E53D7" w:rsidRDefault="003E53D7"/>
                          <w:p w14:paraId="057FEF54" w14:textId="77777777" w:rsidR="003E53D7" w:rsidRDefault="003E53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ADC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A14FD1" w14:textId="77777777" w:rsidR="003E53D7" w:rsidRDefault="003E53D7"/>
                    <w:p w14:paraId="057FEF54" w14:textId="77777777" w:rsidR="003E53D7" w:rsidRDefault="003E53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0F887" w14:textId="77777777" w:rsidR="003E53D7" w:rsidRDefault="003E53D7"/>
    <w:p w14:paraId="74FB4D19" w14:textId="77777777" w:rsidR="003E53D7" w:rsidRDefault="003E53D7">
      <w:pPr>
        <w:rPr>
          <w:sz w:val="2"/>
          <w:szCs w:val="2"/>
        </w:rPr>
      </w:pPr>
    </w:p>
    <w:p w14:paraId="67C9B429" w14:textId="77777777" w:rsidR="003E53D7" w:rsidRDefault="003E53D7"/>
    <w:p w14:paraId="4011814E" w14:textId="77777777" w:rsidR="003E53D7" w:rsidRDefault="003E53D7">
      <w:pPr>
        <w:spacing w:after="0" w:line="240" w:lineRule="auto"/>
      </w:pPr>
    </w:p>
  </w:footnote>
  <w:footnote w:type="continuationSeparator" w:id="0">
    <w:p w14:paraId="55C8FBD3" w14:textId="77777777" w:rsidR="003E53D7" w:rsidRDefault="003E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3D7"/>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86626</TotalTime>
  <Pages>6</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3284</cp:revision>
  <cp:lastPrinted>2009-02-06T05:36:00Z</cp:lastPrinted>
  <dcterms:created xsi:type="dcterms:W3CDTF">2024-01-07T13:43:00Z</dcterms:created>
  <dcterms:modified xsi:type="dcterms:W3CDTF">2025-05-02T18:43:00Z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