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64EBF" w:rsidRDefault="00964EBF" w:rsidP="00964EBF">
      <w:pPr>
        <w:spacing w:line="270" w:lineRule="atLeast"/>
        <w:rPr>
          <w:rFonts w:ascii="Verdana" w:hAnsi="Verdana"/>
          <w:b/>
          <w:bCs/>
          <w:color w:val="000000"/>
          <w:sz w:val="18"/>
          <w:szCs w:val="18"/>
        </w:rPr>
      </w:pPr>
      <w:r>
        <w:rPr>
          <w:rFonts w:ascii="Verdana" w:hAnsi="Verdana"/>
          <w:color w:val="000000"/>
          <w:sz w:val="18"/>
          <w:szCs w:val="18"/>
          <w:shd w:val="clear" w:color="auto" w:fill="FFFFFF"/>
        </w:rPr>
        <w:t>Письменные доказательства по делам, возникающим из административных и иных публичных правоотношений в арбитражном процессе</w:t>
      </w:r>
      <w:r>
        <w:rPr>
          <w:rFonts w:ascii="Verdana" w:hAnsi="Verdana"/>
          <w:color w:val="000000"/>
          <w:sz w:val="18"/>
          <w:szCs w:val="18"/>
        </w:rPr>
        <w:br/>
      </w:r>
      <w:r>
        <w:rPr>
          <w:rFonts w:ascii="Verdana" w:hAnsi="Verdana"/>
          <w:color w:val="000000"/>
          <w:sz w:val="18"/>
          <w:szCs w:val="18"/>
        </w:rPr>
        <w:br/>
      </w:r>
      <w:r w:rsidR="009412D4">
        <w:rPr>
          <w:rFonts w:ascii="Verdana" w:hAnsi="Verdana"/>
          <w:color w:val="000000"/>
          <w:sz w:val="18"/>
          <w:szCs w:val="18"/>
        </w:rPr>
        <w:br/>
      </w:r>
      <w:r>
        <w:rPr>
          <w:rFonts w:ascii="Verdana" w:hAnsi="Verdana"/>
          <w:b/>
          <w:bCs/>
          <w:color w:val="000000"/>
          <w:sz w:val="18"/>
          <w:szCs w:val="18"/>
        </w:rPr>
        <w:t>Год: </w:t>
      </w:r>
    </w:p>
    <w:p w:rsidR="00964EBF" w:rsidRDefault="00964EBF" w:rsidP="00964EBF">
      <w:pPr>
        <w:spacing w:line="270" w:lineRule="atLeast"/>
        <w:rPr>
          <w:rFonts w:ascii="Verdana" w:hAnsi="Verdana"/>
          <w:color w:val="000000"/>
          <w:sz w:val="18"/>
          <w:szCs w:val="18"/>
        </w:rPr>
      </w:pPr>
      <w:r>
        <w:rPr>
          <w:rFonts w:ascii="Verdana" w:hAnsi="Verdana"/>
          <w:color w:val="000000"/>
          <w:sz w:val="18"/>
          <w:szCs w:val="18"/>
        </w:rPr>
        <w:t>2004</w:t>
      </w:r>
    </w:p>
    <w:p w:rsidR="00964EBF" w:rsidRDefault="00964EBF" w:rsidP="00964EB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64EBF" w:rsidRDefault="00964EBF" w:rsidP="00964EBF">
      <w:pPr>
        <w:spacing w:line="270" w:lineRule="atLeast"/>
        <w:rPr>
          <w:rFonts w:ascii="Verdana" w:hAnsi="Verdana"/>
          <w:color w:val="000000"/>
          <w:sz w:val="18"/>
          <w:szCs w:val="18"/>
        </w:rPr>
      </w:pPr>
      <w:r>
        <w:rPr>
          <w:rFonts w:ascii="Verdana" w:hAnsi="Verdana"/>
          <w:color w:val="000000"/>
          <w:sz w:val="18"/>
          <w:szCs w:val="18"/>
        </w:rPr>
        <w:t>Ткаченко, Екатерина Викторовна</w:t>
      </w:r>
    </w:p>
    <w:p w:rsidR="00964EBF" w:rsidRDefault="00964EBF" w:rsidP="00964EB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64EBF" w:rsidRDefault="00964EBF" w:rsidP="00964EB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64EBF" w:rsidRDefault="00964EBF" w:rsidP="00964EB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64EBF" w:rsidRDefault="00964EBF" w:rsidP="00964EBF">
      <w:pPr>
        <w:spacing w:line="270" w:lineRule="atLeast"/>
        <w:rPr>
          <w:rFonts w:ascii="Verdana" w:hAnsi="Verdana"/>
          <w:color w:val="000000"/>
          <w:sz w:val="18"/>
          <w:szCs w:val="18"/>
        </w:rPr>
      </w:pPr>
      <w:r>
        <w:rPr>
          <w:rFonts w:ascii="Verdana" w:hAnsi="Verdana"/>
          <w:color w:val="000000"/>
          <w:sz w:val="18"/>
          <w:szCs w:val="18"/>
        </w:rPr>
        <w:t>Саратов</w:t>
      </w:r>
    </w:p>
    <w:p w:rsidR="00964EBF" w:rsidRDefault="00964EBF" w:rsidP="00964EB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64EBF" w:rsidRDefault="00964EBF" w:rsidP="00964EBF">
      <w:pPr>
        <w:spacing w:line="270" w:lineRule="atLeast"/>
        <w:rPr>
          <w:rFonts w:ascii="Verdana" w:hAnsi="Verdana"/>
          <w:color w:val="000000"/>
          <w:sz w:val="18"/>
          <w:szCs w:val="18"/>
        </w:rPr>
      </w:pPr>
      <w:r>
        <w:rPr>
          <w:rFonts w:ascii="Verdana" w:hAnsi="Verdana"/>
          <w:color w:val="000000"/>
          <w:sz w:val="18"/>
          <w:szCs w:val="18"/>
        </w:rPr>
        <w:t>12.00.15</w:t>
      </w:r>
    </w:p>
    <w:p w:rsidR="00964EBF" w:rsidRDefault="00964EBF" w:rsidP="00964EB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64EBF" w:rsidRDefault="00964EBF" w:rsidP="00964EBF">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964EBF" w:rsidRDefault="00964EBF" w:rsidP="00964EB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64EBF" w:rsidRDefault="00964EBF" w:rsidP="00964EBF">
      <w:pPr>
        <w:spacing w:line="270" w:lineRule="atLeast"/>
        <w:rPr>
          <w:rFonts w:ascii="Verdana" w:hAnsi="Verdana"/>
          <w:color w:val="000000"/>
          <w:sz w:val="18"/>
          <w:szCs w:val="18"/>
        </w:rPr>
      </w:pPr>
      <w:r>
        <w:rPr>
          <w:rFonts w:ascii="Verdana" w:hAnsi="Verdana"/>
          <w:color w:val="000000"/>
          <w:sz w:val="18"/>
          <w:szCs w:val="18"/>
        </w:rPr>
        <w:t>180</w:t>
      </w:r>
    </w:p>
    <w:p w:rsidR="00964EBF" w:rsidRDefault="00964EBF" w:rsidP="00964EB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Ткаченко, Екатерина Викторовна</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ОГЛАВЛЕНИЕ</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Письменные</w:t>
      </w:r>
      <w:r>
        <w:rPr>
          <w:rStyle w:val="WW8Num3z0"/>
          <w:rFonts w:ascii="Verdana" w:hAnsi="Verdana"/>
          <w:color w:val="000000"/>
          <w:sz w:val="18"/>
          <w:szCs w:val="18"/>
        </w:rPr>
        <w:t> </w:t>
      </w:r>
      <w:r>
        <w:rPr>
          <w:rFonts w:ascii="Verdana" w:hAnsi="Verdana"/>
          <w:color w:val="000000"/>
          <w:sz w:val="18"/>
          <w:szCs w:val="18"/>
        </w:rPr>
        <w:t>доказательства как основное средство</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арбитражном процессе.</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Общее учение о</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и доказательствах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письменных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 их место в системе средств доказывания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Письменные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условиях электронного документооборота.</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Особенности использования письменных доказательств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административных и иных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в арбитражном процессе.</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Письменные доказательства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и ненормативных правовых актов.</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Письменные доказательства по делам об оспаривании решений и действий (</w:t>
      </w:r>
      <w:r>
        <w:rPr>
          <w:rStyle w:val="WW8Num4z0"/>
          <w:rFonts w:ascii="Verdana" w:hAnsi="Verdana"/>
          <w:color w:val="4682B4"/>
          <w:sz w:val="18"/>
          <w:szCs w:val="18"/>
        </w:rPr>
        <w:t>бездействия</w:t>
      </w:r>
      <w:r>
        <w:rPr>
          <w:rFonts w:ascii="Verdana" w:hAnsi="Verdana"/>
          <w:color w:val="000000"/>
          <w:sz w:val="18"/>
          <w:szCs w:val="18"/>
        </w:rPr>
        <w:t>) судебного пристава-исполнителя.</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Письменные доказательства по делам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Письменные доказательства по делам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обязательных платежей и санкций.</w:t>
      </w:r>
    </w:p>
    <w:p w:rsidR="00964EBF" w:rsidRDefault="00964EBF" w:rsidP="00964EB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"Письменные доказательства по делам, возникающим из административных и иных публичных правоотношений в арбитражном процессе"</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Правовая реформа в России, вызванная изменениями в политической, социальной, экономической сферах, обусловила принятие новых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в том числе нового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Теория</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и доказательств в цивилистическом процессе всегда вызывала неподдельный интерес как среди теоретиков, так и практиков, о чем свидетельствуют многочисленные теоретико-практические работы в этой области. Принятие в начале и середине 90-х годов двух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процессуальных кодексов (1992 и 1995 гг.) породило многочисленные научные публикации по различным спорным вопросам, в том числе посвященным</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и средствам доказывания. Принятие в 2002 году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в этом смысле также не стало исключением. Новое</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предусмотрело ранее неизвестные подходы к регулированию многих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вопросов, в том числе изменения коснулись института доказывания,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целом и письменных средств доказывания в частности.</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АПК</w:t>
      </w:r>
      <w:r>
        <w:rPr>
          <w:rStyle w:val="WW8Num3z0"/>
          <w:rFonts w:ascii="Verdana" w:hAnsi="Verdana"/>
          <w:color w:val="000000"/>
          <w:sz w:val="18"/>
          <w:szCs w:val="18"/>
        </w:rPr>
        <w:t> </w:t>
      </w:r>
      <w:r>
        <w:rPr>
          <w:rFonts w:ascii="Verdana" w:hAnsi="Verdana"/>
          <w:color w:val="000000"/>
          <w:sz w:val="18"/>
          <w:szCs w:val="18"/>
        </w:rPr>
        <w:t>РФ существенно расширил понятие и содержание письменных доказательств, дал новые правовые возможности для их</w:t>
      </w:r>
      <w:r>
        <w:rPr>
          <w:rStyle w:val="WW8Num3z0"/>
          <w:rFonts w:ascii="Verdana" w:hAnsi="Verdana"/>
          <w:color w:val="000000"/>
          <w:sz w:val="18"/>
          <w:szCs w:val="18"/>
        </w:rPr>
        <w:t> </w:t>
      </w:r>
      <w:r>
        <w:rPr>
          <w:rStyle w:val="WW8Num4z0"/>
          <w:rFonts w:ascii="Verdana" w:hAnsi="Verdana"/>
          <w:color w:val="4682B4"/>
          <w:sz w:val="18"/>
          <w:szCs w:val="18"/>
        </w:rPr>
        <w:t>собирания</w:t>
      </w:r>
      <w:r>
        <w:rPr>
          <w:rFonts w:ascii="Verdana" w:hAnsi="Verdana"/>
          <w:color w:val="000000"/>
          <w:sz w:val="18"/>
          <w:szCs w:val="18"/>
        </w:rPr>
        <w:t>, представления, исследования и оценки, тем самым породив большое количество спорных, дискуссионных вопросов, с одной стороны, и широкие перспективы для научных исследований, с другой.</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Интерес автора к письменным</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Style w:val="WW8Num3z0"/>
          <w:rFonts w:ascii="Verdana" w:hAnsi="Verdana"/>
          <w:color w:val="000000"/>
          <w:sz w:val="18"/>
          <w:szCs w:val="18"/>
        </w:rPr>
        <w:t> </w:t>
      </w:r>
      <w:r>
        <w:rPr>
          <w:rFonts w:ascii="Verdana" w:hAnsi="Verdana"/>
          <w:color w:val="000000"/>
          <w:sz w:val="18"/>
          <w:szCs w:val="18"/>
        </w:rPr>
        <w:t>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публичных правоотношений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вызван прежде всего тем, что в АПК РФ производство по данным категориям дел впервые выделено как самостоятельный вид</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(административное судопроизводство) в рамках арбитражного судопроизводства.</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вышеизложенное, а также тот факт, что письменные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арбитражном процессе являются одним из важнейших и необходимых средств доказывания, имеющих на практике приоритетное значение, не позволяют сомневаться в актуальности темы настоящего диссертационного исследования.</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проведенном исследовании автор в первую очередь уделяет внимание общему теоретическому учению о</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и доказательствах в арбитражном процессе, понятию и сущности письменных доказательств как средств доказывания, причем акцентирует внимание на малоисследованных вопросах, посвященных письменным доказательствам в условиях электронного документооборота, что связано с развитием новых инновационных технологий. Это дало возможность сосредоточить внимание на изучении особенностей и значения письменных доказательств по отдельным категориям дел, возникающих из административных и иных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которые рассматриваются и разрешаются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Fonts w:ascii="Verdana" w:hAnsi="Verdana"/>
          <w:color w:val="000000"/>
          <w:sz w:val="18"/>
          <w:szCs w:val="18"/>
        </w:rPr>
        <w:t>судом в порядке административного судопроизводства. В связи с принятием не только нового АПК РФ, но и</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и ряда других федеральных законов проводится системный анализ правовых механизмов, предусмотренных в различных нормативно-правовых актах, и делается вывод о приоритетной роли норм арбитражного процессуального законодательства, касающихся формы, содержания и правового регулирования письменных средств доказывания.</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Основная цель настоящей работы заключается в комплексном исследовании письменных доказательств в арбитражном процессе; в выявлении их понятия, сущности, видов, места, роли и значения в системе средств доказывания, а также изучении механизма правового регулирования письменных доказательств, практики их применения, в особенности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административных и иных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964EBF" w:rsidRDefault="00964EBF" w:rsidP="00964E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предопределяет следующие задачи диссертационного исследования:</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понятие и сущность письменных доказательств с точки зрения общего учения о доказывании и</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Style w:val="WW8Num3z0"/>
          <w:rFonts w:ascii="Verdana" w:hAnsi="Verdana"/>
          <w:color w:val="000000"/>
          <w:sz w:val="18"/>
          <w:szCs w:val="18"/>
        </w:rPr>
        <w:t> </w:t>
      </w:r>
      <w:r>
        <w:rPr>
          <w:rFonts w:ascii="Verdana" w:hAnsi="Verdana"/>
          <w:color w:val="000000"/>
          <w:sz w:val="18"/>
          <w:szCs w:val="18"/>
        </w:rPr>
        <w:t>в арбитражном процессе; рассмотреть особенности использования различных видов документов, применяемых в электронном документообороте, в качестве письменных доказательств в арбитражном процессе;</w:t>
      </w:r>
    </w:p>
    <w:p w:rsidR="00964EBF" w:rsidRDefault="00964EBF" w:rsidP="00964E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и изучить особенности использования письменных доказательств по отдельным категориям дел, возникающих из административных и иных публичных правоотношений;</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и обобщить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вопросам использования письменных доказательств при рассмотрении и разрешении дел в порядке арбитражного судопроизводства;</w:t>
      </w:r>
    </w:p>
    <w:p w:rsidR="00964EBF" w:rsidRDefault="00964EBF" w:rsidP="00964E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предложения и рекомендации по совершенствованию законодательства.</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концептуальные положения общенаучного диалектического метода познания и вытекающие из него</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комплексного анализа, сравнительного анализа,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формальнологического метода толкования права. Исследование проблемы проводилось на основе последних научных разработок в области правоведения.</w:t>
      </w:r>
    </w:p>
    <w:p w:rsidR="00964EBF" w:rsidRDefault="00964EBF" w:rsidP="00964E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послужило современное российское и зарубежное законодательство.</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следующих ученых-процессуалистов: С.М.</w:t>
      </w:r>
      <w:r>
        <w:rPr>
          <w:rStyle w:val="WW8Num3z0"/>
          <w:rFonts w:ascii="Verdana" w:hAnsi="Verdana"/>
          <w:color w:val="000000"/>
          <w:sz w:val="18"/>
          <w:szCs w:val="18"/>
        </w:rPr>
        <w:t> </w:t>
      </w:r>
      <w:r>
        <w:rPr>
          <w:rStyle w:val="WW8Num4z0"/>
          <w:rFonts w:ascii="Verdana" w:hAnsi="Verdana"/>
          <w:color w:val="4682B4"/>
          <w:sz w:val="18"/>
          <w:szCs w:val="18"/>
        </w:rPr>
        <w:t>Амосова</w:t>
      </w:r>
      <w:r>
        <w:rPr>
          <w:rFonts w:ascii="Verdana" w:hAnsi="Verdana"/>
          <w:color w:val="000000"/>
          <w:sz w:val="18"/>
          <w:szCs w:val="18"/>
        </w:rPr>
        <w:t>, Т.К. Андреевой, Д.Б.Абушенко,</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A.Т.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Д.Н. Бахраха, JI.A. Ванеевой,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Т.А. Григорьевой, P.E. Гукасяна,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В.М. Жуйкова, И.М. Зайцева, Б.Д.</w:t>
      </w:r>
      <w:r>
        <w:rPr>
          <w:rStyle w:val="WW8Num3z0"/>
          <w:rFonts w:ascii="Verdana" w:hAnsi="Verdana"/>
          <w:color w:val="000000"/>
          <w:sz w:val="18"/>
          <w:szCs w:val="18"/>
        </w:rPr>
        <w:t> </w:t>
      </w:r>
      <w:r>
        <w:rPr>
          <w:rStyle w:val="WW8Num4z0"/>
          <w:rFonts w:ascii="Verdana" w:hAnsi="Verdana"/>
          <w:color w:val="4682B4"/>
          <w:sz w:val="18"/>
          <w:szCs w:val="18"/>
        </w:rPr>
        <w:t>Завидова</w:t>
      </w:r>
      <w:r>
        <w:rPr>
          <w:rFonts w:ascii="Verdana" w:hAnsi="Verdana"/>
          <w:color w:val="000000"/>
          <w:sz w:val="18"/>
          <w:szCs w:val="18"/>
        </w:rPr>
        <w:t>, О.В. Исаенковой, C.B. Курылева, A.C.</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А.Г. Коваленко, Н.И. Лукьяновой, И.Г.</w:t>
      </w:r>
      <w:r>
        <w:rPr>
          <w:rStyle w:val="WW8Num3z0"/>
          <w:rFonts w:ascii="Verdana" w:hAnsi="Verdana"/>
          <w:color w:val="000000"/>
          <w:sz w:val="18"/>
          <w:szCs w:val="18"/>
        </w:rPr>
        <w:t> </w:t>
      </w:r>
      <w:r>
        <w:rPr>
          <w:rStyle w:val="WW8Num4z0"/>
          <w:rFonts w:ascii="Verdana" w:hAnsi="Verdana"/>
          <w:color w:val="4682B4"/>
          <w:sz w:val="18"/>
          <w:szCs w:val="18"/>
        </w:rPr>
        <w:t>Медведева</w:t>
      </w:r>
      <w:r>
        <w:rPr>
          <w:rFonts w:ascii="Verdana" w:hAnsi="Verdana"/>
          <w:color w:val="000000"/>
          <w:sz w:val="18"/>
          <w:szCs w:val="18"/>
        </w:rPr>
        <w:t>, В.В. Молчанова, Э.М. Мурадьян, Б.Т.</w:t>
      </w:r>
      <w:r>
        <w:rPr>
          <w:rStyle w:val="WW8Num3z0"/>
          <w:rFonts w:ascii="Verdana" w:hAnsi="Verdana"/>
          <w:color w:val="000000"/>
          <w:sz w:val="18"/>
          <w:szCs w:val="18"/>
        </w:rPr>
        <w:t> </w:t>
      </w:r>
      <w:r>
        <w:rPr>
          <w:rStyle w:val="WW8Num4z0"/>
          <w:rFonts w:ascii="Verdana" w:hAnsi="Verdana"/>
          <w:color w:val="4682B4"/>
          <w:sz w:val="18"/>
          <w:szCs w:val="18"/>
        </w:rPr>
        <w:t>Матюшина</w:t>
      </w:r>
      <w:r>
        <w:rPr>
          <w:rFonts w:ascii="Verdana" w:hAnsi="Verdana"/>
          <w:color w:val="000000"/>
          <w:sz w:val="18"/>
          <w:szCs w:val="18"/>
        </w:rPr>
        <w:t>, C.B. Никитина, В.К. Пучинского, O.A.</w:t>
      </w:r>
      <w:r>
        <w:rPr>
          <w:rStyle w:val="WW8Num3z0"/>
          <w:rFonts w:ascii="Verdana" w:hAnsi="Verdana"/>
          <w:color w:val="000000"/>
          <w:sz w:val="18"/>
          <w:szCs w:val="18"/>
        </w:rPr>
        <w:t> </w:t>
      </w:r>
      <w:r>
        <w:rPr>
          <w:rStyle w:val="WW8Num4z0"/>
          <w:rFonts w:ascii="Verdana" w:hAnsi="Verdana"/>
          <w:color w:val="4682B4"/>
          <w:sz w:val="18"/>
          <w:szCs w:val="18"/>
        </w:rPr>
        <w:t>Папковой</w:t>
      </w:r>
      <w:r>
        <w:rPr>
          <w:rFonts w:ascii="Verdana" w:hAnsi="Verdana"/>
          <w:color w:val="000000"/>
          <w:sz w:val="18"/>
          <w:szCs w:val="18"/>
        </w:rPr>
        <w:t>, Ю.А. Поповой, И.А. Приходько,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Э.Н. Ренова, Ю.Н. Старилова, А.К.</w:t>
      </w:r>
      <w:r>
        <w:rPr>
          <w:rStyle w:val="WW8Num3z0"/>
          <w:rFonts w:ascii="Verdana" w:hAnsi="Verdana"/>
          <w:color w:val="000000"/>
          <w:sz w:val="18"/>
          <w:szCs w:val="18"/>
        </w:rPr>
        <w:t> </w:t>
      </w:r>
      <w:r>
        <w:rPr>
          <w:rStyle w:val="WW8Num4z0"/>
          <w:rFonts w:ascii="Verdana" w:hAnsi="Verdana"/>
          <w:color w:val="4682B4"/>
          <w:sz w:val="18"/>
          <w:szCs w:val="18"/>
        </w:rPr>
        <w:t>Сергун</w:t>
      </w:r>
      <w:r>
        <w:rPr>
          <w:rFonts w:ascii="Verdana" w:hAnsi="Verdana"/>
          <w:color w:val="000000"/>
          <w:sz w:val="18"/>
          <w:szCs w:val="18"/>
        </w:rPr>
        <w:t>, М.К. Треушникова, Г.Д. Улетовой, М.А.</w:t>
      </w:r>
      <w:r>
        <w:rPr>
          <w:rStyle w:val="WW8Num3z0"/>
          <w:rFonts w:ascii="Verdana" w:hAnsi="Verdana"/>
          <w:color w:val="000000"/>
          <w:sz w:val="18"/>
          <w:szCs w:val="18"/>
        </w:rPr>
        <w:t> </w:t>
      </w:r>
      <w:r>
        <w:rPr>
          <w:rStyle w:val="WW8Num4z0"/>
          <w:rFonts w:ascii="Verdana" w:hAnsi="Verdana"/>
          <w:color w:val="4682B4"/>
          <w:sz w:val="18"/>
          <w:szCs w:val="18"/>
        </w:rPr>
        <w:t>Фокиной</w:t>
      </w:r>
      <w:r>
        <w:rPr>
          <w:rFonts w:ascii="Verdana" w:hAnsi="Verdana"/>
          <w:color w:val="000000"/>
          <w:sz w:val="18"/>
          <w:szCs w:val="18"/>
        </w:rPr>
        <w:t>, Д.А. Фурсова, М.Х. Хутыза,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В.М. Шерстюка, М.С. Шакарян,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других.</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использовались положения философии, общей теории государства и права, гражданского права, гражданского процессуального права, арбитражного процессуального права, уголовно-процессуального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исследования зарубежных ученых и практических работников, архивные и опубликованные материалы судебной практики.</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Проблема письменных доказательств в арбитражном процессе, их использования и значения в арбитражном процессе является научно и практически значимой. В условиях быстро меняющейся экономической, социальной ситуации и неуклонного роста технического прогресса будет осложняться и процедура</w:t>
      </w:r>
      <w:r>
        <w:rPr>
          <w:rStyle w:val="WW8Num3z0"/>
          <w:rFonts w:ascii="Verdana" w:hAnsi="Verdana"/>
          <w:color w:val="000000"/>
          <w:sz w:val="18"/>
          <w:szCs w:val="18"/>
        </w:rPr>
        <w:t> </w:t>
      </w:r>
      <w:r>
        <w:rPr>
          <w:rStyle w:val="WW8Num4z0"/>
          <w:rFonts w:ascii="Verdana" w:hAnsi="Verdana"/>
          <w:color w:val="4682B4"/>
          <w:sz w:val="18"/>
          <w:szCs w:val="18"/>
        </w:rPr>
        <w:t>судебного</w:t>
      </w:r>
      <w:r>
        <w:rPr>
          <w:rFonts w:ascii="Verdana" w:hAnsi="Verdana"/>
          <w:color w:val="000000"/>
          <w:sz w:val="18"/>
          <w:szCs w:val="18"/>
        </w:rPr>
        <w:t>доказывания, а также деятельность арбитражных судов в целом.</w:t>
      </w:r>
    </w:p>
    <w:p w:rsidR="00964EBF" w:rsidRDefault="00964EBF" w:rsidP="00964E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письменных доказательств в целом и, в частности, письменных доказательств по делам, возникающим из административных и иных публичных правовых отношений, в свете принятого АПК РФ пока не имеет должного и всестороннего научного освещения в современной научной литературе.</w:t>
      </w:r>
    </w:p>
    <w:p w:rsidR="00964EBF" w:rsidRDefault="00964EBF" w:rsidP="00964E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на защиту выносятся следующие положения, отражающие и конкретизирующие научную новизну проведенного исследования:</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Обосновывается концепция приоритета письменных доказательств в системе средств доказывания в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поскольку большинство дел, разрешаемых</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базируется на письменных доказательствах, что обусловлено спецификой экономических отношений, в которые вступают различные контрагенты.</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исследовании проблемы доказывания в условиях смешанной модели судопроизводства указывается на то, что процедура получения арбитражным судом дополнительных доказательств остается не окончательно</w:t>
      </w:r>
      <w:r>
        <w:rPr>
          <w:rStyle w:val="WW8Num3z0"/>
          <w:rFonts w:ascii="Verdana" w:hAnsi="Verdana"/>
          <w:color w:val="000000"/>
          <w:sz w:val="18"/>
          <w:szCs w:val="18"/>
        </w:rPr>
        <w:t> </w:t>
      </w:r>
      <w:r>
        <w:rPr>
          <w:rStyle w:val="WW8Num4z0"/>
          <w:rFonts w:ascii="Verdana" w:hAnsi="Verdana"/>
          <w:color w:val="4682B4"/>
          <w:sz w:val="18"/>
          <w:szCs w:val="18"/>
        </w:rPr>
        <w:t>урегулированной</w:t>
      </w:r>
      <w:r>
        <w:rPr>
          <w:rStyle w:val="WW8Num3z0"/>
          <w:rFonts w:ascii="Verdana" w:hAnsi="Verdana"/>
          <w:color w:val="000000"/>
          <w:sz w:val="18"/>
          <w:szCs w:val="18"/>
        </w:rPr>
        <w:t> </w:t>
      </w:r>
      <w:r>
        <w:rPr>
          <w:rFonts w:ascii="Verdana" w:hAnsi="Verdana"/>
          <w:color w:val="000000"/>
          <w:sz w:val="18"/>
          <w:szCs w:val="18"/>
        </w:rPr>
        <w:t>в АПК РФ. Предлагается в целях ускорения процесса и повышения качества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предоставить арбитражному суду право поручать судам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производить определенные процессуальные действия, направленные на получение необходимых доказательств (в том числе и письменных).</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Доказывается необходимость привлечения в арбитражное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специалиста в целях оказания помощи суду при осмотре и исследовании письменных доказательств в случаях, когда</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посчитает это целесообразным.</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Обосновывается специфика письменных доказательств как средств доказывания в условиях электронного документооборота. Использование в практической деятельности новых коммуникационных технологий, связанных с внедрением электронно-технических средств и электронных программ, не могло не отразиться на содержании деятельности суда в арбитражном судопроизводстве. В связи с этим тщательно исследуется проблема перевода бумажных документов на электронные носители и их дальнейшая идентификация в пределах существующих и предусмотренных законом средств доказывания. Автором предлагается буквально толковать ст. 64 АПК РФ и рассматривать \¥еЪ-страницу в качестве «</w:t>
      </w:r>
      <w:r>
        <w:rPr>
          <w:rStyle w:val="WW8Num4z0"/>
          <w:rFonts w:ascii="Verdana" w:hAnsi="Verdana"/>
          <w:color w:val="4682B4"/>
          <w:sz w:val="18"/>
          <w:szCs w:val="18"/>
        </w:rPr>
        <w:t>иного материала</w:t>
      </w:r>
      <w:r>
        <w:rPr>
          <w:rFonts w:ascii="Verdana" w:hAnsi="Verdana"/>
          <w:color w:val="000000"/>
          <w:sz w:val="18"/>
          <w:szCs w:val="18"/>
        </w:rPr>
        <w:t>», что позволит проследить единство формы и содержания доказательства.</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Критикуются отдельные положения Федерального закона «</w:t>
      </w:r>
      <w:r>
        <w:rPr>
          <w:rStyle w:val="WW8Num4z0"/>
          <w:rFonts w:ascii="Verdana" w:hAnsi="Verdana"/>
          <w:color w:val="4682B4"/>
          <w:sz w:val="18"/>
          <w:szCs w:val="18"/>
        </w:rPr>
        <w:t>Об электронной цифровой подписи</w:t>
      </w:r>
      <w:r>
        <w:rPr>
          <w:rFonts w:ascii="Verdana" w:hAnsi="Verdana"/>
          <w:color w:val="000000"/>
          <w:sz w:val="18"/>
          <w:szCs w:val="18"/>
        </w:rPr>
        <w:t>» с точки зрения исследования письменных доказательств. В связи с этим предлагается: указать, что правовая природа электронной цифровой подписи (далее -</w:t>
      </w:r>
      <w:r>
        <w:rPr>
          <w:rStyle w:val="WW8Num3z0"/>
          <w:rFonts w:ascii="Verdana" w:hAnsi="Verdana"/>
          <w:color w:val="000000"/>
          <w:sz w:val="18"/>
          <w:szCs w:val="18"/>
        </w:rPr>
        <w:t> </w:t>
      </w:r>
      <w:r>
        <w:rPr>
          <w:rStyle w:val="WW8Num4z0"/>
          <w:rFonts w:ascii="Verdana" w:hAnsi="Verdana"/>
          <w:color w:val="4682B4"/>
          <w:sz w:val="18"/>
          <w:szCs w:val="18"/>
        </w:rPr>
        <w:t>ЭЦП</w:t>
      </w:r>
      <w:r>
        <w:rPr>
          <w:rFonts w:ascii="Verdana" w:hAnsi="Verdana"/>
          <w:color w:val="000000"/>
          <w:sz w:val="18"/>
          <w:szCs w:val="18"/>
        </w:rPr>
        <w:t>) состоит в использовании достоверного способа идентификации, который обеспечивает связь подписи с актом соответствующего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Fonts w:ascii="Verdana" w:hAnsi="Verdana"/>
          <w:color w:val="000000"/>
          <w:sz w:val="18"/>
          <w:szCs w:val="18"/>
        </w:rPr>
        <w:t>; закрепить на законодательном уровне</w:t>
      </w:r>
      <w:r>
        <w:rPr>
          <w:rStyle w:val="WW8Num3z0"/>
          <w:rFonts w:ascii="Verdana" w:hAnsi="Verdana"/>
          <w:color w:val="000000"/>
          <w:sz w:val="18"/>
          <w:szCs w:val="18"/>
        </w:rPr>
        <w:t> </w:t>
      </w:r>
      <w:r>
        <w:rPr>
          <w:rStyle w:val="WW8Num4z0"/>
          <w:rFonts w:ascii="Verdana" w:hAnsi="Verdana"/>
          <w:color w:val="4682B4"/>
          <w:sz w:val="18"/>
          <w:szCs w:val="18"/>
        </w:rPr>
        <w:t>презумпцию</w:t>
      </w:r>
      <w:r>
        <w:rPr>
          <w:rStyle w:val="WW8Num3z0"/>
          <w:rFonts w:ascii="Verdana" w:hAnsi="Verdana"/>
          <w:color w:val="000000"/>
          <w:sz w:val="18"/>
          <w:szCs w:val="18"/>
        </w:rPr>
        <w:t> </w:t>
      </w:r>
      <w:r>
        <w:rPr>
          <w:rFonts w:ascii="Verdana" w:hAnsi="Verdana"/>
          <w:color w:val="000000"/>
          <w:sz w:val="18"/>
          <w:szCs w:val="18"/>
        </w:rPr>
        <w:t>достоверности ЭЦП с момента установления личности лица, подписавшего документ, и целостности документа.</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Делается вывод о несоответствии некоторых процессуальных процедур, существующих в АПК РФ и КоАП РФ, затрагивающих институт письменных доказательств. Например, процедура возбуждения арбитражного судопроизводства по делам, возникающим из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по названным кодексам различна. С одной стороны, КоАП РФ не знает института</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заинтересованным должностным лицом требования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о привлечении субъекта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с другой - в АПК РФ указывается, что судопроизводство возбуждается только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заинтересованного лица. В связи с этим, по мнению автора, протокол не тождествен материально-правовому требованию, получившему письменное оформление. Напротив, протокол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нарушении есть разновидность письменного доказательства, подтверждающего факт</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административного правонарушения, и не более. Исходя из изложенного, предлагается внести соответствующие изменения в действующее законодательство.</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Отмечается, что в КоАП РФ и АПК РФ существует различный правовой подход к реализации принципов арбитражного судопроизводства. Так, в КоАП РФ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не упоминается. В связи с этим предлагается использовать нормы КоАП РФ при рассмотрении арбитражным судом в порядке административного судопроизводства дел, возникающих из административных и иных публичных правоотношений, только в части, не</w:t>
      </w:r>
      <w:r>
        <w:rPr>
          <w:rStyle w:val="WW8Num3z0"/>
          <w:rFonts w:ascii="Verdana" w:hAnsi="Verdana"/>
          <w:color w:val="000000"/>
          <w:sz w:val="18"/>
          <w:szCs w:val="18"/>
        </w:rPr>
        <w:t> </w:t>
      </w:r>
      <w:r>
        <w:rPr>
          <w:rStyle w:val="WW8Num4z0"/>
          <w:rFonts w:ascii="Verdana" w:hAnsi="Verdana"/>
          <w:color w:val="4682B4"/>
          <w:sz w:val="18"/>
          <w:szCs w:val="18"/>
        </w:rPr>
        <w:t>противоречащей</w:t>
      </w:r>
      <w:r>
        <w:rPr>
          <w:rStyle w:val="WW8Num3z0"/>
          <w:rFonts w:ascii="Verdana" w:hAnsi="Verdana"/>
          <w:color w:val="000000"/>
          <w:sz w:val="18"/>
          <w:szCs w:val="18"/>
        </w:rPr>
        <w:t> </w:t>
      </w:r>
      <w:r>
        <w:rPr>
          <w:rFonts w:ascii="Verdana" w:hAnsi="Verdana"/>
          <w:color w:val="000000"/>
          <w:sz w:val="18"/>
          <w:szCs w:val="18"/>
        </w:rPr>
        <w:t>АПК РФ, с учетом приоритета понятийного аппарата АПК РФ, тем более что в КоАП РФ отсутствует термин «письменное</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Fonts w:ascii="Verdana" w:hAnsi="Verdana"/>
          <w:color w:val="000000"/>
          <w:sz w:val="18"/>
          <w:szCs w:val="18"/>
        </w:rPr>
        <w:t>».</w:t>
      </w:r>
    </w:p>
    <w:p w:rsidR="00964EBF" w:rsidRDefault="00964EBF" w:rsidP="00964E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Предлагается по делам, возникающим из административных и иных публичных правоотношений, на уровне отдельных процессуальных норм установить перечень необходимых письменных доказательств в зависимости от сложности и категории самого дела.</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заключается в том, что теоретические разработки, сформулированные и обоснованные автором выводы способны внести позитивный вклад в расширение научных представлений о письменных доказательствах и их значении. Предложения по совершенствованию законодательства могут быть использованы как в дальнейших научных исследованиях, так и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964EBF" w:rsidRDefault="00964EBF" w:rsidP="00964E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исследования могут быть использованы в учебном процессе при преподавании курса арбитражного судопроизводства, при написании курсовых, дипломных работ по предлагаемой теме, в кружковой работе учебных заведений юридического профиля.</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проведенного исследования. Работа выполнена на кафедре</w:t>
      </w:r>
      <w:r>
        <w:rPr>
          <w:rStyle w:val="WW8Num3z0"/>
          <w:rFonts w:ascii="Verdana" w:hAnsi="Verdana"/>
          <w:color w:val="000000"/>
          <w:sz w:val="18"/>
          <w:szCs w:val="18"/>
        </w:rPr>
        <w:t> </w:t>
      </w:r>
      <w:r>
        <w:rPr>
          <w:rStyle w:val="WW8Num4z0"/>
          <w:rFonts w:ascii="Verdana" w:hAnsi="Verdana"/>
          <w:color w:val="4682B4"/>
          <w:sz w:val="18"/>
          <w:szCs w:val="18"/>
        </w:rPr>
        <w:t>адвокатуры</w:t>
      </w:r>
      <w:r>
        <w:rPr>
          <w:rFonts w:ascii="Verdana" w:hAnsi="Verdana"/>
          <w:color w:val="000000"/>
          <w:sz w:val="18"/>
          <w:szCs w:val="18"/>
        </w:rPr>
        <w:t>, нотариата, арбитража 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Основные теоретические положения и выводы диссертации обсуждались и докладывались на заседаниях кафедры, применялись автором в учебном процессе. Отдельные положения работы нашли свое отражение в докладах на научно-практических конференциях: «Российская юридическая доктрина в XXI веке (Саратов, 2001); «Актуальные проблемы Российского права на рубеже XX -XXI веков» (Пенза, 2002);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(Краснодар - Сочи, 2002), материалы которых опубликованы.</w:t>
      </w:r>
    </w:p>
    <w:p w:rsidR="00964EBF" w:rsidRDefault="00964EBF" w:rsidP="00964E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Диссертационное исследование состоит из введения, двух глав, объединяющих семь параграфов, заключения и библиографического списка используемой литературы.</w:t>
      </w:r>
    </w:p>
    <w:p w:rsidR="00964EBF" w:rsidRDefault="00964EBF" w:rsidP="00964EB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Ткаченко, Екатерина Викторовна</w:t>
      </w:r>
    </w:p>
    <w:p w:rsidR="00964EBF" w:rsidRDefault="00964EBF" w:rsidP="00964E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акл ю ч е н и е</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Создание системы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тесно связано с выработкой</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которое постоянно совершенствовалось</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органами. На протяжении десятилетия принимались новые нормативные правовые акты в этой области, вносились изменения и дополнения в существующие. Принятие нового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потребовалось в связи с совершенствованием деятельности арбитражных судов и повышением количества и качества разрешаемых гражданских 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Так, М.И. Клеандров приводит следующие интересные статистические данные: в 2002 г. всеми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 xml:space="preserve">судебного решения было рассмотрено 697 085 дел, что втрое больше, чем в 1995 г. Среди этих дел особенно выросло </w:t>
      </w:r>
      <w:r>
        <w:rPr>
          <w:rFonts w:ascii="Verdana" w:hAnsi="Verdana"/>
          <w:color w:val="000000"/>
          <w:sz w:val="18"/>
          <w:szCs w:val="18"/>
        </w:rPr>
        <w:lastRenderedPageBreak/>
        <w:t>число</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 с 1,5 до 50 %, а нагрузка на одного арбитражного</w:t>
      </w:r>
      <w:r>
        <w:rPr>
          <w:rStyle w:val="WW8Num3z0"/>
          <w:rFonts w:ascii="Verdana" w:hAnsi="Verdana"/>
          <w:color w:val="000000"/>
          <w:sz w:val="18"/>
          <w:szCs w:val="18"/>
        </w:rPr>
        <w:t> </w:t>
      </w:r>
      <w:r>
        <w:rPr>
          <w:rStyle w:val="WW8Num4z0"/>
          <w:rFonts w:ascii="Verdana" w:hAnsi="Verdana"/>
          <w:color w:val="4682B4"/>
          <w:sz w:val="18"/>
          <w:szCs w:val="18"/>
        </w:rPr>
        <w:t>судью</w:t>
      </w:r>
      <w:r>
        <w:rPr>
          <w:rStyle w:val="WW8Num3z0"/>
          <w:rFonts w:ascii="Verdana" w:hAnsi="Verdana"/>
          <w:color w:val="000000"/>
          <w:sz w:val="18"/>
          <w:szCs w:val="18"/>
        </w:rPr>
        <w:t> </w:t>
      </w:r>
      <w:r>
        <w:rPr>
          <w:rFonts w:ascii="Verdana" w:hAnsi="Verdana"/>
          <w:color w:val="000000"/>
          <w:sz w:val="18"/>
          <w:szCs w:val="18"/>
        </w:rPr>
        <w:t>увеличилась более чем в 2,5 раза и достигла 32,1 дел в месяц. Все</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требования охватили собой сумму в 420 млрд. руб.1</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известно, при рассмотрении и разрешении всех без исключения споров и конфликтов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исследует доказательства, среди которых особое место занимают письменные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без них нельзя вынести</w:t>
      </w:r>
      <w:r>
        <w:rPr>
          <w:rStyle w:val="WW8Num3z0"/>
          <w:rFonts w:ascii="Verdana" w:hAnsi="Verdana"/>
          <w:color w:val="000000"/>
          <w:sz w:val="18"/>
          <w:szCs w:val="18"/>
        </w:rPr>
        <w:t> </w:t>
      </w:r>
      <w:r>
        <w:rPr>
          <w:rStyle w:val="WW8Num4z0"/>
          <w:rFonts w:ascii="Verdana" w:hAnsi="Verdana"/>
          <w:color w:val="4682B4"/>
          <w:sz w:val="18"/>
          <w:szCs w:val="18"/>
        </w:rPr>
        <w:t>законное</w:t>
      </w:r>
      <w:r>
        <w:rPr>
          <w:rStyle w:val="WW8Num3z0"/>
          <w:rFonts w:ascii="Verdana" w:hAnsi="Verdana"/>
          <w:color w:val="000000"/>
          <w:sz w:val="18"/>
          <w:szCs w:val="18"/>
        </w:rPr>
        <w:t> </w:t>
      </w:r>
      <w:r>
        <w:rPr>
          <w:rFonts w:ascii="Verdana" w:hAnsi="Verdana"/>
          <w:color w:val="000000"/>
          <w:sz w:val="18"/>
          <w:szCs w:val="18"/>
        </w:rPr>
        <w:t>и обоснованное решение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Процессуальное значение письменного материала повышается, если учитывать, что, несмотря на равный статус всех средств</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письменные доказательства тем не менее всегда воспринимались как базисные.</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представленной работе дается анализ лишь некоторых аспектов письменных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которые задействуются арбитражными судами при разрешении в частности дел, возникающих из административных и иных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Это позволило сопоставить различные нормативные федеральные акты, обнаружить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законодательного характера и дать предложения по усовершенствованию норм арбитражного м.:</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Арбитражный процесс. М., 2003. С. 7.</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В связи с этим особое внимание уделено письменным</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Style w:val="WW8Num3z0"/>
          <w:rFonts w:ascii="Verdana" w:hAnsi="Verdana"/>
          <w:color w:val="000000"/>
          <w:sz w:val="18"/>
          <w:szCs w:val="18"/>
        </w:rPr>
        <w:t> </w:t>
      </w:r>
      <w:r>
        <w:rPr>
          <w:rFonts w:ascii="Verdana" w:hAnsi="Verdana"/>
          <w:color w:val="000000"/>
          <w:sz w:val="18"/>
          <w:szCs w:val="18"/>
        </w:rPr>
        <w:t>в современном информационном обществе, их фиксации и избежания искажения информации. Кроме того, исследование показало, что несмотря на то, что АПК РФ был только недавно принят, ряд его норм далек от мировых, в частности европейских стандартов. Поэтому</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может и должен улучшаться путем создания принципиально новых механизмов правового процессуального регулирования. В связи с этим автор предлагает внести в действующее законодательство следующие изменения:</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Дополнить ст. 66 АПК РФ указанием о том, что по любым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а не только по делам, возникающим из административных и иных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случае непредставления доказательств арбитражный суд</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самостоятельно истребовать доказательства, в том числе и письменные доказательства.</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Дополнить ст. 73 АПК РФ путем включения в ее текст упоминания о том, что «арбитражный суд, рассматривающий дело, в случае невозможности получения доказательств, находящихся на территории другого субъекта Российской Федерации, в порядке, предусмотренном</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66 настоящего Кодекса, вправе поручить соответствующему</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а также суду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произвести определенные процессуальные действия».</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Изменить п. 3. ст. 78 АПК РФ, включив в его текст следующее дополнение: «В случае необходимости для участия в осмотре и исследовании письменных и вещественных доказательств</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могут быть вызваны эксперты, специалисты и</w:t>
      </w:r>
      <w:r>
        <w:rPr>
          <w:rStyle w:val="WW8Num3z0"/>
          <w:rFonts w:ascii="Verdana" w:hAnsi="Verdana"/>
          <w:color w:val="000000"/>
          <w:sz w:val="18"/>
          <w:szCs w:val="18"/>
        </w:rPr>
        <w:t> </w:t>
      </w:r>
      <w:r>
        <w:rPr>
          <w:rStyle w:val="WW8Num4z0"/>
          <w:rFonts w:ascii="Verdana" w:hAnsi="Verdana"/>
          <w:color w:val="4682B4"/>
          <w:sz w:val="18"/>
          <w:szCs w:val="18"/>
        </w:rPr>
        <w:t>свидетели</w:t>
      </w:r>
      <w:r>
        <w:rPr>
          <w:rFonts w:ascii="Verdana" w:hAnsi="Verdana"/>
          <w:color w:val="000000"/>
          <w:sz w:val="18"/>
          <w:szCs w:val="18"/>
        </w:rPr>
        <w:t>, а также осуществлены фотографирование, аудио- и видеозапись».</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Ввести в раздел IV</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институт предъявления заинтересованным</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органов государственной власти требования к арбитражному суду о привлечении того или иного субъекта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w:t>
      </w:r>
    </w:p>
    <w:p w:rsidR="00964EBF" w:rsidRDefault="00964EBF" w:rsidP="00964E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Внести изменения в Федеральный закон «</w:t>
      </w:r>
      <w:r>
        <w:rPr>
          <w:rStyle w:val="WW8Num4z0"/>
          <w:rFonts w:ascii="Verdana" w:hAnsi="Verdana"/>
          <w:color w:val="4682B4"/>
          <w:sz w:val="18"/>
          <w:szCs w:val="18"/>
        </w:rPr>
        <w:t>Об электронной цифровой подписи</w:t>
      </w:r>
      <w:r>
        <w:rPr>
          <w:rFonts w:ascii="Verdana" w:hAnsi="Verdana"/>
          <w:color w:val="000000"/>
          <w:sz w:val="18"/>
          <w:szCs w:val="18"/>
        </w:rPr>
        <w:t>», указав в нем, что правовая природа</w:t>
      </w:r>
      <w:r>
        <w:rPr>
          <w:rStyle w:val="WW8Num3z0"/>
          <w:rFonts w:ascii="Verdana" w:hAnsi="Verdana"/>
          <w:color w:val="000000"/>
          <w:sz w:val="18"/>
          <w:szCs w:val="18"/>
        </w:rPr>
        <w:t> </w:t>
      </w:r>
      <w:r>
        <w:rPr>
          <w:rStyle w:val="WW8Num4z0"/>
          <w:rFonts w:ascii="Verdana" w:hAnsi="Verdana"/>
          <w:color w:val="4682B4"/>
          <w:sz w:val="18"/>
          <w:szCs w:val="18"/>
        </w:rPr>
        <w:t>ЭЦП</w:t>
      </w:r>
      <w:r>
        <w:rPr>
          <w:rStyle w:val="WW8Num3z0"/>
          <w:rFonts w:ascii="Verdana" w:hAnsi="Verdana"/>
          <w:color w:val="000000"/>
          <w:sz w:val="18"/>
          <w:szCs w:val="18"/>
        </w:rPr>
        <w:t> </w:t>
      </w:r>
      <w:r>
        <w:rPr>
          <w:rFonts w:ascii="Verdana" w:hAnsi="Verdana"/>
          <w:color w:val="000000"/>
          <w:sz w:val="18"/>
          <w:szCs w:val="18"/>
        </w:rPr>
        <w:t>состоит в использовании достоверного способа идентификации, который обеспечивает связь подписи с актом соответствующего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Fonts w:ascii="Verdana" w:hAnsi="Verdana"/>
          <w:color w:val="000000"/>
          <w:sz w:val="18"/>
          <w:szCs w:val="18"/>
        </w:rPr>
        <w:t>, а также закрепить презумпцию достоверности ЭЦП с момента установления личности лица, подписавшего документ, и целостности документа.</w:t>
      </w:r>
    </w:p>
    <w:p w:rsidR="00964EBF" w:rsidRDefault="00964EBF" w:rsidP="00964EB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Ткаченко, Екатерина Викторовна, 2004 год</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и иные правовые акты</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1993.</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28.04.1995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 Собрание законодательства РФ. 1995. № 18. Ст. 1589.</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 Свод законов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1964. Т. 8. С. 175.</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1992. № 16. Ст. 836.</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30.11.1994 г. № 51-ФЗ // Собрание законодательства РФ. 1994. № 32. Ст. 3301.</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 Арбитражный процессуальный кодекс Российской Федерации от 05.05.1995 г. № 70-ФЗ // Собрание законодательства РФ. 1995. № 19. Ст. 1709.</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Налоговый Кодекс Российской Федерации (часть первая) от 31.07.1998 г. № 146-ФЗ // Собрание законодательства РФ. 1998. № 31. Ст. 3824.</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Налоговый Кодекс Российской Федерации (часть вторая) от 05.08.2000 г. № 117-ФЗ // Собрание законодательства РФ. 2000. № 32. Ст. 3340.</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от3012.2001 г. № 195-ФЗ // Собрание законодательства РФ. 2002. № 1. Ст. 1.</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Арбитражный процессуальный кодекс Российской Федерации от2407.2002 г. № 95-ФЗ // Собрание законодательства РФ. 2002. № 30. Ст. 3012.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 процессуальный кодекс Российской Федерации от 14.11.2002 г. № 138-ФЗ Н Собрание законодательства РФ. 2002. № 46. Ст. 4532.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РСФСР от 22.03.1991 г. № 948-1 «</w:t>
      </w:r>
      <w:r>
        <w:rPr>
          <w:rStyle w:val="WW8Num4z0"/>
          <w:rFonts w:ascii="Verdana" w:hAnsi="Verdana"/>
          <w:color w:val="4682B4"/>
          <w:sz w:val="18"/>
          <w:szCs w:val="18"/>
        </w:rPr>
        <w:t>О конкуренции и ограничении монополистической деятельности на товарных рынках</w:t>
      </w:r>
      <w:r>
        <w:rPr>
          <w:rFonts w:ascii="Verdana" w:hAnsi="Verdana"/>
          <w:color w:val="000000"/>
          <w:sz w:val="18"/>
          <w:szCs w:val="18"/>
        </w:rPr>
        <w:t>»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РСФСР. 1991. № 16. Ст. 499.</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17.01.1992 г.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1995. № 47. Ст. 4472.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РФ от 23.09.1992 г. № 3520-1 «О товарных знаках, знаках обслуживания и наименованиях мест происхождения товаров» // Ведомости Съезда народных депутатов и Верховного Совета РФ. 1992. № 42. Ст. 2322.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РФ от 27.04.1993 г. № 4866-1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Ведомости Съезда народных депутатов и Верховного Совета РФ. 1993. № 19. Ст. 685.</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16.02.1995 г. № 15-ФЗ «</w:t>
      </w:r>
      <w:r>
        <w:rPr>
          <w:rStyle w:val="WW8Num4z0"/>
          <w:rFonts w:ascii="Verdana" w:hAnsi="Verdana"/>
          <w:color w:val="4682B4"/>
          <w:sz w:val="18"/>
          <w:szCs w:val="18"/>
        </w:rPr>
        <w:t>О связи</w:t>
      </w:r>
      <w:r>
        <w:rPr>
          <w:rFonts w:ascii="Verdana" w:hAnsi="Verdana"/>
          <w:color w:val="000000"/>
          <w:sz w:val="18"/>
          <w:szCs w:val="18"/>
        </w:rPr>
        <w:t>» // Собрание законодательства РФ. 1995. № 8. Ст. 600.</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20.02.1995 г. № 24-ФЗ «</w:t>
      </w:r>
      <w:r>
        <w:rPr>
          <w:rStyle w:val="WW8Num4z0"/>
          <w:rFonts w:ascii="Verdana" w:hAnsi="Verdana"/>
          <w:color w:val="4682B4"/>
          <w:sz w:val="18"/>
          <w:szCs w:val="18"/>
        </w:rPr>
        <w:t>Об информации, информатизации и защите информации</w:t>
      </w:r>
      <w:r>
        <w:rPr>
          <w:rFonts w:ascii="Verdana" w:hAnsi="Verdana"/>
          <w:color w:val="000000"/>
          <w:sz w:val="18"/>
          <w:szCs w:val="18"/>
        </w:rPr>
        <w:t>» // Собрание законодательства РФ. 1995. № 8. Ст. 609.</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21.07.1997 г. № 119-ФЗ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Собрание законодательства РФ. 1997. № 30. Ст. 3590.</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10.01.2002 г. № 1-ФЗ «</w:t>
      </w:r>
      <w:r>
        <w:rPr>
          <w:rStyle w:val="WW8Num4z0"/>
          <w:rFonts w:ascii="Verdana" w:hAnsi="Verdana"/>
          <w:color w:val="4682B4"/>
          <w:sz w:val="18"/>
          <w:szCs w:val="18"/>
        </w:rPr>
        <w:t>Об электронной цифровой подписи</w:t>
      </w:r>
      <w:r>
        <w:rPr>
          <w:rFonts w:ascii="Verdana" w:hAnsi="Verdana"/>
          <w:color w:val="000000"/>
          <w:sz w:val="18"/>
          <w:szCs w:val="18"/>
        </w:rPr>
        <w:t>» // Собрание законодательства РФ. 2002. № 2. Ст. 127.</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10.07.2002 г. № 86-ФЗ «</w:t>
      </w:r>
      <w:r>
        <w:rPr>
          <w:rStyle w:val="WW8Num4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 Собрание законодательства РФ.2002. № 28. Ст. 2790.</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07.07.2003 г. № 126-ФЗ «</w:t>
      </w:r>
      <w:r>
        <w:rPr>
          <w:rStyle w:val="WW8Num4z0"/>
          <w:rFonts w:ascii="Verdana" w:hAnsi="Verdana"/>
          <w:color w:val="4682B4"/>
          <w:sz w:val="18"/>
          <w:szCs w:val="18"/>
        </w:rPr>
        <w:t>О связи</w:t>
      </w:r>
      <w:r>
        <w:rPr>
          <w:rFonts w:ascii="Verdana" w:hAnsi="Verdana"/>
          <w:color w:val="000000"/>
          <w:sz w:val="18"/>
          <w:szCs w:val="18"/>
        </w:rPr>
        <w:t>» // Собрание законодательства РФ. 2003. № 28. Ст. 2895.</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10.08.2000 г. № 1486 «О дополнительных мерах по обеспечению единства правового пространства российской Федерации» // Собрание законодательства РФ. 2000. № 33. Ст. 3356.</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 41,</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 9 от 11.06.1999 г. «О некоторых вопросах, связанных с введением в действие части первой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1999. № 8.</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Пленума Верховного Суда РФ от 25.05.2000 г. № 19 «О внесении изменений и дополнений в некоторые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8.</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28.02.2001 г. № 5 «О некоторых вопросах применения части первой Налогового кодекса Российской Федерации» // Хозяйство и право. 2001. № 6.</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Пленума Высшего Арбитражного Суда РФ от 9.12.2002 г. № 11 «О некоторых вопросах, связанных с введением в действие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Вестник ВАС РФ. 2003. № 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Пленума Верховного Суда РФ от 20.01.2003 г. № 2 «О некоторых вопросах, возникших в связи с принятием и введением в действие Гражданского процессуального кодекса Российской Федерации» // Российская юстиция. 2003. № 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Постановление Пленума Высшего Арбитражного Суда РФ от 27.01.2003 г. № 2 «О некоторых вопросах, связанных с введением в действие Кодекса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 Вестник ВАС РФ. 2003. № 3.</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Государственного Комитета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по стандартам от 1 июля 1987 г. № 3549 «Придание юридической силы документам на машинном носителе и машинограмме, создаваемыми средствами вычислительной техники» // Официальные тексты Госстандарта. М., 1990.</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Письмо Высшего Арбитражного Суда РФ от 19.08.1994 г. № С1-7/ОП -587 «Об отдельных рекомендациях, принятых на совещаниях по судебно-арбитражной практике» // Вестник ВАС РФ. 1994. №11.</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Монографии и учебные пособия</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Судебное усмотрение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2002.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Защита прав предпринимателей в арбитражном суде. М., 1994.</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A.A., Козлов Ю.М.</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Российской Федерации. М., 1996.</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Арбитражный процесс / Под ред.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В.Ф. Тараненко. М., 1996.</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Арбитражный процесс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1995.</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Арбитражный процесс / Под ред. М.К. Треушникова. М., 1998.</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Арбитражный процесс / Под ред. М.К. Треушникова. М., 2003.</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Арбитражный процесс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1998.</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Арбитражный процесс / Под ред. В.В. Яркова. М., 2001.10 .</w:t>
      </w:r>
      <w:r>
        <w:rPr>
          <w:rStyle w:val="WW8Num4z0"/>
          <w:rFonts w:ascii="Verdana" w:hAnsi="Verdana"/>
          <w:color w:val="4682B4"/>
          <w:sz w:val="18"/>
          <w:szCs w:val="18"/>
        </w:rPr>
        <w:t>Баталова</w:t>
      </w:r>
      <w:r>
        <w:rPr>
          <w:rStyle w:val="WW8Num3z0"/>
          <w:rFonts w:ascii="Verdana" w:hAnsi="Verdana"/>
          <w:color w:val="000000"/>
          <w:sz w:val="18"/>
          <w:szCs w:val="18"/>
        </w:rPr>
        <w:t> </w:t>
      </w:r>
      <w:r>
        <w:rPr>
          <w:rFonts w:ascii="Verdana" w:hAnsi="Verdana"/>
          <w:color w:val="000000"/>
          <w:sz w:val="18"/>
          <w:szCs w:val="18"/>
        </w:rPr>
        <w:t>Л. А., Вершинин А.П. Способы защиты прав</w:t>
      </w:r>
      <w:r>
        <w:rPr>
          <w:rStyle w:val="WW8Num3z0"/>
          <w:rFonts w:ascii="Verdana" w:hAnsi="Verdana"/>
          <w:color w:val="000000"/>
          <w:sz w:val="18"/>
          <w:szCs w:val="18"/>
        </w:rPr>
        <w:t> </w:t>
      </w:r>
      <w:r>
        <w:rPr>
          <w:rStyle w:val="WW8Num4z0"/>
          <w:rFonts w:ascii="Verdana" w:hAnsi="Verdana"/>
          <w:color w:val="4682B4"/>
          <w:sz w:val="18"/>
          <w:szCs w:val="18"/>
        </w:rPr>
        <w:t>налогоплательщиков</w:t>
      </w:r>
      <w:r>
        <w:rPr>
          <w:rStyle w:val="WW8Num3z0"/>
          <w:rFonts w:ascii="Verdana" w:hAnsi="Verdana"/>
          <w:color w:val="000000"/>
          <w:sz w:val="18"/>
          <w:szCs w:val="18"/>
        </w:rPr>
        <w:t> </w:t>
      </w:r>
      <w:r>
        <w:rPr>
          <w:rFonts w:ascii="Verdana" w:hAnsi="Verdana"/>
          <w:color w:val="000000"/>
          <w:sz w:val="18"/>
          <w:szCs w:val="18"/>
        </w:rPr>
        <w:t>в арбитражном суде. СПб., 1997.11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Административная ответственность. М., 1999.</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актов в гражданском процессе. М., 1980.</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2000.</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Процессуальные гарантии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исполнительном производстве. Казань, 2001.</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Гражданский процесс / Под ред.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М., 1968.</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Гражданский процесс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1996.</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Гражданский процесс /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1972.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ЪА.Козлов A.C. Теоретические вопросы установления истины в гражданском процессе (Логико-гносеологический анализ теоретических основ, специфики, форм и уровней</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познания). Иркутск, 1980.</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Коломыцев</w:t>
      </w:r>
      <w:r>
        <w:rPr>
          <w:rStyle w:val="WW8Num3z0"/>
          <w:rFonts w:ascii="Verdana" w:hAnsi="Verdana"/>
          <w:color w:val="000000"/>
          <w:sz w:val="18"/>
          <w:szCs w:val="18"/>
        </w:rPr>
        <w:t> </w:t>
      </w:r>
      <w:r>
        <w:rPr>
          <w:rFonts w:ascii="Verdana" w:hAnsi="Verdana"/>
          <w:color w:val="000000"/>
          <w:sz w:val="18"/>
          <w:szCs w:val="18"/>
        </w:rPr>
        <w:t>В.И. Письменные доказательства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1978.</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М., 1995.</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 Под ред. Г.А. Жилина. М., 2003.</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ред. М.С. Шакарян. М., 2003.</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Комментарий части первой Гражданского кодекса Российской Федерации. М., 1995.</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М.,1996.</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Комментарий к Гражданскому процессуальному кодексу РСФСР. М.,1997.</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Комментарий к Кодексу Российской Федерации об административных правонарушениях / Под. ред. Э.Н. Ренова. М., 2002.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Под ред.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2002.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Комментарий Налогового кодекса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С.Д. Шаталова. М., 2002.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Комментарий Налогового кодекса Российской Федерации (постатейный) / Под ред. В.Р. Захарьина. М., 2003.</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Комментарий к Федеральному закону РФ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Под ред.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В.М. Шерстюка. М., 1998.</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Комментарий к Федеральному закону РФ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Под ред. В.В. Яркова. М., 1999.</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А.П. Административное право России. М., 2000.</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 Курьглев C.B. Основы теории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советском правосудии. Минск, 1969.</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Малышев К. Курс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1876. Т. 1.51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М.Я. Порядок применения административных</w:t>
      </w:r>
      <w:r>
        <w:rPr>
          <w:rStyle w:val="WW8Num3z0"/>
          <w:rFonts w:ascii="Verdana" w:hAnsi="Verdana"/>
          <w:color w:val="000000"/>
          <w:sz w:val="18"/>
          <w:szCs w:val="18"/>
        </w:rPr>
        <w:t> </w:t>
      </w:r>
      <w:r>
        <w:rPr>
          <w:rStyle w:val="WW8Num4z0"/>
          <w:rFonts w:ascii="Verdana" w:hAnsi="Verdana"/>
          <w:color w:val="4682B4"/>
          <w:sz w:val="18"/>
          <w:szCs w:val="18"/>
        </w:rPr>
        <w:t>взысканий</w:t>
      </w:r>
      <w:r>
        <w:rPr>
          <w:rFonts w:ascii="Verdana" w:hAnsi="Verdana"/>
          <w:color w:val="000000"/>
          <w:sz w:val="18"/>
          <w:szCs w:val="18"/>
        </w:rPr>
        <w:t>. Тверь, 1995.</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Мерецкая</w:t>
      </w:r>
      <w:r>
        <w:rPr>
          <w:rStyle w:val="WW8Num3z0"/>
          <w:rFonts w:ascii="Verdana" w:hAnsi="Verdana"/>
          <w:color w:val="000000"/>
          <w:sz w:val="18"/>
          <w:szCs w:val="18"/>
        </w:rPr>
        <w:t> </w:t>
      </w:r>
      <w:r>
        <w:rPr>
          <w:rFonts w:ascii="Verdana" w:hAnsi="Verdana"/>
          <w:color w:val="000000"/>
          <w:sz w:val="18"/>
          <w:szCs w:val="18"/>
        </w:rPr>
        <w:t>Н.А. Налоги в системе функций государства. Хабаровск, 2001.</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Настольная книга судебного пристава-исполнителя / Под ред. В.В. Яркова. М., 2000.</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Введение в профессию. М., 2000.55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C.B. Понятие письменных доказательств в гражданскомсудопроизводстве. Иркутск, 1982. 56.</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1989.</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Административно-процессуальная деятельность в Российской Федерации. Саратов, 2001.</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Плюхина</w:t>
      </w:r>
      <w:r>
        <w:rPr>
          <w:rStyle w:val="WW8Num3z0"/>
          <w:rFonts w:ascii="Verdana" w:hAnsi="Verdana"/>
          <w:color w:val="000000"/>
          <w:sz w:val="18"/>
          <w:szCs w:val="18"/>
        </w:rPr>
        <w:t> </w:t>
      </w:r>
      <w:r>
        <w:rPr>
          <w:rFonts w:ascii="Verdana" w:hAnsi="Verdana"/>
          <w:color w:val="000000"/>
          <w:sz w:val="18"/>
          <w:szCs w:val="18"/>
        </w:rPr>
        <w:t>М.А., Решетникова КВ. Доказывание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гражданским делам. Екатеринбург, 1997.</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Защита публично-правовых интересов граждан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Краснодар, 2001.</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Судопроизводство по делам, возникающим из публично-правовых отношений (теоретические проблемы). Краснодар, 2002.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Пособие 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 / Под ред.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 2000.</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Екатеринбург, 1997. 6Ъ.Решетникова И.В.</w:t>
      </w:r>
      <w:r>
        <w:rPr>
          <w:rStyle w:val="WW8Num3z0"/>
          <w:rFonts w:ascii="Verdana" w:hAnsi="Verdana"/>
          <w:color w:val="000000"/>
          <w:sz w:val="18"/>
          <w:szCs w:val="18"/>
        </w:rPr>
        <w:t> </w:t>
      </w:r>
      <w:r>
        <w:rPr>
          <w:rStyle w:val="WW8Num4z0"/>
          <w:rFonts w:ascii="Verdana" w:hAnsi="Verdana"/>
          <w:color w:val="4682B4"/>
          <w:sz w:val="18"/>
          <w:szCs w:val="18"/>
        </w:rPr>
        <w:t>Доказательственное</w:t>
      </w:r>
      <w:r>
        <w:rPr>
          <w:rStyle w:val="WW8Num3z0"/>
          <w:rFonts w:ascii="Verdana" w:hAnsi="Verdana"/>
          <w:color w:val="000000"/>
          <w:sz w:val="18"/>
          <w:szCs w:val="18"/>
        </w:rPr>
        <w:t> </w:t>
      </w:r>
      <w:r>
        <w:rPr>
          <w:rFonts w:ascii="Verdana" w:hAnsi="Verdana"/>
          <w:color w:val="000000"/>
          <w:sz w:val="18"/>
          <w:szCs w:val="18"/>
        </w:rPr>
        <w:t>право в гражданском судопроизводстве. Екатеринбург, 1997.</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1996.</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Организация судебной власти в Российской Федерации. М., 1996.</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Сборник инструктивных указаний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СССР. М., 1983.</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Советский гражданский процесс / Под ред. А.А.</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А.Ф. Клейнмана. М., 1970.</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Административная юстиция: проблемы теории. Воронеж,1998.</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гражданским делам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М.,1999.</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1997.</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2004.</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Туманова JT.B. Рассмотрение судами дел, возникающих из публично-правовых отношений. Тверь, 1998.</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Финансовое право / Под ред. Н.И.</w:t>
      </w:r>
      <w:r>
        <w:rPr>
          <w:rStyle w:val="WW8Num3z0"/>
          <w:rFonts w:ascii="Verdana" w:hAnsi="Verdana"/>
          <w:color w:val="000000"/>
          <w:sz w:val="18"/>
          <w:szCs w:val="18"/>
        </w:rPr>
        <w:t> </w:t>
      </w:r>
      <w:r>
        <w:rPr>
          <w:rStyle w:val="WW8Num4z0"/>
          <w:rFonts w:ascii="Verdana" w:hAnsi="Verdana"/>
          <w:color w:val="4682B4"/>
          <w:sz w:val="18"/>
          <w:szCs w:val="18"/>
        </w:rPr>
        <w:t>Химичевой</w:t>
      </w:r>
      <w:r>
        <w:rPr>
          <w:rFonts w:ascii="Verdana" w:hAnsi="Verdana"/>
          <w:color w:val="000000"/>
          <w:sz w:val="18"/>
          <w:szCs w:val="18"/>
        </w:rPr>
        <w:t>. М., 2001.</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Судебные доказательства по гражданским делам. Саратов, 1995.</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Теория и практика доказывания в состязательномгражданском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СПб., 1999. 80. Фридман Л. Введение в американское право. М., 1992.81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Процессуальный режим деятельности арбитражного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1997.</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Предмет, система и основные принципы арбитражного процессуального права (Проблемы теории и практики). М., 1999.</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Ъ.Химичева Н.И. Налоговое право. М., 1997.</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Общие положения гражданского процесса: Историко-правовые исследования. М., 1979.</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Шальнев</w:t>
      </w:r>
      <w:r>
        <w:rPr>
          <w:rStyle w:val="WW8Num3z0"/>
          <w:rFonts w:ascii="Verdana" w:hAnsi="Verdana"/>
          <w:color w:val="000000"/>
          <w:sz w:val="18"/>
          <w:szCs w:val="18"/>
        </w:rPr>
        <w:t> </w:t>
      </w:r>
      <w:r>
        <w:rPr>
          <w:rFonts w:ascii="Verdana" w:hAnsi="Verdana"/>
          <w:color w:val="000000"/>
          <w:sz w:val="18"/>
          <w:szCs w:val="18"/>
        </w:rPr>
        <w:t>В.А. Правовые аспекты электронного документооборота во внешней торговле. М., 1993.</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 (</w:t>
      </w:r>
      <w:r>
        <w:rPr>
          <w:rStyle w:val="WW8Num4z0"/>
          <w:rFonts w:ascii="Verdana" w:hAnsi="Verdana"/>
          <w:color w:val="4682B4"/>
          <w:sz w:val="18"/>
          <w:szCs w:val="18"/>
        </w:rPr>
        <w:t>комментарии</w:t>
      </w:r>
      <w:r>
        <w:rPr>
          <w:rFonts w:ascii="Verdana" w:hAnsi="Verdana"/>
          <w:color w:val="000000"/>
          <w:sz w:val="18"/>
          <w:szCs w:val="18"/>
        </w:rPr>
        <w:t>, рекомендации, предложения по применению Арбитражного процессуального кодекса Российской Федерации). М., 2000.</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Комментарий к постановлениям Пленума Высшего Арбитражного Суда Российской Федерации по вопросам арбитражного процессуального права. М., 2000.</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Арбитражного процессуального кодекса Российской Федерации. М., 1996.89 .Шерстюк В.М. Новые положения третьего Арбитражного процессуального кодекса Российской Федерации. М., 2003.</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гражданском и арбитражном судопроизводстве. М., 1997.91 .</w:t>
      </w:r>
      <w:r>
        <w:rPr>
          <w:rStyle w:val="WW8Num4z0"/>
          <w:rFonts w:ascii="Verdana" w:hAnsi="Verdana"/>
          <w:color w:val="4682B4"/>
          <w:sz w:val="18"/>
          <w:szCs w:val="18"/>
        </w:rPr>
        <w:t>Юделъсон</w:t>
      </w:r>
      <w:r>
        <w:rPr>
          <w:rStyle w:val="WW8Num3z0"/>
          <w:rFonts w:ascii="Verdana" w:hAnsi="Verdana"/>
          <w:color w:val="000000"/>
          <w:sz w:val="18"/>
          <w:szCs w:val="18"/>
        </w:rPr>
        <w:t> </w:t>
      </w:r>
      <w:r>
        <w:rPr>
          <w:rFonts w:ascii="Verdana" w:hAnsi="Verdana"/>
          <w:color w:val="000000"/>
          <w:sz w:val="18"/>
          <w:szCs w:val="18"/>
        </w:rPr>
        <w:t>КС. Судебные доказательства и практика их использования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1956.</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Ярославль, 1910.</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 Яркое В.В. Юридические факты в механизме реализации норм гражданского процессуального права. Екатеринбург, 1992.1.</w:t>
      </w:r>
      <w:r>
        <w:rPr>
          <w:rStyle w:val="WW8Num3z0"/>
          <w:rFonts w:ascii="Verdana" w:hAnsi="Verdana"/>
          <w:color w:val="000000"/>
          <w:sz w:val="18"/>
          <w:szCs w:val="18"/>
        </w:rPr>
        <w:t> </w:t>
      </w:r>
      <w:r>
        <w:rPr>
          <w:rStyle w:val="WW8Num4z0"/>
          <w:rFonts w:ascii="Verdana" w:hAnsi="Verdana"/>
          <w:color w:val="4682B4"/>
          <w:sz w:val="18"/>
          <w:szCs w:val="18"/>
        </w:rPr>
        <w:t>Статьи</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К вопросу о</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ответственности // Вопросы советского гражданского права. М., 1945.</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Бремя доказывания в арбитражном процессе // Российская юстиция. 1998. № 5.</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Обязанности по доказыванию в арбитражном процессе // Хозяйство и право. 1999. № 8.</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Предмет доказывания в арбитражном процессе // Хозяйство и право. 1997. № 9.</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Роль суда в арбитражном процессе // Хозяйство и право. 1995. № 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Зайцева А.Г. О новеллах Арбитражного процессуального кодекса Российской Федерации // Вестник Высшего Арбитражного Суда РФ. 2002. № 10.</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Зайцева А.Г.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новом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Вестник Высшего Арбитражного Суда РФ. 2002. № 12.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Квалификация правоотношений по исполнительному производству // Хозяйство и право. 2000. № 4.</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Особенности разрешения споров, связанных с применением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Вестник Высшего Арбитражного Суда РФ. 2002. № 9.</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Проблемы арбитражного суда и процесса // Хозяйство и право. 1997. № 4.11 .</w:t>
      </w:r>
      <w:r>
        <w:rPr>
          <w:rStyle w:val="WW8Num4z0"/>
          <w:rFonts w:ascii="Verdana" w:hAnsi="Verdana"/>
          <w:color w:val="4682B4"/>
          <w:sz w:val="18"/>
          <w:szCs w:val="18"/>
        </w:rPr>
        <w:t>Аппакова</w:t>
      </w:r>
      <w:r>
        <w:rPr>
          <w:rStyle w:val="WW8Num3z0"/>
          <w:rFonts w:ascii="Verdana" w:hAnsi="Verdana"/>
          <w:color w:val="000000"/>
          <w:sz w:val="18"/>
          <w:szCs w:val="18"/>
        </w:rPr>
        <w:t> </w:t>
      </w:r>
      <w:r>
        <w:rPr>
          <w:rFonts w:ascii="Verdana" w:hAnsi="Verdana"/>
          <w:color w:val="000000"/>
          <w:sz w:val="18"/>
          <w:szCs w:val="18"/>
        </w:rPr>
        <w:t>Т. А. Проблемы административной ответственности юридических лиц // Вестник Высшего Арбитражного Суда РФ. 2003. № 1.</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Бабич М. Электронные документы в России: шаг за шагом //</w:t>
      </w:r>
      <w:r>
        <w:rPr>
          <w:rStyle w:val="WW8Num3z0"/>
          <w:rFonts w:ascii="Verdana" w:hAnsi="Verdana"/>
          <w:color w:val="000000"/>
          <w:sz w:val="18"/>
          <w:szCs w:val="18"/>
        </w:rPr>
        <w:t> </w:t>
      </w:r>
      <w:r>
        <w:rPr>
          <w:rStyle w:val="WW8Num4z0"/>
          <w:rFonts w:ascii="Verdana" w:hAnsi="Verdana"/>
          <w:color w:val="4682B4"/>
          <w:sz w:val="18"/>
          <w:szCs w:val="18"/>
        </w:rPr>
        <w:t>Компьютерра</w:t>
      </w:r>
      <w:r>
        <w:rPr>
          <w:rFonts w:ascii="Verdana" w:hAnsi="Verdana"/>
          <w:color w:val="000000"/>
          <w:sz w:val="18"/>
          <w:szCs w:val="18"/>
        </w:rPr>
        <w:t>. 1998. № 11.</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Березина</w:t>
      </w:r>
      <w:r>
        <w:rPr>
          <w:rStyle w:val="WW8Num3z0"/>
          <w:rFonts w:ascii="Verdana" w:hAnsi="Verdana"/>
          <w:color w:val="000000"/>
          <w:sz w:val="18"/>
          <w:szCs w:val="18"/>
        </w:rPr>
        <w:t> </w:t>
      </w:r>
      <w:r>
        <w:rPr>
          <w:rFonts w:ascii="Verdana" w:hAnsi="Verdana"/>
          <w:color w:val="000000"/>
          <w:sz w:val="18"/>
          <w:szCs w:val="18"/>
        </w:rPr>
        <w:t>Н.В. Проблемы судебной защиты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интересов граждан в сфере публично-правовых отношений // Теоретические иприкладные проблемы реформы гражданской юрисдикции. Екатеринбург, 1998.</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А.Богданов Е.</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действий судебных приставов-исполнителей // Российская юстиция. 2001. № 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О.В. Становление правосудия в административных отношениях экономической сферы // Вестник Высшего Арбитражного Суда РФ. Специальное приложение. 2002. № 5.</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Некоторые особенности доказывания по делам, возникающим из административно-правовых отношений // Вопросы советского государства и права: Сб. науч. тр. Иркутск, 1965.</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П.Быков А., Матюшин Б. Оценка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гражданским делам судом первой инстанции // Советская юстиция. 1976. № 7.</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Обязанность доказывания в гражданском процессе // Актуальные проблемы теории юридических доказательств. Иркутск, 1984.</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Полномочия суда в</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по делу в условиях совершенствования гражданского и арбитражного судопроизводства // Государство и право. 2001. № 10.</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Ю.Веденеев Е.Ю. Роль суда в доказывании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в российском гражданском судопроизводстве // Арбитражный и гражданский процесс. 2001. №2.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Мурадъян Э.М., Фалъкович М.С.</w:t>
      </w:r>
      <w:r>
        <w:rPr>
          <w:rStyle w:val="WW8Num3z0"/>
          <w:rFonts w:ascii="Verdana" w:hAnsi="Verdana"/>
          <w:color w:val="000000"/>
          <w:sz w:val="18"/>
          <w:szCs w:val="18"/>
        </w:rPr>
        <w:t> </w:t>
      </w:r>
      <w:r>
        <w:rPr>
          <w:rStyle w:val="WW8Num4z0"/>
          <w:rFonts w:ascii="Verdana" w:hAnsi="Verdana"/>
          <w:color w:val="4682B4"/>
          <w:sz w:val="18"/>
          <w:szCs w:val="18"/>
        </w:rPr>
        <w:t>ЭВМ</w:t>
      </w:r>
      <w:r>
        <w:rPr>
          <w:rStyle w:val="WW8Num3z0"/>
          <w:rFonts w:ascii="Verdana" w:hAnsi="Verdana"/>
          <w:color w:val="000000"/>
          <w:sz w:val="18"/>
          <w:szCs w:val="18"/>
        </w:rPr>
        <w:t> </w:t>
      </w:r>
      <w:r>
        <w:rPr>
          <w:rFonts w:ascii="Verdana" w:hAnsi="Verdana"/>
          <w:color w:val="000000"/>
          <w:sz w:val="18"/>
          <w:szCs w:val="18"/>
        </w:rPr>
        <w:t>и договорные отношения в народном хозяйстве // Советское государство и право. 1980. №7.</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В России принят новый</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2002. № 12.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Завидов Б.Д. Принципы арбитражного процессуального права и их реализация в новом АПК // Арбитражный и гражданский процесс. 2002. № 8.</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Гарибян П. Электронная цифровая подпись: правовые аспекты // Российская юстиция. 1996. № 11.25 .Горделюк Д. Дела о признании законов субъектов Федерации</w:t>
      </w:r>
      <w:r>
        <w:rPr>
          <w:rStyle w:val="WW8Num3z0"/>
          <w:rFonts w:ascii="Verdana" w:hAnsi="Verdana"/>
          <w:color w:val="000000"/>
          <w:sz w:val="18"/>
          <w:szCs w:val="18"/>
        </w:rPr>
        <w:t> </w:t>
      </w:r>
      <w:r>
        <w:rPr>
          <w:rStyle w:val="WW8Num4z0"/>
          <w:rFonts w:ascii="Verdana" w:hAnsi="Verdana"/>
          <w:color w:val="4682B4"/>
          <w:sz w:val="18"/>
          <w:szCs w:val="18"/>
        </w:rPr>
        <w:t>противоречащими</w:t>
      </w:r>
      <w:r>
        <w:rPr>
          <w:rStyle w:val="WW8Num3z0"/>
          <w:rFonts w:ascii="Verdana" w:hAnsi="Verdana"/>
          <w:color w:val="000000"/>
          <w:sz w:val="18"/>
          <w:szCs w:val="18"/>
        </w:rPr>
        <w:t> </w:t>
      </w:r>
      <w:r>
        <w:rPr>
          <w:rFonts w:ascii="Verdana" w:hAnsi="Verdana"/>
          <w:color w:val="000000"/>
          <w:sz w:val="18"/>
          <w:szCs w:val="18"/>
        </w:rPr>
        <w:t>федеральному закону // Российская юстиция. 2001. № 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Гросъ</w:t>
      </w:r>
      <w:r>
        <w:rPr>
          <w:rStyle w:val="WW8Num3z0"/>
          <w:rFonts w:ascii="Verdana" w:hAnsi="Verdana"/>
          <w:color w:val="000000"/>
          <w:sz w:val="18"/>
          <w:szCs w:val="18"/>
        </w:rPr>
        <w:t> </w:t>
      </w:r>
      <w:r>
        <w:rPr>
          <w:rFonts w:ascii="Verdana" w:hAnsi="Verdana"/>
          <w:color w:val="000000"/>
          <w:sz w:val="18"/>
          <w:szCs w:val="18"/>
        </w:rPr>
        <w:t>Л.А. Комментарий к проекту третьего АПК РФ // Арбитражный и гражданский процесс. 2001. № 5.30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Доказательства в гражданском процессе</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Законодательство. 2000. № 7.</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A.A. Понятие административного процесса и</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административно-процессуального законодательства // Государство и право. 2000. №11.</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 ЗА.Ершов В.В.</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проблемы судоустройства и судопроизводства // Государство и право. 1994. № 12.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Иванов О., Шеметова К, Бро Ю.</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арбитражном процессе // Хозяйство и право. 1978. № 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Интервью М.К. Юкова //</w:t>
      </w:r>
      <w:r>
        <w:rPr>
          <w:rStyle w:val="WW8Num3z0"/>
          <w:rFonts w:ascii="Verdana" w:hAnsi="Verdana"/>
          <w:color w:val="000000"/>
          <w:sz w:val="18"/>
          <w:szCs w:val="18"/>
        </w:rPr>
        <w:t> </w:t>
      </w:r>
      <w:r>
        <w:rPr>
          <w:rStyle w:val="WW8Num4z0"/>
          <w:rFonts w:ascii="Verdana" w:hAnsi="Verdana"/>
          <w:color w:val="4682B4"/>
          <w:sz w:val="18"/>
          <w:szCs w:val="18"/>
        </w:rPr>
        <w:t>Коллегия</w:t>
      </w:r>
      <w:r>
        <w:rPr>
          <w:rFonts w:ascii="Verdana" w:hAnsi="Verdana"/>
          <w:color w:val="000000"/>
          <w:sz w:val="18"/>
          <w:szCs w:val="18"/>
        </w:rPr>
        <w:t>. 2002. № 9, сентябрь.</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Лазарев Л. Проблемы судебного</w:t>
      </w:r>
      <w:r>
        <w:rPr>
          <w:rStyle w:val="WW8Num3z0"/>
          <w:rFonts w:ascii="Verdana" w:hAnsi="Verdana"/>
          <w:color w:val="000000"/>
          <w:sz w:val="18"/>
          <w:szCs w:val="18"/>
        </w:rPr>
        <w:t> </w:t>
      </w:r>
      <w:r>
        <w:rPr>
          <w:rStyle w:val="WW8Num4z0"/>
          <w:rFonts w:ascii="Verdana" w:hAnsi="Verdana"/>
          <w:color w:val="4682B4"/>
          <w:sz w:val="18"/>
          <w:szCs w:val="18"/>
        </w:rPr>
        <w:t>нормоконтроля</w:t>
      </w:r>
      <w:r>
        <w:rPr>
          <w:rStyle w:val="WW8Num3z0"/>
          <w:rFonts w:ascii="Verdana" w:hAnsi="Verdana"/>
          <w:color w:val="000000"/>
          <w:sz w:val="18"/>
          <w:szCs w:val="18"/>
        </w:rPr>
        <w:t> </w:t>
      </w:r>
      <w:r>
        <w:rPr>
          <w:rFonts w:ascii="Verdana" w:hAnsi="Verdana"/>
          <w:color w:val="000000"/>
          <w:sz w:val="18"/>
          <w:szCs w:val="18"/>
        </w:rPr>
        <w:t>в решениях Конституционного Суда РФ // Российская юстиция. 2001. № 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Лукъянова Н.И. Использование документов и материалов, изготовленных посредством электронной связи, в качестве средств доказывания в арбитражном процессе РФ // Государство и право. 2000. № 6.</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Моисеев С.</w:t>
      </w:r>
      <w:r>
        <w:rPr>
          <w:rStyle w:val="WW8Num3z0"/>
          <w:rFonts w:ascii="Verdana" w:hAnsi="Verdana"/>
          <w:color w:val="000000"/>
          <w:sz w:val="18"/>
          <w:szCs w:val="18"/>
        </w:rPr>
        <w:t> </w:t>
      </w: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действия в арбитражном суде первой инстанции // Российская юстиция. 1999. № 4.50 .</w:t>
      </w:r>
      <w:r>
        <w:rPr>
          <w:rStyle w:val="WW8Num4z0"/>
          <w:rFonts w:ascii="Verdana" w:hAnsi="Verdana"/>
          <w:color w:val="4682B4"/>
          <w:sz w:val="18"/>
          <w:szCs w:val="18"/>
        </w:rPr>
        <w:t>Мурадъян</w:t>
      </w:r>
      <w:r>
        <w:rPr>
          <w:rStyle w:val="WW8Num3z0"/>
          <w:rFonts w:ascii="Verdana" w:hAnsi="Verdana"/>
          <w:color w:val="000000"/>
          <w:sz w:val="18"/>
          <w:szCs w:val="18"/>
        </w:rPr>
        <w:t> </w:t>
      </w:r>
      <w:r>
        <w:rPr>
          <w:rFonts w:ascii="Verdana" w:hAnsi="Verdana"/>
          <w:color w:val="000000"/>
          <w:sz w:val="18"/>
          <w:szCs w:val="18"/>
        </w:rPr>
        <w:t>Э.М. Использование в гражданском судопроизводстве машинных документов // Советское государство и право. 1976. № 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Мурадъян</w:t>
      </w:r>
      <w:r>
        <w:rPr>
          <w:rStyle w:val="WW8Num3z0"/>
          <w:rFonts w:ascii="Verdana" w:hAnsi="Verdana"/>
          <w:color w:val="000000"/>
          <w:sz w:val="18"/>
          <w:szCs w:val="18"/>
        </w:rPr>
        <w:t> </w:t>
      </w:r>
      <w:r>
        <w:rPr>
          <w:rFonts w:ascii="Verdana" w:hAnsi="Verdana"/>
          <w:color w:val="000000"/>
          <w:sz w:val="18"/>
          <w:szCs w:val="18"/>
        </w:rPr>
        <w:t>Э.М. Машинный документ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гражданском процессе // Советская юстиция. 1975. № 22.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Особое мнение судьи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Г.А. Жилина // Российская газета. 2002. 27 апреля.5%.Пашкова O.A.</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доказывание и усмотрение суда в гражданском процессе // Государство и право. 2000. № 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Перова</w:t>
      </w:r>
      <w:r>
        <w:rPr>
          <w:rStyle w:val="WW8Num3z0"/>
          <w:rFonts w:ascii="Verdana" w:hAnsi="Verdana"/>
          <w:color w:val="000000"/>
          <w:sz w:val="18"/>
          <w:szCs w:val="18"/>
        </w:rPr>
        <w:t> </w:t>
      </w:r>
      <w:r>
        <w:rPr>
          <w:rFonts w:ascii="Verdana" w:hAnsi="Verdana"/>
          <w:color w:val="000000"/>
          <w:sz w:val="18"/>
          <w:szCs w:val="18"/>
        </w:rPr>
        <w:t>Л.Г. Реализация норм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2002. № 6.</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Быть прокурором в наши дни непросто // Российская газета. 2001. 13 января.61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B.K. Арбитражный процессуальный кодекс Российской Федерации (Постатейный комментарий) // Вестник Высшего Арбитражного Суда РФ. 1996. № 4.</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Пучинский В. К О единообразии</w:t>
      </w:r>
      <w:r>
        <w:rPr>
          <w:rStyle w:val="WW8Num3z0"/>
          <w:rFonts w:ascii="Verdana" w:hAnsi="Verdana"/>
          <w:color w:val="000000"/>
          <w:sz w:val="18"/>
          <w:szCs w:val="18"/>
        </w:rPr>
        <w:t> </w:t>
      </w:r>
      <w:r>
        <w:rPr>
          <w:rStyle w:val="WW8Num4z0"/>
          <w:rFonts w:ascii="Verdana" w:hAnsi="Verdana"/>
          <w:color w:val="4682B4"/>
          <w:sz w:val="18"/>
          <w:szCs w:val="18"/>
        </w:rPr>
        <w:t>толкований</w:t>
      </w:r>
      <w:r>
        <w:rPr>
          <w:rStyle w:val="WW8Num3z0"/>
          <w:rFonts w:ascii="Verdana" w:hAnsi="Verdana"/>
          <w:color w:val="000000"/>
          <w:sz w:val="18"/>
          <w:szCs w:val="18"/>
        </w:rPr>
        <w:t> </w:t>
      </w:r>
      <w:r>
        <w:rPr>
          <w:rFonts w:ascii="Verdana" w:hAnsi="Verdana"/>
          <w:color w:val="000000"/>
          <w:sz w:val="18"/>
          <w:szCs w:val="18"/>
        </w:rPr>
        <w:t>о применении Основ гражданского судопроизводства // Советское государство и право. 1972. №4.</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Розина С.</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решений затрудняется из-за</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законодательстве // Российская юстиция. 2002. № 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Гражданское процессуальное право России // Государство и право. 1999. № 12.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Ю.Сахнова Т.В.</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доказательств и доказывания в гражданском процессе //Государство и право. 1993. № 7.</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Х.Сергеев К. Компьютерная экзотика или электронный договор // Российский правовой журнал. 1999. № 4.</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Административное судопроизводство в России: перспективы развития // Российская юстиция. 1998. № 8.</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Тюрин</w:t>
      </w:r>
      <w:r>
        <w:rPr>
          <w:rStyle w:val="WW8Num3z0"/>
          <w:rFonts w:ascii="Verdana" w:hAnsi="Verdana"/>
          <w:color w:val="000000"/>
          <w:sz w:val="18"/>
          <w:szCs w:val="18"/>
        </w:rPr>
        <w:t> </w:t>
      </w:r>
      <w:r>
        <w:rPr>
          <w:rFonts w:ascii="Verdana" w:hAnsi="Verdana"/>
          <w:color w:val="000000"/>
          <w:sz w:val="18"/>
          <w:szCs w:val="18"/>
        </w:rPr>
        <w:t>В. А. О понятии мер</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в административном законодательстве // Государство и право. 2002. № 7.</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Е.А. Дела о защите прав неопределенного круга лиц // Российская юстиция. 1997. № 11.</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Е.А. Оспаривание законности нормативных актов в судах общей юрисдикции // Российская юстиция. 1998. № 8.</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Е.А. Процессуальные особенности рассмотрения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актов // Российская юстиция. 1999. № 1.</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Доказательства всему голова // эж-ЮРИСТ (судебное приложение). 2003. № 20, май.</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Судебная практика как источник гражданско-процессуального права // Вестник Саратовской государственной академии права. Саратов, 1999. № 1.</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Хаванский</w:t>
      </w:r>
      <w:r>
        <w:rPr>
          <w:rStyle w:val="WW8Num3z0"/>
          <w:rFonts w:ascii="Verdana" w:hAnsi="Verdana"/>
          <w:color w:val="000000"/>
          <w:sz w:val="18"/>
          <w:szCs w:val="18"/>
        </w:rPr>
        <w:t> </w:t>
      </w:r>
      <w:r>
        <w:rPr>
          <w:rFonts w:ascii="Verdana" w:hAnsi="Verdana"/>
          <w:color w:val="000000"/>
          <w:sz w:val="18"/>
          <w:szCs w:val="18"/>
        </w:rPr>
        <w:t>Н. Нужен Закон о нормативных актах // Российская юстиция. 1996. № 6.85 .Хутыз М. Понятие судебного доказательства // Советская юстиция. 1978. № 15.</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Как долго будет «</w:t>
      </w:r>
      <w:r>
        <w:rPr>
          <w:rStyle w:val="WW8Num4z0"/>
          <w:rFonts w:ascii="Verdana" w:hAnsi="Verdana"/>
          <w:color w:val="4682B4"/>
          <w:sz w:val="18"/>
          <w:szCs w:val="18"/>
        </w:rPr>
        <w:t>улучшаться</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 Российская юстиция. 2001. № 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Шевелев</w:t>
      </w:r>
      <w:r>
        <w:rPr>
          <w:rStyle w:val="WW8Num3z0"/>
          <w:rFonts w:ascii="Verdana" w:hAnsi="Verdana"/>
          <w:color w:val="000000"/>
          <w:sz w:val="18"/>
          <w:szCs w:val="18"/>
        </w:rPr>
        <w:t> </w:t>
      </w:r>
      <w:r>
        <w:rPr>
          <w:rFonts w:ascii="Verdana" w:hAnsi="Verdana"/>
          <w:color w:val="000000"/>
          <w:sz w:val="18"/>
          <w:szCs w:val="18"/>
        </w:rPr>
        <w:t>М.Ю. Письменные доказательства // Арбитражный и гражданский процесс. 2001. № 6.8 9.</w:t>
      </w:r>
      <w:r>
        <w:rPr>
          <w:rStyle w:val="WW8Num4z0"/>
          <w:rFonts w:ascii="Verdana" w:hAnsi="Verdana"/>
          <w:color w:val="4682B4"/>
          <w:sz w:val="18"/>
          <w:szCs w:val="18"/>
        </w:rPr>
        <w:t>Шпачева</w:t>
      </w:r>
      <w:r>
        <w:rPr>
          <w:rStyle w:val="WW8Num3z0"/>
          <w:rFonts w:ascii="Verdana" w:hAnsi="Verdana"/>
          <w:color w:val="000000"/>
          <w:sz w:val="18"/>
          <w:szCs w:val="18"/>
        </w:rPr>
        <w:t> </w:t>
      </w:r>
      <w:r>
        <w:rPr>
          <w:rFonts w:ascii="Verdana" w:hAnsi="Verdana"/>
          <w:color w:val="000000"/>
          <w:sz w:val="18"/>
          <w:szCs w:val="18"/>
        </w:rPr>
        <w:t>Т.В. Вопросы применения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2001. № 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Электронная подпись: сторона юридическая и техническая // Компьютерра. 1997. № 48.</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 Электронные документы в арбитражном процессе // Финансовая Россия. 1998. 21 мая.92Яковлев В. Арбитражные суды: проблемы и пути их решения // Российская юстиция. 2002. № 5.1. Авторефераты</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Дымченко</w:t>
      </w:r>
      <w:r>
        <w:rPr>
          <w:rStyle w:val="WW8Num3z0"/>
          <w:rFonts w:ascii="Verdana" w:hAnsi="Verdana"/>
          <w:color w:val="000000"/>
          <w:sz w:val="18"/>
          <w:szCs w:val="18"/>
        </w:rPr>
        <w:t> </w:t>
      </w:r>
      <w:r>
        <w:rPr>
          <w:rFonts w:ascii="Verdana" w:hAnsi="Verdana"/>
          <w:color w:val="000000"/>
          <w:sz w:val="18"/>
          <w:szCs w:val="18"/>
        </w:rPr>
        <w:t>В.И. Административная ответственность организации: Автореф. дис. . канд.юрид.наук. Свердловск, 1983.</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Установление истины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Автореф. дис. . докт.юрид.наук. М., 1967.</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Лшуашвили Т.А. Предмет доказывания и распределение бремени между сторонами в советском гражданском процессе: Автореф. дис. . канд. юрид.наук. М., 1961.</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Б.Т. Оценка доказательств судом первой инстанции по гражданским делам: Автореф. дис. . канд.юрид.наук. М., 1977.</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Медведев КГ. Письменные доказательства в гражданском процессе России и Франции: Автореф. дис. . канд.юрид.наук. Екатеринбург, 2003.</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М.С. Оспаривание нормативных правовых актов в судах общей юрисдикции: Автореф. дис. . канд.юрид.наук. М., 2001.</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М.Ю. Основные вопросы теории налогового права как подотрасли финансового права: Автореф. дис. . канд.юрид.наук. М. 1999.</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М.П. Административная ответственность организаций (юридических лиц): Автореф. дис. . канд.юрид.наук. Саратов, 1998.</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Российском гражданском судопроизводстве: Автореф. дис. . докт.юрид.наук. Екатеринбург, 1997.1. Судебная практика</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Архив Арбитражного суда Саратовской области за 1998 год. Дело № 7747/98-19.</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Архив Федерального Арбитражного суда Северо-Западного округа за 1998 год. Дело № А56-6842/98.</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Архив Федерального Арбитражного суда Северо-Западного округа за 1998 год. Дело № 2043/98-7.</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Архив Федерального Арбитражного суда Поволжского округа за 2001 год. Дело № А55-13219/01-7.</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1996. № 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Бюллетень Верховного Суда РФ. 1996. № 6.</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Бюллетень Верховного Суда РФ. 1997. № 10.</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Бюллетень Верховного Суда РФ. 2001. № 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Бюллетень Верховного Суда РФ. 2001. № 3. Ю.Вестник Высшего Арбитражного Суда РФ. 1996. № 1.</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Вестник Высшего Арбитражного Суда РФ. 1999. № 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Вестник Высшего Арбитражного Суда РФ. 1999. № 12.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Вестник Высшего Арбитражного Суда РФ. 2002. № 4.</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Вестник Высшего Арбитражного Суда РФ. 2002. № 8.</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Вестник Высшего Арбитражного Суда РФ. 2003. № 2.</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Вестник Высшего Арбитражного Суда РФ. 2003. № 3.</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Вестник Высшего Арбитражного Суда РФ. 2003. № 4.</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Вестник Конституционного Суда РФ. 2000. № 4.</w:t>
      </w:r>
    </w:p>
    <w:p w:rsidR="00964EBF" w:rsidRDefault="00964EBF" w:rsidP="00964E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Обзор законодательства и судебной практики Верховного Суда РФ. 1997.</w:t>
      </w:r>
    </w:p>
    <w:p w:rsidR="009412D4" w:rsidRDefault="00964EBF" w:rsidP="00964EBF">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9412D4">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1DC" w:rsidRDefault="008921DC">
      <w:r>
        <w:separator/>
      </w:r>
    </w:p>
  </w:endnote>
  <w:endnote w:type="continuationSeparator" w:id="0">
    <w:p w:rsidR="008921DC" w:rsidRDefault="0089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1DC" w:rsidRDefault="008921DC">
      <w:r>
        <w:separator/>
      </w:r>
    </w:p>
  </w:footnote>
  <w:footnote w:type="continuationSeparator" w:id="0">
    <w:p w:rsidR="008921DC" w:rsidRDefault="00892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1DC"/>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592AD-4005-4F57-882D-D2B075F2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10927</TotalTime>
  <Pages>11</Pages>
  <Words>5904</Words>
  <Characters>33656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2882</cp:revision>
  <cp:lastPrinted>2009-02-06T08:36:00Z</cp:lastPrinted>
  <dcterms:created xsi:type="dcterms:W3CDTF">2015-03-22T11:10:00Z</dcterms:created>
  <dcterms:modified xsi:type="dcterms:W3CDTF">2015-10-01T13:44:00Z</dcterms:modified>
</cp:coreProperties>
</file>