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9B52" w14:textId="77777777" w:rsidR="00F3334A" w:rsidRDefault="00F3334A" w:rsidP="00F3334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Можей</w:t>
      </w:r>
      <w:proofErr w:type="spellEnd"/>
      <w:r>
        <w:rPr>
          <w:rFonts w:ascii="Helvetica" w:hAnsi="Helvetica" w:cs="Helvetica"/>
          <w:b/>
          <w:bCs w:val="0"/>
          <w:color w:val="222222"/>
          <w:sz w:val="21"/>
          <w:szCs w:val="21"/>
        </w:rPr>
        <w:t>, Наталья Павловна.</w:t>
      </w:r>
    </w:p>
    <w:p w14:paraId="068C6BAA" w14:textId="77777777" w:rsidR="00F3334A" w:rsidRDefault="00F3334A" w:rsidP="00F3334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Локально транзитивные аффинные и проективные действия в малых </w:t>
      </w:r>
      <w:proofErr w:type="gramStart"/>
      <w:r>
        <w:rPr>
          <w:rFonts w:ascii="Helvetica" w:hAnsi="Helvetica" w:cs="Helvetica"/>
          <w:caps/>
          <w:color w:val="222222"/>
          <w:sz w:val="21"/>
          <w:szCs w:val="21"/>
        </w:rPr>
        <w:t>размерностях :</w:t>
      </w:r>
      <w:proofErr w:type="gramEnd"/>
      <w:r>
        <w:rPr>
          <w:rFonts w:ascii="Helvetica" w:hAnsi="Helvetica" w:cs="Helvetica"/>
          <w:caps/>
          <w:color w:val="222222"/>
          <w:sz w:val="21"/>
          <w:szCs w:val="21"/>
        </w:rPr>
        <w:t xml:space="preserve"> диссертация ... кандидата физико-математических наук : 01.01.04. - Минск, 2000. - 107 с.</w:t>
      </w:r>
    </w:p>
    <w:p w14:paraId="540B0830" w14:textId="77777777" w:rsidR="00F3334A" w:rsidRDefault="00F3334A" w:rsidP="00F3334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Можей</w:t>
      </w:r>
      <w:proofErr w:type="spellEnd"/>
      <w:r>
        <w:rPr>
          <w:rFonts w:ascii="Arial" w:hAnsi="Arial" w:cs="Arial"/>
          <w:color w:val="646B71"/>
          <w:sz w:val="18"/>
          <w:szCs w:val="18"/>
        </w:rPr>
        <w:t>, Наталья Павловна</w:t>
      </w:r>
    </w:p>
    <w:p w14:paraId="4645F274"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731DE4"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РАБОТЫ</w:t>
      </w:r>
    </w:p>
    <w:p w14:paraId="4F4E6DD2"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КРАТКИЙ ИСТОРИЧЕСКИЙ ОБЗОР</w:t>
      </w:r>
    </w:p>
    <w:p w14:paraId="0ED801C2"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ЛОКАЛЬНО ТРАНЗИТИВНЫЕ ПОДАЛГЕБРЫ АЛГЕБР ЛИ ТРЕХМЕРНОГО АФФИННОГО И ПРОЕКТИВНОГО</w:t>
      </w:r>
    </w:p>
    <w:p w14:paraId="0FC83B9B"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ПРОСТРАНСТВ. ОРБИТАЛЬНЫЕ РАЗЛОЖЕНИЯ</w:t>
      </w:r>
    </w:p>
    <w:p w14:paraId="0FA371C4"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Описание локально транзитивных аффинных действий на М</w:t>
      </w:r>
    </w:p>
    <w:p w14:paraId="0C50387C"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Описание локально транзитивных проективных действий на ЕР</w:t>
      </w:r>
    </w:p>
    <w:p w14:paraId="7C939D13"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ОДНОРОДНЫЕ ПОДМНОГООБРАЗИЯ В ЧЕТЫРЕХМЕРНОЙ</w:t>
      </w:r>
    </w:p>
    <w:p w14:paraId="45FDCC4D"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ПРОЕКТИВНОЙ ГЕОМЕТРИИ</w:t>
      </w:r>
    </w:p>
    <w:p w14:paraId="34937D1E"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Теоретическое обоснование методики классификации</w:t>
      </w:r>
    </w:p>
    <w:p w14:paraId="1933A4E5"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Гиперповерхности в проективной геометрии</w:t>
      </w:r>
    </w:p>
    <w:p w14:paraId="6D49931F"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Двумерные однородные </w:t>
      </w:r>
      <w:proofErr w:type="spellStart"/>
      <w:r>
        <w:rPr>
          <w:rFonts w:ascii="Arial" w:hAnsi="Arial" w:cs="Arial"/>
          <w:color w:val="333333"/>
          <w:sz w:val="21"/>
          <w:szCs w:val="21"/>
        </w:rPr>
        <w:t>подмногооборазия</w:t>
      </w:r>
      <w:proofErr w:type="spellEnd"/>
    </w:p>
    <w:p w14:paraId="3A9DF35D"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Одномерные однородные </w:t>
      </w:r>
      <w:proofErr w:type="spellStart"/>
      <w:r>
        <w:rPr>
          <w:rFonts w:ascii="Arial" w:hAnsi="Arial" w:cs="Arial"/>
          <w:color w:val="333333"/>
          <w:sz w:val="21"/>
          <w:szCs w:val="21"/>
        </w:rPr>
        <w:t>подмногооборазия</w:t>
      </w:r>
      <w:proofErr w:type="spellEnd"/>
    </w:p>
    <w:p w14:paraId="588E0E3A"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ОДНОРОДНЫЕ ПОДМНОГООБРАЗИЯ В ЧЕТЫРЕХМЕРНОЙ</w:t>
      </w:r>
    </w:p>
    <w:p w14:paraId="5CC49FEF"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АФФИННОЙ ГЕОМЕТРИИ</w:t>
      </w:r>
    </w:p>
    <w:p w14:paraId="7E387DFE"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Гиперповерхности в аффинной геометрии</w:t>
      </w:r>
    </w:p>
    <w:p w14:paraId="5846883C"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Двумерные однородные подмногообразия</w:t>
      </w:r>
    </w:p>
    <w:p w14:paraId="24E55584"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Одномерные однородные подмногообразия</w:t>
      </w:r>
    </w:p>
    <w:p w14:paraId="0D0E7C21"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Однородные подмногообразия в четырехмерной эквиаффинной геометрии</w:t>
      </w:r>
    </w:p>
    <w:p w14:paraId="7FBCA2ED"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Анализ результатов главы</w:t>
      </w:r>
    </w:p>
    <w:p w14:paraId="02C34CFF"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ОПЕРАТОРЫ ФОРМЫ ТРЕХМЕРНЫХ ОДНОРОДНЫХ</w:t>
      </w:r>
    </w:p>
    <w:p w14:paraId="196D7F85"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ПОДМНОГООБРАЗИЙ В ЧЕТЫРЕХМЕРНОЙ ЭКВИАФФИННОЙ</w:t>
      </w:r>
    </w:p>
    <w:p w14:paraId="18C1E398"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ГЕОМЕТРИИ</w:t>
      </w:r>
    </w:p>
    <w:p w14:paraId="6144F344"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Основные понятия теории поверхностей в аффинной дифференциальной геометрии</w:t>
      </w:r>
    </w:p>
    <w:p w14:paraId="2D35689F"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Аффинные связности на однородном пространстве</w:t>
      </w:r>
    </w:p>
    <w:p w14:paraId="74FB6B55"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Аффинные вложения однородных пространств</w:t>
      </w:r>
    </w:p>
    <w:p w14:paraId="6C519855" w14:textId="77777777" w:rsidR="00F3334A" w:rsidRDefault="00F3334A" w:rsidP="00F33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102 Библиография</w:t>
      </w:r>
    </w:p>
    <w:p w14:paraId="4FDAD129" w14:textId="5E1037E6" w:rsidR="00BD642D" w:rsidRPr="00F3334A" w:rsidRDefault="00BD642D" w:rsidP="00F3334A"/>
    <w:sectPr w:rsidR="00BD642D" w:rsidRPr="00F3334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28E7" w14:textId="77777777" w:rsidR="00EE7279" w:rsidRDefault="00EE7279">
      <w:pPr>
        <w:spacing w:after="0" w:line="240" w:lineRule="auto"/>
      </w:pPr>
      <w:r>
        <w:separator/>
      </w:r>
    </w:p>
  </w:endnote>
  <w:endnote w:type="continuationSeparator" w:id="0">
    <w:p w14:paraId="13DC40BE" w14:textId="77777777" w:rsidR="00EE7279" w:rsidRDefault="00EE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CA82" w14:textId="77777777" w:rsidR="00EE7279" w:rsidRDefault="00EE7279"/>
    <w:p w14:paraId="2A99A8E8" w14:textId="77777777" w:rsidR="00EE7279" w:rsidRDefault="00EE7279"/>
    <w:p w14:paraId="63F1914A" w14:textId="77777777" w:rsidR="00EE7279" w:rsidRDefault="00EE7279"/>
    <w:p w14:paraId="455FA8E3" w14:textId="77777777" w:rsidR="00EE7279" w:rsidRDefault="00EE7279"/>
    <w:p w14:paraId="01DEE09D" w14:textId="77777777" w:rsidR="00EE7279" w:rsidRDefault="00EE7279"/>
    <w:p w14:paraId="5E5B99D6" w14:textId="77777777" w:rsidR="00EE7279" w:rsidRDefault="00EE7279"/>
    <w:p w14:paraId="7B29866D" w14:textId="77777777" w:rsidR="00EE7279" w:rsidRDefault="00EE72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80C432" wp14:editId="5AF35F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F0066" w14:textId="77777777" w:rsidR="00EE7279" w:rsidRDefault="00EE72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80C4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DF0066" w14:textId="77777777" w:rsidR="00EE7279" w:rsidRDefault="00EE72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16F2B8" w14:textId="77777777" w:rsidR="00EE7279" w:rsidRDefault="00EE7279"/>
    <w:p w14:paraId="226A3EB5" w14:textId="77777777" w:rsidR="00EE7279" w:rsidRDefault="00EE7279"/>
    <w:p w14:paraId="60F472A2" w14:textId="77777777" w:rsidR="00EE7279" w:rsidRDefault="00EE72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A92099" wp14:editId="045457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0EEE5" w14:textId="77777777" w:rsidR="00EE7279" w:rsidRDefault="00EE7279"/>
                          <w:p w14:paraId="2199AFDE" w14:textId="77777777" w:rsidR="00EE7279" w:rsidRDefault="00EE72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A920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C0EEE5" w14:textId="77777777" w:rsidR="00EE7279" w:rsidRDefault="00EE7279"/>
                    <w:p w14:paraId="2199AFDE" w14:textId="77777777" w:rsidR="00EE7279" w:rsidRDefault="00EE72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DE8945" w14:textId="77777777" w:rsidR="00EE7279" w:rsidRDefault="00EE7279"/>
    <w:p w14:paraId="2044DC6F" w14:textId="77777777" w:rsidR="00EE7279" w:rsidRDefault="00EE7279">
      <w:pPr>
        <w:rPr>
          <w:sz w:val="2"/>
          <w:szCs w:val="2"/>
        </w:rPr>
      </w:pPr>
    </w:p>
    <w:p w14:paraId="0CC942ED" w14:textId="77777777" w:rsidR="00EE7279" w:rsidRDefault="00EE7279"/>
    <w:p w14:paraId="20194535" w14:textId="77777777" w:rsidR="00EE7279" w:rsidRDefault="00EE7279">
      <w:pPr>
        <w:spacing w:after="0" w:line="240" w:lineRule="auto"/>
      </w:pPr>
    </w:p>
  </w:footnote>
  <w:footnote w:type="continuationSeparator" w:id="0">
    <w:p w14:paraId="232BF812" w14:textId="77777777" w:rsidR="00EE7279" w:rsidRDefault="00EE7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27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98457</TotalTime>
  <Pages>2</Pages>
  <Words>217</Words>
  <Characters>1241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856</cp:revision>
  <cp:lastPrinted>2009-02-06T05:36:00Z</cp:lastPrinted>
  <dcterms:created xsi:type="dcterms:W3CDTF">2024-01-07T13:43:00Z</dcterms:created>
  <dcterms:modified xsi:type="dcterms:W3CDTF">2025-05-25T19:48:00Z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