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FB8052" w14:textId="77777777" w:rsidR="00474414" w:rsidRDefault="00474414" w:rsidP="00474414">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Щеголев, Игорь Олегович.</w:t>
      </w:r>
      <w:r>
        <w:rPr>
          <w:rFonts w:ascii="Helvetica" w:hAnsi="Helvetica" w:cs="Helvetica"/>
          <w:color w:val="222222"/>
          <w:sz w:val="21"/>
          <w:szCs w:val="21"/>
        </w:rPr>
        <w:br/>
      </w:r>
      <w:r>
        <w:rPr>
          <w:rStyle w:val="js-item-maininfo"/>
          <w:rFonts w:ascii="Helvetica" w:hAnsi="Helvetica" w:cs="Helvetica"/>
          <w:b/>
          <w:bCs/>
          <w:color w:val="222222"/>
          <w:sz w:val="21"/>
          <w:szCs w:val="21"/>
        </w:rPr>
        <w:t>Затухание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экранирующих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токов</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особенности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теплообмена</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криостабильность</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сверхпроводящих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токонесущих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элементов</w:t>
      </w:r>
      <w:r>
        <w:rPr>
          <w:rStyle w:val="js-item-maininfo"/>
          <w:rFonts w:ascii="Helvetica" w:hAnsi="Helvetica" w:cs="Helvetica"/>
          <w:color w:val="222222"/>
          <w:sz w:val="21"/>
          <w:szCs w:val="21"/>
        </w:rPr>
        <w:t> : диссертация ... кандидата технических наук : 01.04.13. - Москва, 1999. - 139 с. : ил.</w:t>
      </w:r>
      <w:r>
        <w:rPr>
          <w:rStyle w:val="search-descr"/>
          <w:rFonts w:ascii="Helvetica" w:hAnsi="Helvetica" w:cs="Helvetica"/>
          <w:color w:val="222222"/>
          <w:sz w:val="21"/>
          <w:szCs w:val="21"/>
        </w:rPr>
        <w:t>больше</w:t>
      </w:r>
    </w:p>
    <w:p w14:paraId="3676AE32" w14:textId="77777777" w:rsidR="00474414" w:rsidRDefault="00474414" w:rsidP="00474414">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020576EE" w14:textId="77777777" w:rsidR="00474414" w:rsidRDefault="00474414" w:rsidP="00C30755">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w:t>
      </w:r>
    </w:p>
    <w:p w14:paraId="26B035DF" w14:textId="77777777" w:rsidR="00474414" w:rsidRDefault="00474414" w:rsidP="00474414">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РОССИЙСКАЯ АКАДЕМИЯ НАУК ОБЪЕДИНЕННЫЙ ИНСТИТУТ ВЫСОКИХ ТЕМПЕРАТУР На правах рукописи УДК 537.312.62 Щёголев </w:t>
      </w:r>
      <w:r>
        <w:rPr>
          <w:rFonts w:ascii="Helvetica" w:hAnsi="Helvetica" w:cs="Helvetica"/>
          <w:b/>
          <w:bCs/>
          <w:color w:val="222222"/>
          <w:sz w:val="21"/>
          <w:szCs w:val="21"/>
        </w:rPr>
        <w:t>Игорь</w:t>
      </w:r>
      <w:r>
        <w:rPr>
          <w:rFonts w:ascii="Helvetica" w:hAnsi="Helvetica" w:cs="Helvetica"/>
          <w:color w:val="222222"/>
          <w:sz w:val="21"/>
          <w:szCs w:val="21"/>
        </w:rPr>
        <w:t> </w:t>
      </w:r>
      <w:r>
        <w:rPr>
          <w:rFonts w:ascii="Helvetica" w:hAnsi="Helvetica" w:cs="Helvetica"/>
          <w:b/>
          <w:bCs/>
          <w:color w:val="222222"/>
          <w:sz w:val="21"/>
          <w:szCs w:val="21"/>
        </w:rPr>
        <w:t>Олегович</w:t>
      </w:r>
      <w:r>
        <w:rPr>
          <w:rFonts w:ascii="Helvetica" w:hAnsi="Helvetica" w:cs="Helvetica"/>
          <w:color w:val="222222"/>
          <w:sz w:val="21"/>
          <w:szCs w:val="21"/>
        </w:rPr>
        <w:t> </w:t>
      </w:r>
      <w:r>
        <w:rPr>
          <w:rFonts w:ascii="Helvetica" w:hAnsi="Helvetica" w:cs="Helvetica"/>
          <w:b/>
          <w:bCs/>
          <w:color w:val="222222"/>
          <w:sz w:val="21"/>
          <w:szCs w:val="21"/>
        </w:rPr>
        <w:t>ЗАТУХАНИЕ</w:t>
      </w:r>
      <w:r>
        <w:rPr>
          <w:rFonts w:ascii="Helvetica" w:hAnsi="Helvetica" w:cs="Helvetica"/>
          <w:color w:val="222222"/>
          <w:sz w:val="21"/>
          <w:szCs w:val="21"/>
        </w:rPr>
        <w:t> Э К Р А Н И Р У Ю Щ И Х </w:t>
      </w:r>
      <w:r>
        <w:rPr>
          <w:rFonts w:ascii="Helvetica" w:hAnsi="Helvetica" w:cs="Helvetica"/>
          <w:b/>
          <w:bCs/>
          <w:color w:val="222222"/>
          <w:sz w:val="21"/>
          <w:szCs w:val="21"/>
        </w:rPr>
        <w:t>ОСОБЕННОСТИ</w:t>
      </w:r>
      <w:r>
        <w:rPr>
          <w:rFonts w:ascii="Helvetica" w:hAnsi="Helvetica" w:cs="Helvetica"/>
          <w:color w:val="222222"/>
          <w:sz w:val="21"/>
          <w:szCs w:val="21"/>
        </w:rPr>
        <w:t> Т Е П Л О О Б М Е Н А </w:t>
      </w:r>
      <w:r>
        <w:rPr>
          <w:rFonts w:ascii="Helvetica" w:hAnsi="Helvetica" w:cs="Helvetica"/>
          <w:b/>
          <w:bCs/>
          <w:color w:val="222222"/>
          <w:sz w:val="21"/>
          <w:szCs w:val="21"/>
        </w:rPr>
        <w:t>СВЕРХПРОВОДЯЩИХ</w:t>
      </w:r>
      <w:r>
        <w:rPr>
          <w:rFonts w:ascii="Helvetica" w:hAnsi="Helvetica" w:cs="Helvetica"/>
          <w:color w:val="222222"/>
          <w:sz w:val="21"/>
          <w:szCs w:val="21"/>
        </w:rPr>
        <w:t> И </w:t>
      </w:r>
      <w:r>
        <w:rPr>
          <w:rFonts w:ascii="Helvetica" w:hAnsi="Helvetica" w:cs="Helvetica"/>
          <w:b/>
          <w:bCs/>
          <w:color w:val="222222"/>
          <w:sz w:val="21"/>
          <w:szCs w:val="21"/>
        </w:rPr>
        <w:t>ТОКОВ</w:t>
      </w:r>
      <w:r>
        <w:rPr>
          <w:rFonts w:ascii="Helvetica" w:hAnsi="Helvetica" w:cs="Helvetica"/>
          <w:color w:val="222222"/>
          <w:sz w:val="21"/>
          <w:szCs w:val="21"/>
        </w:rPr>
        <w:t>, </w:t>
      </w:r>
      <w:r>
        <w:rPr>
          <w:rFonts w:ascii="Helvetica" w:hAnsi="Helvetica" w:cs="Helvetica"/>
          <w:b/>
          <w:bCs/>
          <w:color w:val="222222"/>
          <w:sz w:val="21"/>
          <w:szCs w:val="21"/>
        </w:rPr>
        <w:t>КРИОСТАБИЛЬНОСТЬ</w:t>
      </w:r>
      <w:r>
        <w:rPr>
          <w:rFonts w:ascii="Helvetica" w:hAnsi="Helvetica" w:cs="Helvetica"/>
          <w:color w:val="222222"/>
          <w:sz w:val="21"/>
          <w:szCs w:val="21"/>
        </w:rPr>
        <w:t> </w:t>
      </w:r>
      <w:r>
        <w:rPr>
          <w:rFonts w:ascii="Helvetica" w:hAnsi="Helvetica" w:cs="Helvetica"/>
          <w:b/>
          <w:bCs/>
          <w:color w:val="222222"/>
          <w:sz w:val="21"/>
          <w:szCs w:val="21"/>
        </w:rPr>
        <w:t>ЭЛЕМЕНТОВ</w:t>
      </w:r>
      <w:r>
        <w:rPr>
          <w:rFonts w:ascii="Helvetica" w:hAnsi="Helvetica" w:cs="Helvetica"/>
          <w:color w:val="222222"/>
          <w:sz w:val="21"/>
          <w:szCs w:val="21"/>
        </w:rPr>
        <w:t> </w:t>
      </w:r>
      <w:r>
        <w:rPr>
          <w:rFonts w:ascii="Helvetica" w:hAnsi="Helvetica" w:cs="Helvetica"/>
          <w:b/>
          <w:bCs/>
          <w:color w:val="222222"/>
          <w:sz w:val="21"/>
          <w:szCs w:val="21"/>
        </w:rPr>
        <w:t>ТОКОНЕСУЩИХ</w:t>
      </w:r>
      <w:r>
        <w:rPr>
          <w:rFonts w:ascii="Helvetica" w:hAnsi="Helvetica" w:cs="Helvetica"/>
          <w:color w:val="222222"/>
          <w:sz w:val="21"/>
          <w:szCs w:val="21"/>
        </w:rPr>
        <w:t> С п е ц и а л ь н о с т ь 01.04.13 - Э л е к т</w:t>
      </w:r>
    </w:p>
    <w:p w14:paraId="510F6256" w14:textId="77777777" w:rsidR="00474414" w:rsidRDefault="00474414" w:rsidP="00C30755">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5</w:t>
      </w:r>
    </w:p>
    <w:p w14:paraId="563C622B" w14:textId="77777777" w:rsidR="00474414" w:rsidRDefault="00474414" w:rsidP="00474414">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СП об</w:t>
      </w:r>
      <w:r>
        <w:rPr>
          <w:rFonts w:ascii="Helvetica" w:hAnsi="Helvetica" w:cs="Helvetica"/>
          <w:color w:val="222222"/>
          <w:sz w:val="21"/>
          <w:szCs w:val="21"/>
        </w:rPr>
        <w:softHyphen/>
        <w:t xml:space="preserve"> моток в композитных сверхпроводниках и плоских кабельных конструк</w:t>
      </w:r>
      <w:r>
        <w:rPr>
          <w:rFonts w:ascii="Helvetica" w:hAnsi="Helvetica" w:cs="Helvetica"/>
          <w:color w:val="222222"/>
          <w:sz w:val="21"/>
          <w:szCs w:val="21"/>
        </w:rPr>
        <w:softHyphen/>
        <w:t xml:space="preserve"> циях н а их основе, а т а к ж е теоретическое изучение </w:t>
      </w:r>
      <w:r>
        <w:rPr>
          <w:rFonts w:ascii="Helvetica" w:hAnsi="Helvetica" w:cs="Helvetica"/>
          <w:b/>
          <w:bCs/>
          <w:color w:val="222222"/>
          <w:sz w:val="21"/>
          <w:szCs w:val="21"/>
        </w:rPr>
        <w:t>затухания</w:t>
      </w:r>
      <w:r>
        <w:rPr>
          <w:rFonts w:ascii="Helvetica" w:hAnsi="Helvetica" w:cs="Helvetica"/>
          <w:color w:val="222222"/>
          <w:sz w:val="21"/>
          <w:szCs w:val="21"/>
        </w:rPr>
        <w:t> индуциро</w:t>
      </w:r>
      <w:r>
        <w:rPr>
          <w:rFonts w:ascii="Helvetica" w:hAnsi="Helvetica" w:cs="Helvetica"/>
          <w:color w:val="222222"/>
          <w:sz w:val="21"/>
          <w:szCs w:val="21"/>
        </w:rPr>
        <w:softHyphen/>
        <w:t xml:space="preserve"> ванных </w:t>
      </w:r>
      <w:r>
        <w:rPr>
          <w:rFonts w:ascii="Helvetica" w:hAnsi="Helvetica" w:cs="Helvetica"/>
          <w:b/>
          <w:bCs/>
          <w:color w:val="222222"/>
          <w:sz w:val="21"/>
          <w:szCs w:val="21"/>
        </w:rPr>
        <w:t>экранирующих</w:t>
      </w:r>
      <w:r>
        <w:rPr>
          <w:rFonts w:ascii="Helvetica" w:hAnsi="Helvetica" w:cs="Helvetica"/>
          <w:color w:val="222222"/>
          <w:sz w:val="21"/>
          <w:szCs w:val="21"/>
        </w:rPr>
        <w:t> </w:t>
      </w:r>
      <w:r>
        <w:rPr>
          <w:rFonts w:ascii="Helvetica" w:hAnsi="Helvetica" w:cs="Helvetica"/>
          <w:b/>
          <w:bCs/>
          <w:color w:val="222222"/>
          <w:sz w:val="21"/>
          <w:szCs w:val="21"/>
        </w:rPr>
        <w:t>токов</w:t>
      </w:r>
      <w:r>
        <w:rPr>
          <w:rFonts w:ascii="Helvetica" w:hAnsi="Helvetica" w:cs="Helvetica"/>
          <w:color w:val="222222"/>
          <w:sz w:val="21"/>
          <w:szCs w:val="21"/>
        </w:rPr>
        <w:t> в плоском </w:t>
      </w:r>
      <w:r>
        <w:rPr>
          <w:rFonts w:ascii="Helvetica" w:hAnsi="Helvetica" w:cs="Helvetica"/>
          <w:b/>
          <w:bCs/>
          <w:color w:val="222222"/>
          <w:sz w:val="21"/>
          <w:szCs w:val="21"/>
        </w:rPr>
        <w:t>сверхпроводящем</w:t>
      </w:r>
      <w:r>
        <w:rPr>
          <w:rFonts w:ascii="Helvetica" w:hAnsi="Helvetica" w:cs="Helvetica"/>
          <w:color w:val="222222"/>
          <w:sz w:val="21"/>
          <w:szCs w:val="21"/>
        </w:rPr>
        <w:t> кабеле. В работе проводились измерения: 1. В е л и ч и н ы к р и т и ч е с к о г о т о к а н и о б и</w:t>
      </w:r>
    </w:p>
    <w:p w14:paraId="658EFF29" w14:textId="77777777" w:rsidR="00474414" w:rsidRDefault="00474414" w:rsidP="00C30755">
      <w:pPr>
        <w:widowControl/>
        <w:numPr>
          <w:ilvl w:val="0"/>
          <w:numId w:val="5"/>
        </w:numPr>
        <w:suppressAutoHyphens w:val="0"/>
        <w:spacing w:before="100" w:beforeAutospacing="1" w:after="100" w:afterAutospacing="1" w:line="240" w:lineRule="auto"/>
        <w:jc w:val="left"/>
        <w:rPr>
          <w:rFonts w:ascii="Helvetica" w:hAnsi="Helvetica" w:cs="Helvetica"/>
          <w:color w:val="222222"/>
          <w:sz w:val="21"/>
          <w:szCs w:val="21"/>
        </w:rPr>
      </w:pPr>
    </w:p>
    <w:p w14:paraId="39DFA52E" w14:textId="77777777" w:rsidR="00474414" w:rsidRDefault="00474414" w:rsidP="00474414">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технических наук Щеголев, Игорь Олегович</w:t>
      </w:r>
    </w:p>
    <w:p w14:paraId="53D0B505" w14:textId="77777777" w:rsidR="00474414" w:rsidRDefault="00474414" w:rsidP="0047441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СОДЕРЖАНИЕ</w:t>
      </w:r>
    </w:p>
    <w:p w14:paraId="08BD5C75" w14:textId="77777777" w:rsidR="00474414" w:rsidRDefault="00474414" w:rsidP="0047441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6390AD99" w14:textId="77777777" w:rsidR="00474414" w:rsidRDefault="00474414" w:rsidP="0047441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ЛИТЕРАТУРНЫЙ ОБЗОР</w:t>
      </w:r>
    </w:p>
    <w:p w14:paraId="4060B028" w14:textId="77777777" w:rsidR="00474414" w:rsidRDefault="00474414" w:rsidP="0047441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Сверхпроводящие индуктивные накопители энергии</w:t>
      </w:r>
    </w:p>
    <w:p w14:paraId="5852C5BF" w14:textId="77777777" w:rsidR="00474414" w:rsidRDefault="00474414" w:rsidP="0047441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Краткий очерк истории разработки и основные принципы проектирования сверхпроводящих индуктивных накопителей энергии</w:t>
      </w:r>
    </w:p>
    <w:p w14:paraId="7A791AB5" w14:textId="77777777" w:rsidR="00474414" w:rsidRDefault="00474414" w:rsidP="0047441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Сильноточные проводники для сверхпроводниковых устройств энергетического назначения</w:t>
      </w:r>
    </w:p>
    <w:p w14:paraId="1302884B" w14:textId="77777777" w:rsidR="00474414" w:rsidRDefault="00474414" w:rsidP="0047441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Российский проект создания сверхпроводящего индуктивного</w:t>
      </w:r>
    </w:p>
    <w:p w14:paraId="63336682" w14:textId="77777777" w:rsidR="00474414" w:rsidRDefault="00474414" w:rsidP="0047441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накопителя энергии СЭН-Э</w:t>
      </w:r>
    </w:p>
    <w:p w14:paraId="45F06B15" w14:textId="77777777" w:rsidR="00474414" w:rsidRDefault="00474414" w:rsidP="0047441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 Актуальность основных направлений, исследуемых в диссертации</w:t>
      </w:r>
    </w:p>
    <w:p w14:paraId="3348E703" w14:textId="77777777" w:rsidR="00474414" w:rsidRDefault="00474414" w:rsidP="0047441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КРИОСГАБИЛЬНОСТЬ ЕДИНИЧНОГО ПРОВОДНИКА ПЛОСКОГО КАБЕЛЯ</w:t>
      </w:r>
    </w:p>
    <w:p w14:paraId="0ED32487" w14:textId="77777777" w:rsidR="00474414" w:rsidRDefault="00474414" w:rsidP="0047441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Методика и результаты измерений</w:t>
      </w:r>
    </w:p>
    <w:p w14:paraId="552CF8A1" w14:textId="77777777" w:rsidR="00474414" w:rsidRDefault="00474414" w:rsidP="0047441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2.2. Критические энергии разрушения сверхпроводимости</w:t>
      </w:r>
    </w:p>
    <w:p w14:paraId="394B0B0F" w14:textId="77777777" w:rsidR="00474414" w:rsidRDefault="00474414" w:rsidP="0047441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2.2.1. Обобщенная зависимость для критической энергии разрушения</w:t>
      </w:r>
    </w:p>
    <w:p w14:paraId="0EF41EBC" w14:textId="77777777" w:rsidR="00474414" w:rsidRDefault="00474414" w:rsidP="0047441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сверхпроводимости в композитном сверхпроводнике</w:t>
      </w:r>
    </w:p>
    <w:p w14:paraId="464BD56F" w14:textId="77777777" w:rsidR="00474414" w:rsidRDefault="00474414" w:rsidP="0047441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Восстановление сверхпроводимости в композитном сверхпроводнике</w:t>
      </w:r>
    </w:p>
    <w:p w14:paraId="6647D392" w14:textId="77777777" w:rsidR="00474414" w:rsidRDefault="00474414" w:rsidP="0047441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Особенности результатов эксперимента</w:t>
      </w:r>
    </w:p>
    <w:p w14:paraId="6C8C767B" w14:textId="77777777" w:rsidR="00474414" w:rsidRDefault="00474414" w:rsidP="0047441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ИСПОЛЬЗОВАНИЕ ИНДУКТИВНОГО МЕТОДА ДЛЯ ИЗУЧЁЙ^Г1^^^ГР&gt;'6в</w:t>
      </w:r>
    </w:p>
    <w:p w14:paraId="63AA42D8" w14:textId="77777777" w:rsidR="00474414" w:rsidRDefault="00474414" w:rsidP="0047441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ЕДИНИЧНОГО ПРОВОДНИКА ПЛОСКОГО КАБЕЛЯ</w:t>
      </w:r>
    </w:p>
    <w:p w14:paraId="15D3438B" w14:textId="77777777" w:rsidR="00474414" w:rsidRDefault="00474414" w:rsidP="0047441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Методика эксперимента</w:t>
      </w:r>
    </w:p>
    <w:p w14:paraId="64D2F4A0" w14:textId="77777777" w:rsidR="00474414" w:rsidRDefault="00474414" w:rsidP="0047441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Токонесущая способность единичного проводника. Использование полученных результатов для оценки криостабильности проводника</w:t>
      </w:r>
    </w:p>
    <w:p w14:paraId="0BFF82C2" w14:textId="77777777" w:rsidR="00474414" w:rsidRDefault="00474414" w:rsidP="0047441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ВЛИЯНИЕ СТРУКТУРЫ ОБМОТКИ НА КРИОСГАБИЛЬНОСТЬ ТОКОНЕСУЩИХ</w:t>
      </w:r>
    </w:p>
    <w:p w14:paraId="6447FDC7" w14:textId="77777777" w:rsidR="00474414" w:rsidRDefault="00474414" w:rsidP="0047441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ЭЛЕМЕНТОВ</w:t>
      </w:r>
    </w:p>
    <w:p w14:paraId="38DFA910" w14:textId="77777777" w:rsidR="00474414" w:rsidRDefault="00474414" w:rsidP="0047441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Характеристики проводников и используемая методика</w:t>
      </w:r>
    </w:p>
    <w:p w14:paraId="7765A89F" w14:textId="77777777" w:rsidR="00474414" w:rsidRDefault="00474414" w:rsidP="0047441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Основные результаты</w:t>
      </w:r>
    </w:p>
    <w:p w14:paraId="1202C57D" w14:textId="77777777" w:rsidR="00474414" w:rsidRDefault="00474414" w:rsidP="0047441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4.2.1. Влияние структуры и толщины изоляции</w:t>
      </w:r>
    </w:p>
    <w:p w14:paraId="0F5F0B47" w14:textId="77777777" w:rsidR="00474414" w:rsidRDefault="00474414" w:rsidP="0047441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4.2.2. Влияние каналов охлаждения</w:t>
      </w:r>
    </w:p>
    <w:p w14:paraId="4C40657B" w14:textId="77777777" w:rsidR="00474414" w:rsidRDefault="00474414" w:rsidP="0047441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4.2.3. Влияние геометрических особенностей структурных элементов обмотки</w:t>
      </w:r>
    </w:p>
    <w:p w14:paraId="5D81EC7C" w14:textId="77777777" w:rsidR="00474414" w:rsidRDefault="00474414" w:rsidP="0047441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5. ОСОБЕННОСТИ КИПЕНИЯ АЗОТА НА ПОВЕРХНОСТИ СТАБИЛИЗАТОРА</w:t>
      </w:r>
    </w:p>
    <w:p w14:paraId="5C5A31DA" w14:textId="77777777" w:rsidR="00474414" w:rsidRDefault="00474414" w:rsidP="0047441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ПЛОСКОГО КАБЕЛЯ</w:t>
      </w:r>
    </w:p>
    <w:p w14:paraId="0B376C1D" w14:textId="77777777" w:rsidR="00474414" w:rsidRDefault="00474414" w:rsidP="0047441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 Моделирование условий теплообмена, характерных для кабеля</w:t>
      </w:r>
    </w:p>
    <w:p w14:paraId="683B47EF" w14:textId="77777777" w:rsidR="00474414" w:rsidRDefault="00474414" w:rsidP="0047441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 Характеристики теплообмена</w:t>
      </w:r>
    </w:p>
    <w:p w14:paraId="45438CE4" w14:textId="77777777" w:rsidR="00474414" w:rsidRDefault="00474414" w:rsidP="0047441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5.2.1. Улучшение теплоотвода в области низких тепловых потоков</w:t>
      </w:r>
    </w:p>
    <w:p w14:paraId="4B80E457" w14:textId="77777777" w:rsidR="00474414" w:rsidRDefault="00474414" w:rsidP="0047441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5.2.2. Деградация первого кризиса кипения. Режим "скачок с возвратом"</w:t>
      </w:r>
    </w:p>
    <w:p w14:paraId="2AC4AB75" w14:textId="77777777" w:rsidR="00474414" w:rsidRDefault="00474414" w:rsidP="0047441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 Заключение к главе 5</w:t>
      </w:r>
    </w:p>
    <w:p w14:paraId="55F276C7" w14:textId="77777777" w:rsidR="00474414" w:rsidRDefault="00474414" w:rsidP="0047441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6. ОСОБЕННОСТИ ЗАТУХАНИЯ ЭКРАНИРУЮЩИХ ТОКОВ В ПЛОСКОМ</w:t>
      </w:r>
    </w:p>
    <w:p w14:paraId="51C390E0" w14:textId="77777777" w:rsidR="00474414" w:rsidRDefault="00474414" w:rsidP="0047441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СВЕРХПРОВОДЯЩЕМ КАБЕЛЕ</w:t>
      </w:r>
    </w:p>
    <w:p w14:paraId="5699C062" w14:textId="77777777" w:rsidR="00474414" w:rsidRDefault="00474414" w:rsidP="0047441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6.1. Расчетная модель</w:t>
      </w:r>
    </w:p>
    <w:p w14:paraId="637655BA" w14:textId="77777777" w:rsidR="00474414" w:rsidRDefault="00474414" w:rsidP="0047441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6.2. Спектр собственных частот и его анализ</w:t>
      </w:r>
    </w:p>
    <w:p w14:paraId="4DC3B083" w14:textId="77777777" w:rsidR="00474414" w:rsidRDefault="00474414" w:rsidP="0047441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6.3. Интерпретация и использование полученных результатов</w:t>
      </w:r>
    </w:p>
    <w:p w14:paraId="675779AA" w14:textId="77777777" w:rsidR="00474414" w:rsidRDefault="00474414" w:rsidP="0047441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ЗАКЛЮЧЕНИЕ</w:t>
      </w:r>
    </w:p>
    <w:p w14:paraId="21E35410" w14:textId="77777777" w:rsidR="00474414" w:rsidRDefault="00474414" w:rsidP="0047441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ЛИТЕРАТУРА</w:t>
      </w:r>
    </w:p>
    <w:p w14:paraId="651B8BC6" w14:textId="77777777" w:rsidR="006E41EF" w:rsidRPr="00474414" w:rsidRDefault="006E41EF" w:rsidP="00474414"/>
    <w:sectPr w:rsidR="006E41EF" w:rsidRPr="00474414"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851B35" w14:textId="77777777" w:rsidR="00C30755" w:rsidRDefault="00C30755">
      <w:pPr>
        <w:spacing w:after="0" w:line="240" w:lineRule="auto"/>
      </w:pPr>
      <w:r>
        <w:separator/>
      </w:r>
    </w:p>
  </w:endnote>
  <w:endnote w:type="continuationSeparator" w:id="0">
    <w:p w14:paraId="747ECD63" w14:textId="77777777" w:rsidR="00C30755" w:rsidRDefault="00C307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AE1FA7" w14:textId="77777777" w:rsidR="00C30755" w:rsidRDefault="00C30755"/>
    <w:p w14:paraId="69011591" w14:textId="77777777" w:rsidR="00C30755" w:rsidRDefault="00C30755"/>
    <w:p w14:paraId="69A55BF3" w14:textId="77777777" w:rsidR="00C30755" w:rsidRDefault="00C30755"/>
    <w:p w14:paraId="07C57849" w14:textId="77777777" w:rsidR="00C30755" w:rsidRDefault="00C30755"/>
    <w:p w14:paraId="3DA4376D" w14:textId="77777777" w:rsidR="00C30755" w:rsidRDefault="00C30755"/>
    <w:p w14:paraId="5FEF1F32" w14:textId="77777777" w:rsidR="00C30755" w:rsidRDefault="00C30755"/>
    <w:p w14:paraId="738CAFC1" w14:textId="77777777" w:rsidR="00C30755" w:rsidRDefault="00C3075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E99C11C" wp14:editId="4B9248E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91891F" w14:textId="77777777" w:rsidR="00C30755" w:rsidRDefault="00C3075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E99C11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A91891F" w14:textId="77777777" w:rsidR="00C30755" w:rsidRDefault="00C3075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73F8335" w14:textId="77777777" w:rsidR="00C30755" w:rsidRDefault="00C30755"/>
    <w:p w14:paraId="5A999172" w14:textId="77777777" w:rsidR="00C30755" w:rsidRDefault="00C30755"/>
    <w:p w14:paraId="506DB2BB" w14:textId="77777777" w:rsidR="00C30755" w:rsidRDefault="00C3075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604B2AB" wp14:editId="3D472CA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CFE33E" w14:textId="77777777" w:rsidR="00C30755" w:rsidRDefault="00C30755"/>
                          <w:p w14:paraId="374DB2BE" w14:textId="77777777" w:rsidR="00C30755" w:rsidRDefault="00C3075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604B2A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9CFE33E" w14:textId="77777777" w:rsidR="00C30755" w:rsidRDefault="00C30755"/>
                    <w:p w14:paraId="374DB2BE" w14:textId="77777777" w:rsidR="00C30755" w:rsidRDefault="00C3075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B6E947D" w14:textId="77777777" w:rsidR="00C30755" w:rsidRDefault="00C30755"/>
    <w:p w14:paraId="7C43501B" w14:textId="77777777" w:rsidR="00C30755" w:rsidRDefault="00C30755">
      <w:pPr>
        <w:rPr>
          <w:sz w:val="2"/>
          <w:szCs w:val="2"/>
        </w:rPr>
      </w:pPr>
    </w:p>
    <w:p w14:paraId="3D650DB3" w14:textId="77777777" w:rsidR="00C30755" w:rsidRDefault="00C30755"/>
    <w:p w14:paraId="68CB6976" w14:textId="77777777" w:rsidR="00C30755" w:rsidRDefault="00C30755">
      <w:pPr>
        <w:spacing w:after="0" w:line="240" w:lineRule="auto"/>
      </w:pPr>
    </w:p>
  </w:footnote>
  <w:footnote w:type="continuationSeparator" w:id="0">
    <w:p w14:paraId="12AE6258" w14:textId="77777777" w:rsidR="00C30755" w:rsidRDefault="00C307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4EEE54FC"/>
    <w:multiLevelType w:val="multilevel"/>
    <w:tmpl w:val="1BD8A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55"/>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3F"/>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176345</TotalTime>
  <Pages>3</Pages>
  <Words>441</Words>
  <Characters>2519</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2955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5733</cp:revision>
  <cp:lastPrinted>2009-02-06T05:36:00Z</cp:lastPrinted>
  <dcterms:created xsi:type="dcterms:W3CDTF">2024-01-07T13:43:00Z</dcterms:created>
  <dcterms:modified xsi:type="dcterms:W3CDTF">2025-10-03T10:21:00Z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