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787" w:rsidRDefault="00466A31" w:rsidP="00466A31">
      <w:pPr>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hint="eastAsia"/>
          <w:color w:val="000000"/>
          <w:kern w:val="0"/>
          <w:sz w:val="24"/>
          <w:szCs w:val="24"/>
          <w:lang w:eastAsia="ru-RU" w:bidi="ru-RU"/>
        </w:rPr>
        <w:t>Карташев</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Иван</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Юрьевич</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Ароматизация</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легких</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алканов</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на</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промотированных</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высококремнеземных</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цеолитах</w:t>
      </w:r>
      <w:r w:rsidRPr="00466A31">
        <w:rPr>
          <w:rFonts w:ascii="Times New Roman" w:eastAsia="Times New Roman" w:hAnsi="Times New Roman" w:cs="Times New Roman"/>
          <w:color w:val="000000"/>
          <w:kern w:val="0"/>
          <w:sz w:val="24"/>
          <w:szCs w:val="24"/>
          <w:lang w:eastAsia="ru-RU" w:bidi="ru-RU"/>
        </w:rPr>
        <w:t xml:space="preserve"> : </w:t>
      </w:r>
      <w:r w:rsidRPr="00466A31">
        <w:rPr>
          <w:rFonts w:ascii="Times New Roman" w:eastAsia="Times New Roman" w:hAnsi="Times New Roman" w:cs="Times New Roman" w:hint="eastAsia"/>
          <w:color w:val="000000"/>
          <w:kern w:val="0"/>
          <w:sz w:val="24"/>
          <w:szCs w:val="24"/>
          <w:lang w:eastAsia="ru-RU" w:bidi="ru-RU"/>
        </w:rPr>
        <w:t>Дис</w:t>
      </w:r>
      <w:r w:rsidRPr="00466A31">
        <w:rPr>
          <w:rFonts w:ascii="Times New Roman" w:eastAsia="Times New Roman" w:hAnsi="Times New Roman" w:cs="Times New Roman"/>
          <w:color w:val="000000"/>
          <w:kern w:val="0"/>
          <w:sz w:val="24"/>
          <w:szCs w:val="24"/>
          <w:lang w:eastAsia="ru-RU" w:bidi="ru-RU"/>
        </w:rPr>
        <w:t xml:space="preserve">. ... </w:t>
      </w:r>
      <w:r w:rsidRPr="00466A31">
        <w:rPr>
          <w:rFonts w:ascii="Times New Roman" w:eastAsia="Times New Roman" w:hAnsi="Times New Roman" w:cs="Times New Roman" w:hint="eastAsia"/>
          <w:color w:val="000000"/>
          <w:kern w:val="0"/>
          <w:sz w:val="24"/>
          <w:szCs w:val="24"/>
          <w:lang w:eastAsia="ru-RU" w:bidi="ru-RU"/>
        </w:rPr>
        <w:t>канд</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хим</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наук</w:t>
      </w:r>
      <w:r w:rsidRPr="00466A31">
        <w:rPr>
          <w:rFonts w:ascii="Times New Roman" w:eastAsia="Times New Roman" w:hAnsi="Times New Roman" w:cs="Times New Roman"/>
          <w:color w:val="000000"/>
          <w:kern w:val="0"/>
          <w:sz w:val="24"/>
          <w:szCs w:val="24"/>
          <w:lang w:eastAsia="ru-RU" w:bidi="ru-RU"/>
        </w:rPr>
        <w:t xml:space="preserve"> : 02.00.13 : </w:t>
      </w:r>
      <w:r w:rsidRPr="00466A31">
        <w:rPr>
          <w:rFonts w:ascii="Times New Roman" w:eastAsia="Times New Roman" w:hAnsi="Times New Roman" w:cs="Times New Roman" w:hint="eastAsia"/>
          <w:color w:val="000000"/>
          <w:kern w:val="0"/>
          <w:sz w:val="24"/>
          <w:szCs w:val="24"/>
          <w:lang w:eastAsia="ru-RU" w:bidi="ru-RU"/>
        </w:rPr>
        <w:t>М</w:t>
      </w:r>
      <w:r w:rsidRPr="00466A31">
        <w:rPr>
          <w:rFonts w:ascii="Times New Roman" w:eastAsia="Times New Roman" w:hAnsi="Times New Roman" w:cs="Times New Roman"/>
          <w:color w:val="000000"/>
          <w:kern w:val="0"/>
          <w:sz w:val="24"/>
          <w:szCs w:val="24"/>
          <w:lang w:eastAsia="ru-RU" w:bidi="ru-RU"/>
        </w:rPr>
        <w:t xml:space="preserve">., 2005 185 c. </w:t>
      </w:r>
      <w:r w:rsidRPr="00466A31">
        <w:rPr>
          <w:rFonts w:ascii="Times New Roman" w:eastAsia="Times New Roman" w:hAnsi="Times New Roman" w:cs="Times New Roman" w:hint="eastAsia"/>
          <w:color w:val="000000"/>
          <w:kern w:val="0"/>
          <w:sz w:val="24"/>
          <w:szCs w:val="24"/>
          <w:lang w:eastAsia="ru-RU" w:bidi="ru-RU"/>
        </w:rPr>
        <w:t>РГБ</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hint="eastAsia"/>
          <w:color w:val="000000"/>
          <w:kern w:val="0"/>
          <w:sz w:val="24"/>
          <w:szCs w:val="24"/>
          <w:lang w:eastAsia="ru-RU" w:bidi="ru-RU"/>
        </w:rPr>
        <w:t>ОД</w:t>
      </w:r>
      <w:r w:rsidRPr="00466A31">
        <w:rPr>
          <w:rFonts w:ascii="Times New Roman" w:eastAsia="Times New Roman" w:hAnsi="Times New Roman" w:cs="Times New Roman"/>
          <w:color w:val="000000"/>
          <w:kern w:val="0"/>
          <w:sz w:val="24"/>
          <w:szCs w:val="24"/>
          <w:lang w:eastAsia="ru-RU" w:bidi="ru-RU"/>
        </w:rPr>
        <w:t>, 61:05-2/602</w:t>
      </w:r>
    </w:p>
    <w:p w:rsidR="00466A31" w:rsidRDefault="00466A31" w:rsidP="00466A31">
      <w:pPr>
        <w:rPr>
          <w:rFonts w:ascii="Times New Roman" w:eastAsia="Times New Roman" w:hAnsi="Times New Roman" w:cs="Times New Roman"/>
          <w:color w:val="000000"/>
          <w:kern w:val="0"/>
          <w:sz w:val="24"/>
          <w:szCs w:val="24"/>
          <w:lang w:eastAsia="ru-RU" w:bidi="ru-RU"/>
        </w:rPr>
      </w:pPr>
    </w:p>
    <w:p w:rsidR="00466A31" w:rsidRDefault="00466A31" w:rsidP="00466A31">
      <w:pPr>
        <w:rPr>
          <w:rFonts w:ascii="Times New Roman" w:eastAsia="Times New Roman" w:hAnsi="Times New Roman" w:cs="Times New Roman"/>
          <w:color w:val="000000"/>
          <w:kern w:val="0"/>
          <w:sz w:val="24"/>
          <w:szCs w:val="24"/>
          <w:lang w:eastAsia="ru-RU" w:bidi="ru-RU"/>
        </w:rPr>
      </w:pPr>
    </w:p>
    <w:p w:rsidR="00466A31" w:rsidRPr="00466A31" w:rsidRDefault="00466A31" w:rsidP="00466A31">
      <w:pPr>
        <w:tabs>
          <w:tab w:val="clear" w:pos="709"/>
        </w:tabs>
        <w:suppressAutoHyphens w:val="0"/>
        <w:spacing w:after="0" w:line="533" w:lineRule="exact"/>
        <w:ind w:right="500" w:firstLine="0"/>
        <w:jc w:val="center"/>
        <w:rPr>
          <w:rFonts w:ascii="Times New Roman" w:eastAsia="Times New Roman" w:hAnsi="Times New Roman" w:cs="Times New Roman"/>
          <w:b/>
          <w:bCs/>
          <w:color w:val="000000"/>
          <w:kern w:val="0"/>
          <w:sz w:val="30"/>
          <w:szCs w:val="30"/>
          <w:lang w:eastAsia="ru-RU" w:bidi="ru-RU"/>
        </w:rPr>
      </w:pPr>
      <w:r w:rsidRPr="00466A31">
        <w:rPr>
          <w:rFonts w:ascii="Times New Roman" w:eastAsia="Times New Roman" w:hAnsi="Times New Roman" w:cs="Times New Roman"/>
          <w:b/>
          <w:bCs/>
          <w:color w:val="000000"/>
          <w:kern w:val="0"/>
          <w:sz w:val="30"/>
          <w:szCs w:val="30"/>
          <w:lang w:eastAsia="ru-RU" w:bidi="ru-RU"/>
        </w:rPr>
        <w:t>РОССИЙСКИЙ ГОСУДАРСТВЕННЫЙ УНИВЕРСИТЕТ НЕФТИ И ГАЗА им. И.М. ГУБКИНА</w:t>
      </w:r>
    </w:p>
    <w:p w:rsidR="00466A31" w:rsidRPr="00466A31" w:rsidRDefault="00466A31" w:rsidP="00466A31">
      <w:pPr>
        <w:tabs>
          <w:tab w:val="clear" w:pos="709"/>
        </w:tabs>
        <w:suppressAutoHyphens w:val="0"/>
        <w:spacing w:after="1016" w:line="240" w:lineRule="exact"/>
        <w:ind w:right="20" w:firstLine="0"/>
        <w:jc w:val="right"/>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На правах рукописи</w:t>
      </w:r>
    </w:p>
    <w:p w:rsidR="00466A31" w:rsidRPr="00466A31" w:rsidRDefault="00466A31" w:rsidP="00466A31">
      <w:pPr>
        <w:tabs>
          <w:tab w:val="clear" w:pos="709"/>
        </w:tabs>
        <w:suppressAutoHyphens w:val="0"/>
        <w:spacing w:after="1029" w:line="300" w:lineRule="exact"/>
        <w:ind w:right="500" w:firstLine="0"/>
        <w:jc w:val="center"/>
        <w:rPr>
          <w:rFonts w:ascii="Times New Roman" w:eastAsia="Times New Roman" w:hAnsi="Times New Roman" w:cs="Times New Roman"/>
          <w:b/>
          <w:bCs/>
          <w:color w:val="000000"/>
          <w:kern w:val="0"/>
          <w:sz w:val="30"/>
          <w:szCs w:val="30"/>
          <w:lang w:eastAsia="ru-RU" w:bidi="ru-RU"/>
        </w:rPr>
      </w:pPr>
      <w:r w:rsidRPr="00466A31">
        <w:rPr>
          <w:rFonts w:ascii="Times New Roman" w:eastAsia="Times New Roman" w:hAnsi="Times New Roman" w:cs="Times New Roman"/>
          <w:b/>
          <w:bCs/>
          <w:color w:val="000000"/>
          <w:kern w:val="0"/>
          <w:sz w:val="30"/>
          <w:szCs w:val="30"/>
          <w:lang w:eastAsia="ru-RU" w:bidi="ru-RU"/>
        </w:rPr>
        <w:t>Карташев Иван Юрьевич</w:t>
      </w:r>
    </w:p>
    <w:p w:rsidR="00466A31" w:rsidRPr="00466A31" w:rsidRDefault="00466A31" w:rsidP="00466A31">
      <w:pPr>
        <w:keepNext/>
        <w:keepLines/>
        <w:tabs>
          <w:tab w:val="clear" w:pos="709"/>
        </w:tabs>
        <w:suppressAutoHyphens w:val="0"/>
        <w:spacing w:after="0" w:line="598" w:lineRule="exact"/>
        <w:ind w:right="500" w:firstLine="0"/>
        <w:jc w:val="center"/>
        <w:outlineLvl w:val="1"/>
        <w:rPr>
          <w:rFonts w:ascii="Times New Roman" w:eastAsia="Times New Roman" w:hAnsi="Times New Roman" w:cs="Times New Roman"/>
          <w:b/>
          <w:bCs/>
          <w:color w:val="000000"/>
          <w:kern w:val="0"/>
          <w:sz w:val="34"/>
          <w:szCs w:val="34"/>
          <w:lang w:eastAsia="ru-RU" w:bidi="ru-RU"/>
        </w:rPr>
      </w:pPr>
      <w:bookmarkStart w:id="0" w:name="bookmark1"/>
      <w:r w:rsidRPr="00466A31">
        <w:rPr>
          <w:rFonts w:ascii="Times New Roman" w:eastAsia="Times New Roman" w:hAnsi="Times New Roman" w:cs="Times New Roman"/>
          <w:b/>
          <w:bCs/>
          <w:color w:val="000000"/>
          <w:kern w:val="0"/>
          <w:sz w:val="34"/>
          <w:szCs w:val="34"/>
          <w:lang w:eastAsia="ru-RU" w:bidi="ru-RU"/>
        </w:rPr>
        <w:t>АРОМАТИЗАЦИЯ ЛЕГКИХ АЛКАНОВ НА ПРОМОТИРОВАННЫХ ВЫСОКОКРЕМНЕЗЕМНЫХ ЦЕОЛИТАХ</w:t>
      </w:r>
      <w:bookmarkEnd w:id="0"/>
    </w:p>
    <w:p w:rsidR="00466A31" w:rsidRPr="00466A31" w:rsidRDefault="00466A31" w:rsidP="00466A31">
      <w:pPr>
        <w:tabs>
          <w:tab w:val="clear" w:pos="709"/>
        </w:tabs>
        <w:suppressAutoHyphens w:val="0"/>
        <w:spacing w:after="234" w:line="300" w:lineRule="exact"/>
        <w:ind w:right="500" w:firstLine="0"/>
        <w:jc w:val="center"/>
        <w:rPr>
          <w:rFonts w:ascii="Times New Roman" w:eastAsia="Times New Roman" w:hAnsi="Times New Roman" w:cs="Times New Roman"/>
          <w:color w:val="000000"/>
          <w:kern w:val="0"/>
          <w:sz w:val="30"/>
          <w:szCs w:val="30"/>
          <w:lang w:eastAsia="ru-RU" w:bidi="ru-RU"/>
        </w:rPr>
      </w:pPr>
      <w:r w:rsidRPr="00466A31">
        <w:rPr>
          <w:rFonts w:ascii="Times New Roman" w:eastAsia="Times New Roman" w:hAnsi="Times New Roman" w:cs="Times New Roman"/>
          <w:color w:val="000000"/>
          <w:kern w:val="0"/>
          <w:sz w:val="30"/>
          <w:szCs w:val="30"/>
          <w:lang w:eastAsia="ru-RU" w:bidi="ru-RU"/>
        </w:rPr>
        <w:t>(02.00.13 — нефтехимия)</w:t>
      </w:r>
    </w:p>
    <w:p w:rsidR="00466A31" w:rsidRPr="00466A31" w:rsidRDefault="00466A31" w:rsidP="00466A31">
      <w:pPr>
        <w:tabs>
          <w:tab w:val="clear" w:pos="709"/>
        </w:tabs>
        <w:suppressAutoHyphens w:val="0"/>
        <w:spacing w:after="65" w:line="240" w:lineRule="exact"/>
        <w:ind w:left="160" w:firstLine="0"/>
        <w:jc w:val="center"/>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 xml:space="preserve">! </w:t>
      </w:r>
      <w:r w:rsidRPr="00466A31">
        <w:rPr>
          <w:rFonts w:ascii="Times New Roman" w:eastAsia="Times New Roman" w:hAnsi="Times New Roman" w:cs="Times New Roman"/>
          <w:color w:val="000000"/>
          <w:kern w:val="0"/>
          <w:sz w:val="24"/>
          <w:szCs w:val="24"/>
          <w:vertAlign w:val="subscript"/>
          <w:lang w:eastAsia="ru-RU" w:bidi="ru-RU"/>
        </w:rPr>
        <w:t>(</w:t>
      </w:r>
      <w:r w:rsidRPr="00466A31">
        <w:rPr>
          <w:rFonts w:ascii="Times New Roman" w:eastAsia="Times New Roman" w:hAnsi="Times New Roman" w:cs="Times New Roman"/>
          <w:color w:val="000000"/>
          <w:kern w:val="0"/>
          <w:sz w:val="24"/>
          <w:szCs w:val="24"/>
          <w:lang w:eastAsia="ru-RU" w:bidi="ru-RU"/>
        </w:rPr>
        <w:t xml:space="preserve"> </w:t>
      </w:r>
      <w:r w:rsidRPr="00466A31">
        <w:rPr>
          <w:rFonts w:ascii="Arial" w:eastAsia="Arial" w:hAnsi="Arial" w:cs="Arial"/>
          <w:color w:val="000000"/>
          <w:kern w:val="0"/>
          <w:sz w:val="8"/>
          <w:szCs w:val="8"/>
          <w:lang w:eastAsia="ru-RU" w:bidi="ru-RU"/>
        </w:rPr>
        <w:t>.</w:t>
      </w:r>
    </w:p>
    <w:p w:rsidR="00466A31" w:rsidRPr="00466A31" w:rsidRDefault="00466A31" w:rsidP="00466A31">
      <w:pPr>
        <w:tabs>
          <w:tab w:val="clear" w:pos="709"/>
        </w:tabs>
        <w:suppressAutoHyphens w:val="0"/>
        <w:spacing w:after="418" w:line="190" w:lineRule="exact"/>
        <w:ind w:left="3140" w:firstLine="0"/>
        <w:jc w:val="left"/>
        <w:rPr>
          <w:rFonts w:ascii="Times New Roman" w:eastAsia="Times New Roman" w:hAnsi="Times New Roman" w:cs="Times New Roman"/>
          <w:color w:val="000000"/>
          <w:kern w:val="0"/>
          <w:sz w:val="19"/>
          <w:szCs w:val="19"/>
          <w:lang w:eastAsia="ru-RU" w:bidi="ru-RU"/>
        </w:rPr>
      </w:pPr>
      <w:r w:rsidRPr="00466A31">
        <w:rPr>
          <w:rFonts w:ascii="Times New Roman" w:eastAsia="Times New Roman" w:hAnsi="Times New Roman" w:cs="Times New Roman"/>
          <w:color w:val="000000"/>
          <w:spacing w:val="-20"/>
          <w:kern w:val="0"/>
          <w:sz w:val="19"/>
          <w:szCs w:val="19"/>
          <w:lang w:eastAsia="ru-RU" w:bidi="ru-RU"/>
        </w:rPr>
        <w:t>■' • ' ■ \ . '</w:t>
      </w:r>
    </w:p>
    <w:p w:rsidR="00466A31" w:rsidRPr="00466A31" w:rsidRDefault="00466A31" w:rsidP="00466A31">
      <w:pPr>
        <w:keepNext/>
        <w:keepLines/>
        <w:tabs>
          <w:tab w:val="clear" w:pos="709"/>
        </w:tabs>
        <w:suppressAutoHyphens w:val="0"/>
        <w:spacing w:after="682" w:line="340" w:lineRule="exact"/>
        <w:ind w:right="500" w:firstLine="0"/>
        <w:jc w:val="center"/>
        <w:outlineLvl w:val="1"/>
        <w:rPr>
          <w:rFonts w:ascii="Times New Roman" w:eastAsia="Times New Roman" w:hAnsi="Times New Roman" w:cs="Times New Roman"/>
          <w:b/>
          <w:bCs/>
          <w:color w:val="000000"/>
          <w:kern w:val="0"/>
          <w:sz w:val="34"/>
          <w:szCs w:val="34"/>
          <w:lang w:eastAsia="ru-RU" w:bidi="ru-RU"/>
        </w:rPr>
      </w:pPr>
      <w:bookmarkStart w:id="1" w:name="bookmark2"/>
      <w:r w:rsidRPr="00466A31">
        <w:rPr>
          <w:rFonts w:ascii="Times New Roman" w:eastAsia="Times New Roman" w:hAnsi="Times New Roman" w:cs="Times New Roman"/>
          <w:b/>
          <w:bCs/>
          <w:color w:val="000000"/>
          <w:kern w:val="0"/>
          <w:sz w:val="34"/>
          <w:szCs w:val="34"/>
          <w:lang w:eastAsia="ru-RU" w:bidi="ru-RU"/>
        </w:rPr>
        <w:t>ДИССЕРТАЦИЯ</w:t>
      </w:r>
      <w:bookmarkEnd w:id="1"/>
    </w:p>
    <w:p w:rsidR="00466A31" w:rsidRPr="00466A31" w:rsidRDefault="00466A31" w:rsidP="00466A31">
      <w:pPr>
        <w:tabs>
          <w:tab w:val="clear" w:pos="709"/>
        </w:tabs>
        <w:suppressAutoHyphens w:val="0"/>
        <w:spacing w:after="514" w:line="300" w:lineRule="exact"/>
        <w:ind w:right="500" w:firstLine="0"/>
        <w:jc w:val="center"/>
        <w:rPr>
          <w:rFonts w:ascii="Times New Roman" w:eastAsia="Times New Roman" w:hAnsi="Times New Roman" w:cs="Times New Roman"/>
          <w:b/>
          <w:bCs/>
          <w:color w:val="000000"/>
          <w:kern w:val="0"/>
          <w:sz w:val="30"/>
          <w:szCs w:val="30"/>
          <w:lang w:eastAsia="ru-RU" w:bidi="ru-RU"/>
        </w:rPr>
      </w:pPr>
      <w:r w:rsidRPr="00466A31">
        <w:rPr>
          <w:rFonts w:ascii="Times New Roman" w:eastAsia="Times New Roman" w:hAnsi="Times New Roman" w:cs="Times New Roman"/>
          <w:b/>
          <w:bCs/>
          <w:color w:val="000000"/>
          <w:kern w:val="0"/>
          <w:sz w:val="30"/>
          <w:szCs w:val="30"/>
          <w:lang w:eastAsia="ru-RU" w:bidi="ru-RU"/>
        </w:rPr>
        <w:t>на соискание ученой степени кандидата химических наук</w:t>
      </w:r>
    </w:p>
    <w:p w:rsidR="00466A31" w:rsidRPr="00466A31" w:rsidRDefault="00466A31" w:rsidP="00466A31">
      <w:pPr>
        <w:tabs>
          <w:tab w:val="clear" w:pos="709"/>
        </w:tabs>
        <w:suppressAutoHyphens w:val="0"/>
        <w:spacing w:after="240" w:line="533" w:lineRule="exact"/>
        <w:ind w:left="6820" w:right="20" w:firstLine="0"/>
        <w:jc w:val="right"/>
        <w:rPr>
          <w:rFonts w:ascii="Times New Roman" w:eastAsia="Times New Roman" w:hAnsi="Times New Roman" w:cs="Times New Roman"/>
          <w:color w:val="000000"/>
          <w:kern w:val="0"/>
          <w:sz w:val="30"/>
          <w:szCs w:val="30"/>
          <w:lang w:eastAsia="ru-RU" w:bidi="ru-RU"/>
        </w:rPr>
      </w:pPr>
      <w:r w:rsidRPr="00466A31">
        <w:rPr>
          <w:rFonts w:ascii="Times New Roman" w:eastAsia="Times New Roman" w:hAnsi="Times New Roman" w:cs="Times New Roman"/>
          <w:color w:val="000000"/>
          <w:kern w:val="0"/>
          <w:sz w:val="30"/>
          <w:szCs w:val="30"/>
          <w:lang w:eastAsia="ru-RU" w:bidi="ru-RU"/>
        </w:rPr>
        <w:t>Научный руководитель д.х.н., проф. Дедов А.Г.</w:t>
      </w:r>
    </w:p>
    <w:p w:rsidR="00466A31" w:rsidRPr="00466A31" w:rsidRDefault="00466A31" w:rsidP="00466A31">
      <w:pPr>
        <w:tabs>
          <w:tab w:val="clear" w:pos="709"/>
        </w:tabs>
        <w:suppressAutoHyphens w:val="0"/>
        <w:spacing w:after="1254" w:line="533" w:lineRule="exact"/>
        <w:ind w:left="6820" w:right="20" w:firstLine="0"/>
        <w:jc w:val="right"/>
        <w:rPr>
          <w:rFonts w:ascii="Times New Roman" w:eastAsia="Times New Roman" w:hAnsi="Times New Roman" w:cs="Times New Roman"/>
          <w:color w:val="000000"/>
          <w:kern w:val="0"/>
          <w:sz w:val="30"/>
          <w:szCs w:val="30"/>
          <w:lang w:eastAsia="ru-RU" w:bidi="ru-RU"/>
        </w:rPr>
      </w:pPr>
      <w:r w:rsidRPr="00466A31">
        <w:rPr>
          <w:rFonts w:ascii="Times New Roman" w:eastAsia="Times New Roman" w:hAnsi="Times New Roman" w:cs="Times New Roman"/>
          <w:color w:val="000000"/>
          <w:kern w:val="0"/>
          <w:sz w:val="30"/>
          <w:szCs w:val="30"/>
          <w:lang w:eastAsia="ru-RU" w:bidi="ru-RU"/>
        </w:rPr>
        <w:t>Научный консультант д.х.н. Локтев А.С.</w:t>
      </w:r>
    </w:p>
    <w:p w:rsidR="00466A31" w:rsidRPr="00466A31" w:rsidRDefault="00466A31" w:rsidP="00466A31">
      <w:pPr>
        <w:tabs>
          <w:tab w:val="clear" w:pos="709"/>
        </w:tabs>
        <w:suppressAutoHyphens w:val="0"/>
        <w:spacing w:after="0" w:line="240" w:lineRule="exact"/>
        <w:ind w:right="500" w:firstLine="0"/>
        <w:jc w:val="center"/>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Москва — 2005</w:t>
      </w:r>
    </w:p>
    <w:p w:rsidR="00466A31" w:rsidRPr="00466A31" w:rsidRDefault="00466A31" w:rsidP="00466A31">
      <w:pPr>
        <w:keepNext/>
        <w:keepLines/>
        <w:tabs>
          <w:tab w:val="clear" w:pos="709"/>
        </w:tabs>
        <w:suppressAutoHyphens w:val="0"/>
        <w:spacing w:after="0" w:line="300" w:lineRule="exact"/>
        <w:ind w:left="20" w:firstLine="0"/>
        <w:outlineLvl w:val="1"/>
        <w:rPr>
          <w:rFonts w:ascii="Arial" w:eastAsia="Arial" w:hAnsi="Arial" w:cs="Arial"/>
          <w:b/>
          <w:bCs/>
          <w:color w:val="000000"/>
          <w:kern w:val="0"/>
          <w:sz w:val="30"/>
          <w:szCs w:val="30"/>
          <w:lang w:eastAsia="ru-RU" w:bidi="ru-RU"/>
        </w:rPr>
      </w:pPr>
      <w:bookmarkStart w:id="2" w:name="bookmark3"/>
      <w:r w:rsidRPr="00466A31">
        <w:rPr>
          <w:rFonts w:ascii="Arial" w:eastAsia="Arial" w:hAnsi="Arial" w:cs="Arial"/>
          <w:b/>
          <w:bCs/>
          <w:color w:val="000000"/>
          <w:kern w:val="0"/>
          <w:sz w:val="30"/>
          <w:szCs w:val="30"/>
          <w:lang w:eastAsia="ru-RU" w:bidi="ru-RU"/>
        </w:rPr>
        <w:t>Содержание</w:t>
      </w:r>
      <w:bookmarkEnd w:id="2"/>
    </w:p>
    <w:p w:rsidR="00466A31" w:rsidRPr="00466A31" w:rsidRDefault="00466A31" w:rsidP="00466A31">
      <w:pPr>
        <w:tabs>
          <w:tab w:val="clear" w:pos="709"/>
          <w:tab w:val="right" w:leader="dot" w:pos="9250"/>
        </w:tabs>
        <w:suppressAutoHyphens w:val="0"/>
        <w:spacing w:after="0" w:line="430" w:lineRule="exact"/>
        <w:ind w:firstLine="0"/>
        <w:rPr>
          <w:rFonts w:ascii="Times New Roman" w:eastAsia="Times New Roman" w:hAnsi="Times New Roman" w:cs="Times New Roman"/>
          <w:b/>
          <w:bCs/>
          <w:color w:val="000000"/>
          <w:kern w:val="0"/>
          <w:sz w:val="24"/>
          <w:szCs w:val="24"/>
          <w:lang w:eastAsia="ru-RU" w:bidi="ru-RU"/>
        </w:rPr>
      </w:pPr>
      <w:r w:rsidRPr="00466A31">
        <w:rPr>
          <w:rFonts w:ascii="Times New Roman" w:eastAsia="Times New Roman" w:hAnsi="Times New Roman" w:cs="Times New Roman"/>
          <w:b/>
          <w:bCs/>
          <w:color w:val="000000"/>
          <w:kern w:val="0"/>
          <w:sz w:val="24"/>
          <w:szCs w:val="24"/>
          <w:lang w:eastAsia="ru-RU" w:bidi="ru-RU"/>
        </w:rPr>
        <w:fldChar w:fldCharType="begin"/>
      </w:r>
      <w:r w:rsidRPr="00466A31">
        <w:rPr>
          <w:rFonts w:ascii="Times New Roman" w:eastAsia="Times New Roman" w:hAnsi="Times New Roman" w:cs="Times New Roman"/>
          <w:b/>
          <w:bCs/>
          <w:color w:val="000000"/>
          <w:kern w:val="0"/>
          <w:sz w:val="24"/>
          <w:szCs w:val="24"/>
          <w:lang w:eastAsia="ru-RU" w:bidi="ru-RU"/>
        </w:rPr>
        <w:instrText xml:space="preserve"> TOC \o "1-5" \h \z </w:instrText>
      </w:r>
      <w:r w:rsidRPr="00466A31">
        <w:rPr>
          <w:rFonts w:ascii="Times New Roman" w:eastAsia="Times New Roman" w:hAnsi="Times New Roman" w:cs="Times New Roman"/>
          <w:b/>
          <w:bCs/>
          <w:color w:val="000000"/>
          <w:kern w:val="0"/>
          <w:sz w:val="24"/>
          <w:szCs w:val="24"/>
          <w:lang w:eastAsia="ru-RU" w:bidi="ru-RU"/>
        </w:rPr>
        <w:fldChar w:fldCharType="separate"/>
      </w:r>
      <w:hyperlink w:anchor="bookmark5" w:tooltip="Current Document">
        <w:r w:rsidRPr="00466A31">
          <w:rPr>
            <w:rFonts w:ascii="Times New Roman" w:eastAsia="Times New Roman" w:hAnsi="Times New Roman" w:cs="Times New Roman"/>
            <w:b/>
            <w:bCs/>
            <w:color w:val="000000"/>
            <w:kern w:val="0"/>
            <w:sz w:val="24"/>
            <w:szCs w:val="24"/>
            <w:lang w:eastAsia="ru-RU" w:bidi="ru-RU"/>
          </w:rPr>
          <w:t>Введение</w:t>
        </w:r>
        <w:r w:rsidRPr="00466A31">
          <w:rPr>
            <w:rFonts w:ascii="Times New Roman" w:eastAsia="Times New Roman" w:hAnsi="Times New Roman" w:cs="Times New Roman"/>
            <w:b/>
            <w:bCs/>
            <w:color w:val="000000"/>
            <w:kern w:val="0"/>
            <w:sz w:val="24"/>
            <w:szCs w:val="24"/>
            <w:lang w:eastAsia="ru-RU" w:bidi="ru-RU"/>
          </w:rPr>
          <w:tab/>
          <w:t>4</w:t>
        </w:r>
      </w:hyperlink>
    </w:p>
    <w:p w:rsidR="00466A31" w:rsidRPr="00466A31" w:rsidRDefault="00466A31" w:rsidP="00466A31">
      <w:pPr>
        <w:tabs>
          <w:tab w:val="clear" w:pos="709"/>
        </w:tabs>
        <w:suppressAutoHyphens w:val="0"/>
        <w:spacing w:after="0" w:line="430" w:lineRule="exact"/>
        <w:ind w:left="20" w:firstLine="0"/>
        <w:rPr>
          <w:rFonts w:ascii="Times New Roman" w:eastAsia="Times New Roman" w:hAnsi="Times New Roman" w:cs="Times New Roman"/>
          <w:b/>
          <w:bCs/>
          <w:color w:val="000000"/>
          <w:kern w:val="0"/>
          <w:sz w:val="24"/>
          <w:szCs w:val="24"/>
          <w:lang w:eastAsia="ru-RU" w:bidi="ru-RU"/>
        </w:rPr>
      </w:pPr>
      <w:r w:rsidRPr="00466A31">
        <w:rPr>
          <w:rFonts w:ascii="Times New Roman" w:eastAsia="Times New Roman" w:hAnsi="Times New Roman" w:cs="Times New Roman"/>
          <w:b/>
          <w:bCs/>
          <w:color w:val="000000"/>
          <w:kern w:val="0"/>
          <w:sz w:val="24"/>
          <w:szCs w:val="24"/>
          <w:lang w:eastAsia="ru-RU" w:bidi="ru-RU"/>
        </w:rPr>
        <w:t>Глава 1. Каталитическая ароматизация легких алканов. (Литературный обзор).......7</w:t>
      </w:r>
    </w:p>
    <w:p w:rsidR="00466A31" w:rsidRPr="00466A31" w:rsidRDefault="00466A31" w:rsidP="00466A31">
      <w:pPr>
        <w:numPr>
          <w:ilvl w:val="0"/>
          <w:numId w:val="39"/>
        </w:numPr>
        <w:tabs>
          <w:tab w:val="clear" w:pos="709"/>
          <w:tab w:val="left" w:leader="dot" w:pos="8971"/>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7" w:tooltip="Current Document">
        <w:r w:rsidRPr="00466A31">
          <w:rPr>
            <w:rFonts w:ascii="Times New Roman" w:eastAsia="Times New Roman" w:hAnsi="Times New Roman" w:cs="Times New Roman"/>
            <w:color w:val="000000"/>
            <w:kern w:val="0"/>
            <w:sz w:val="24"/>
            <w:szCs w:val="24"/>
            <w:lang w:eastAsia="ru-RU" w:bidi="ru-RU"/>
          </w:rPr>
          <w:t xml:space="preserve"> Особенности каталитической активации гомологов метана</w:t>
        </w:r>
        <w:r w:rsidRPr="00466A31">
          <w:rPr>
            <w:rFonts w:ascii="Times New Roman" w:eastAsia="Times New Roman" w:hAnsi="Times New Roman" w:cs="Times New Roman"/>
            <w:color w:val="000000"/>
            <w:kern w:val="0"/>
            <w:sz w:val="24"/>
            <w:szCs w:val="24"/>
            <w:lang w:eastAsia="ru-RU" w:bidi="ru-RU"/>
          </w:rPr>
          <w:tab/>
          <w:t>7</w:t>
        </w:r>
      </w:hyperlink>
    </w:p>
    <w:p w:rsidR="00466A31" w:rsidRPr="00466A31" w:rsidRDefault="00466A31" w:rsidP="00466A31">
      <w:pPr>
        <w:numPr>
          <w:ilvl w:val="0"/>
          <w:numId w:val="39"/>
        </w:numPr>
        <w:tabs>
          <w:tab w:val="clear" w:pos="709"/>
          <w:tab w:val="left" w:leader="dot" w:pos="8971"/>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8" w:tooltip="Current Document">
        <w:r w:rsidRPr="00466A31">
          <w:rPr>
            <w:rFonts w:ascii="Times New Roman" w:eastAsia="Times New Roman" w:hAnsi="Times New Roman" w:cs="Times New Roman"/>
            <w:color w:val="000000"/>
            <w:kern w:val="0"/>
            <w:sz w:val="24"/>
            <w:szCs w:val="24"/>
            <w:lang w:eastAsia="ru-RU" w:bidi="ru-RU"/>
          </w:rPr>
          <w:t xml:space="preserve"> О некоторых особенностях цеолитных катализаторов</w:t>
        </w:r>
        <w:r w:rsidRPr="00466A31">
          <w:rPr>
            <w:rFonts w:ascii="Times New Roman" w:eastAsia="Times New Roman" w:hAnsi="Times New Roman" w:cs="Times New Roman"/>
            <w:color w:val="000000"/>
            <w:kern w:val="0"/>
            <w:sz w:val="24"/>
            <w:szCs w:val="24"/>
            <w:lang w:eastAsia="ru-RU" w:bidi="ru-RU"/>
          </w:rPr>
          <w:tab/>
          <w:t>12</w:t>
        </w:r>
      </w:hyperlink>
    </w:p>
    <w:p w:rsidR="00466A31" w:rsidRPr="00466A31" w:rsidRDefault="00466A31" w:rsidP="00466A31">
      <w:pPr>
        <w:numPr>
          <w:ilvl w:val="0"/>
          <w:numId w:val="39"/>
        </w:numPr>
        <w:tabs>
          <w:tab w:val="clear" w:pos="709"/>
          <w:tab w:val="left" w:leader="dot" w:pos="8971"/>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10" w:tooltip="Current Document">
        <w:r w:rsidRPr="00466A31">
          <w:rPr>
            <w:rFonts w:ascii="Times New Roman" w:eastAsia="Times New Roman" w:hAnsi="Times New Roman" w:cs="Times New Roman"/>
            <w:color w:val="000000"/>
            <w:kern w:val="0"/>
            <w:sz w:val="24"/>
            <w:szCs w:val="24"/>
            <w:lang w:eastAsia="ru-RU" w:bidi="ru-RU"/>
          </w:rPr>
          <w:t xml:space="preserve"> Ароматизация легких алканов на немодифицированных цеолитах</w:t>
        </w:r>
        <w:r w:rsidRPr="00466A31">
          <w:rPr>
            <w:rFonts w:ascii="Times New Roman" w:eastAsia="Times New Roman" w:hAnsi="Times New Roman" w:cs="Times New Roman"/>
            <w:color w:val="000000"/>
            <w:kern w:val="0"/>
            <w:sz w:val="24"/>
            <w:szCs w:val="24"/>
            <w:lang w:eastAsia="ru-RU" w:bidi="ru-RU"/>
          </w:rPr>
          <w:tab/>
          <w:t>17</w:t>
        </w:r>
      </w:hyperlink>
    </w:p>
    <w:p w:rsidR="00466A31" w:rsidRPr="00466A31" w:rsidRDefault="00466A31" w:rsidP="00466A31">
      <w:pPr>
        <w:numPr>
          <w:ilvl w:val="0"/>
          <w:numId w:val="39"/>
        </w:numPr>
        <w:tabs>
          <w:tab w:val="clear" w:pos="709"/>
          <w:tab w:val="left" w:leader="dot" w:pos="8971"/>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12" w:tooltip="Current Document">
        <w:r w:rsidRPr="00466A31">
          <w:rPr>
            <w:rFonts w:ascii="Times New Roman" w:eastAsia="Times New Roman" w:hAnsi="Times New Roman" w:cs="Times New Roman"/>
            <w:color w:val="000000"/>
            <w:kern w:val="0"/>
            <w:sz w:val="24"/>
            <w:szCs w:val="24"/>
            <w:lang w:eastAsia="ru-RU" w:bidi="ru-RU"/>
          </w:rPr>
          <w:t xml:space="preserve"> Ароматизация легких алканов на промотированных цеолитах</w:t>
        </w:r>
        <w:r w:rsidRPr="00466A31">
          <w:rPr>
            <w:rFonts w:ascii="Times New Roman" w:eastAsia="Times New Roman" w:hAnsi="Times New Roman" w:cs="Times New Roman"/>
            <w:color w:val="000000"/>
            <w:kern w:val="0"/>
            <w:sz w:val="24"/>
            <w:szCs w:val="24"/>
            <w:lang w:eastAsia="ru-RU" w:bidi="ru-RU"/>
          </w:rPr>
          <w:tab/>
          <w:t>25</w:t>
        </w:r>
      </w:hyperlink>
    </w:p>
    <w:p w:rsidR="00466A31" w:rsidRPr="00466A31" w:rsidRDefault="00466A31" w:rsidP="00466A31">
      <w:pPr>
        <w:numPr>
          <w:ilvl w:val="0"/>
          <w:numId w:val="40"/>
        </w:numPr>
        <w:tabs>
          <w:tab w:val="clear" w:pos="709"/>
          <w:tab w:val="right" w:leader="dot" w:pos="9270"/>
        </w:tabs>
        <w:suppressAutoHyphens w:val="0"/>
        <w:spacing w:after="0" w:line="430" w:lineRule="exact"/>
        <w:ind w:left="720" w:right="40" w:firstLine="0"/>
        <w:jc w:val="left"/>
        <w:rPr>
          <w:rFonts w:ascii="Times New Roman" w:eastAsia="Times New Roman" w:hAnsi="Times New Roman" w:cs="Times New Roman"/>
          <w:color w:val="000000"/>
          <w:kern w:val="0"/>
          <w:sz w:val="24"/>
          <w:szCs w:val="24"/>
          <w:lang w:eastAsia="ru-RU" w:bidi="ru-RU"/>
        </w:rPr>
      </w:pPr>
      <w:hyperlink w:anchor="bookmark15" w:tooltip="Current Document">
        <w:r w:rsidRPr="00466A31">
          <w:rPr>
            <w:rFonts w:ascii="Times New Roman" w:eastAsia="Times New Roman" w:hAnsi="Times New Roman" w:cs="Times New Roman"/>
            <w:color w:val="000000"/>
            <w:kern w:val="0"/>
            <w:sz w:val="24"/>
            <w:szCs w:val="24"/>
            <w:lang w:eastAsia="ru-RU" w:bidi="ru-RU"/>
          </w:rPr>
          <w:t xml:space="preserve"> Ароматизация легких алканов на катализаторах, промотированных платиновыми металлами</w:t>
        </w:r>
        <w:r w:rsidRPr="00466A31">
          <w:rPr>
            <w:rFonts w:ascii="Times New Roman" w:eastAsia="Times New Roman" w:hAnsi="Times New Roman" w:cs="Times New Roman"/>
            <w:color w:val="000000"/>
            <w:kern w:val="0"/>
            <w:sz w:val="24"/>
            <w:szCs w:val="24"/>
            <w:lang w:eastAsia="ru-RU" w:bidi="ru-RU"/>
          </w:rPr>
          <w:tab/>
          <w:t>30</w:t>
        </w:r>
      </w:hyperlink>
    </w:p>
    <w:p w:rsidR="00466A31" w:rsidRPr="00466A31" w:rsidRDefault="00466A31" w:rsidP="00466A31">
      <w:pPr>
        <w:numPr>
          <w:ilvl w:val="0"/>
          <w:numId w:val="40"/>
        </w:numPr>
        <w:tabs>
          <w:tab w:val="clear" w:pos="709"/>
          <w:tab w:val="right" w:leader="dot" w:pos="9270"/>
        </w:tabs>
        <w:suppressAutoHyphens w:val="0"/>
        <w:spacing w:after="0" w:line="430" w:lineRule="exact"/>
        <w:ind w:left="720" w:right="40" w:firstLine="0"/>
        <w:jc w:val="left"/>
        <w:rPr>
          <w:rFonts w:ascii="Times New Roman" w:eastAsia="Times New Roman" w:hAnsi="Times New Roman" w:cs="Times New Roman"/>
          <w:color w:val="000000"/>
          <w:kern w:val="0"/>
          <w:sz w:val="24"/>
          <w:szCs w:val="24"/>
          <w:lang w:eastAsia="ru-RU" w:bidi="ru-RU"/>
        </w:rPr>
      </w:pPr>
      <w:hyperlink w:anchor="bookmark14" w:tooltip="Current Document">
        <w:r w:rsidRPr="00466A31">
          <w:rPr>
            <w:rFonts w:ascii="Times New Roman" w:eastAsia="Times New Roman" w:hAnsi="Times New Roman" w:cs="Times New Roman"/>
            <w:color w:val="000000"/>
            <w:kern w:val="0"/>
            <w:sz w:val="24"/>
            <w:szCs w:val="24"/>
            <w:lang w:eastAsia="ru-RU" w:bidi="ru-RU"/>
          </w:rPr>
          <w:t xml:space="preserve"> Ароматизация легких алканов на катализаторах, промотированных галлием</w:t>
        </w:r>
        <w:r w:rsidRPr="00466A31">
          <w:rPr>
            <w:rFonts w:ascii="Times New Roman" w:eastAsia="Times New Roman" w:hAnsi="Times New Roman" w:cs="Times New Roman"/>
            <w:color w:val="000000"/>
            <w:kern w:val="0"/>
            <w:sz w:val="24"/>
            <w:szCs w:val="24"/>
            <w:lang w:eastAsia="ru-RU" w:bidi="ru-RU"/>
          </w:rPr>
          <w:tab/>
          <w:t>32</w:t>
        </w:r>
      </w:hyperlink>
    </w:p>
    <w:p w:rsidR="00466A31" w:rsidRPr="00466A31" w:rsidRDefault="00466A31" w:rsidP="00466A31">
      <w:pPr>
        <w:numPr>
          <w:ilvl w:val="0"/>
          <w:numId w:val="40"/>
        </w:numPr>
        <w:tabs>
          <w:tab w:val="clear" w:pos="709"/>
          <w:tab w:val="right" w:leader="dot" w:pos="9270"/>
        </w:tabs>
        <w:suppressAutoHyphens w:val="0"/>
        <w:spacing w:after="0" w:line="430" w:lineRule="exact"/>
        <w:ind w:left="720" w:right="40" w:firstLine="0"/>
        <w:jc w:val="left"/>
        <w:rPr>
          <w:rFonts w:ascii="Times New Roman" w:eastAsia="Times New Roman" w:hAnsi="Times New Roman" w:cs="Times New Roman"/>
          <w:color w:val="000000"/>
          <w:kern w:val="0"/>
          <w:sz w:val="24"/>
          <w:szCs w:val="24"/>
          <w:lang w:eastAsia="ru-RU" w:bidi="ru-RU"/>
        </w:rPr>
      </w:pPr>
      <w:hyperlink w:anchor="bookmark16" w:tooltip="Current Document">
        <w:r w:rsidRPr="00466A31">
          <w:rPr>
            <w:rFonts w:ascii="Times New Roman" w:eastAsia="Times New Roman" w:hAnsi="Times New Roman" w:cs="Times New Roman"/>
            <w:color w:val="000000"/>
            <w:kern w:val="0"/>
            <w:sz w:val="24"/>
            <w:szCs w:val="24"/>
            <w:lang w:eastAsia="ru-RU" w:bidi="ru-RU"/>
          </w:rPr>
          <w:t xml:space="preserve"> Ароматизация легких алканов на катализаторах, промотированных цинком</w:t>
        </w:r>
        <w:r w:rsidRPr="00466A31">
          <w:rPr>
            <w:rFonts w:ascii="Times New Roman" w:eastAsia="Times New Roman" w:hAnsi="Times New Roman" w:cs="Times New Roman"/>
            <w:color w:val="000000"/>
            <w:kern w:val="0"/>
            <w:sz w:val="24"/>
            <w:szCs w:val="24"/>
            <w:lang w:eastAsia="ru-RU" w:bidi="ru-RU"/>
          </w:rPr>
          <w:tab/>
          <w:t>37</w:t>
        </w:r>
      </w:hyperlink>
    </w:p>
    <w:p w:rsidR="00466A31" w:rsidRPr="00466A31" w:rsidRDefault="00466A31" w:rsidP="00466A31">
      <w:pPr>
        <w:numPr>
          <w:ilvl w:val="0"/>
          <w:numId w:val="40"/>
        </w:numPr>
        <w:tabs>
          <w:tab w:val="clear" w:pos="709"/>
          <w:tab w:val="right" w:leader="dot" w:pos="8542"/>
        </w:tabs>
        <w:suppressAutoHyphens w:val="0"/>
        <w:spacing w:after="0" w:line="430" w:lineRule="exact"/>
        <w:ind w:left="720" w:right="40" w:firstLine="0"/>
        <w:jc w:val="left"/>
        <w:rPr>
          <w:rFonts w:ascii="Times New Roman" w:eastAsia="Times New Roman" w:hAnsi="Times New Roman" w:cs="Times New Roman"/>
          <w:color w:val="000000"/>
          <w:kern w:val="0"/>
          <w:sz w:val="24"/>
          <w:szCs w:val="24"/>
          <w:lang w:eastAsia="ru-RU" w:bidi="ru-RU"/>
        </w:rPr>
      </w:pPr>
      <w:hyperlink w:anchor="bookmark17" w:tooltip="Current Document">
        <w:r w:rsidRPr="00466A31">
          <w:rPr>
            <w:rFonts w:ascii="Times New Roman" w:eastAsia="Times New Roman" w:hAnsi="Times New Roman" w:cs="Times New Roman"/>
            <w:color w:val="000000"/>
            <w:kern w:val="0"/>
            <w:sz w:val="24"/>
            <w:szCs w:val="24"/>
            <w:lang w:eastAsia="ru-RU" w:bidi="ru-RU"/>
          </w:rPr>
          <w:t xml:space="preserve"> Ароматизация легких алканов на катализаторах, промотированных несколькими элементами</w:t>
        </w:r>
        <w:r w:rsidRPr="00466A31">
          <w:rPr>
            <w:rFonts w:ascii="Times New Roman" w:eastAsia="Times New Roman" w:hAnsi="Times New Roman" w:cs="Times New Roman"/>
            <w:color w:val="000000"/>
            <w:kern w:val="0"/>
            <w:sz w:val="24"/>
            <w:szCs w:val="24"/>
            <w:lang w:eastAsia="ru-RU" w:bidi="ru-RU"/>
          </w:rPr>
          <w:tab/>
          <w:t>56</w:t>
        </w:r>
      </w:hyperlink>
    </w:p>
    <w:p w:rsidR="00466A31" w:rsidRPr="00466A31" w:rsidRDefault="00466A31" w:rsidP="00466A31">
      <w:pPr>
        <w:numPr>
          <w:ilvl w:val="0"/>
          <w:numId w:val="39"/>
        </w:numPr>
        <w:tabs>
          <w:tab w:val="clear" w:pos="709"/>
          <w:tab w:val="left" w:leader="dot" w:pos="8971"/>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18" w:tooltip="Current Document">
        <w:r w:rsidRPr="00466A31">
          <w:rPr>
            <w:rFonts w:ascii="Times New Roman" w:eastAsia="Times New Roman" w:hAnsi="Times New Roman" w:cs="Times New Roman"/>
            <w:color w:val="000000"/>
            <w:kern w:val="0"/>
            <w:sz w:val="24"/>
            <w:szCs w:val="24"/>
            <w:lang w:eastAsia="ru-RU" w:bidi="ru-RU"/>
          </w:rPr>
          <w:t xml:space="preserve"> Промышленная реализация процесса ароматизации легких алканов</w:t>
        </w:r>
        <w:r w:rsidRPr="00466A31">
          <w:rPr>
            <w:rFonts w:ascii="Times New Roman" w:eastAsia="Times New Roman" w:hAnsi="Times New Roman" w:cs="Times New Roman"/>
            <w:color w:val="000000"/>
            <w:kern w:val="0"/>
            <w:sz w:val="24"/>
            <w:szCs w:val="24"/>
            <w:lang w:eastAsia="ru-RU" w:bidi="ru-RU"/>
          </w:rPr>
          <w:tab/>
          <w:t>71</w:t>
        </w:r>
      </w:hyperlink>
    </w:p>
    <w:p w:rsidR="00466A31" w:rsidRPr="00466A31" w:rsidRDefault="00466A31" w:rsidP="00466A31">
      <w:pPr>
        <w:tabs>
          <w:tab w:val="clear" w:pos="709"/>
          <w:tab w:val="right" w:leader="dot" w:pos="9270"/>
        </w:tabs>
        <w:suppressAutoHyphens w:val="0"/>
        <w:spacing w:after="0" w:line="430" w:lineRule="exact"/>
        <w:ind w:left="20" w:firstLine="0"/>
        <w:rPr>
          <w:rFonts w:ascii="Times New Roman" w:eastAsia="Times New Roman" w:hAnsi="Times New Roman" w:cs="Times New Roman"/>
          <w:b/>
          <w:bCs/>
          <w:color w:val="000000"/>
          <w:kern w:val="0"/>
          <w:sz w:val="24"/>
          <w:szCs w:val="24"/>
          <w:lang w:eastAsia="ru-RU" w:bidi="ru-RU"/>
        </w:rPr>
      </w:pPr>
      <w:hyperlink w:anchor="bookmark19" w:tooltip="Current Document">
        <w:r w:rsidRPr="00466A31">
          <w:rPr>
            <w:rFonts w:ascii="Times New Roman" w:eastAsia="Times New Roman" w:hAnsi="Times New Roman" w:cs="Times New Roman"/>
            <w:b/>
            <w:bCs/>
            <w:color w:val="000000"/>
            <w:kern w:val="0"/>
            <w:sz w:val="24"/>
            <w:szCs w:val="24"/>
            <w:lang w:eastAsia="ru-RU" w:bidi="ru-RU"/>
          </w:rPr>
          <w:t>Глава 2. Объекты и методы исследований</w:t>
        </w:r>
        <w:r w:rsidRPr="00466A31">
          <w:rPr>
            <w:rFonts w:ascii="Times New Roman" w:eastAsia="Times New Roman" w:hAnsi="Times New Roman" w:cs="Times New Roman"/>
            <w:b/>
            <w:bCs/>
            <w:color w:val="000000"/>
            <w:kern w:val="0"/>
            <w:sz w:val="24"/>
            <w:szCs w:val="24"/>
            <w:lang w:eastAsia="ru-RU" w:bidi="ru-RU"/>
          </w:rPr>
          <w:tab/>
          <w:t>76</w:t>
        </w:r>
      </w:hyperlink>
    </w:p>
    <w:p w:rsidR="00466A31" w:rsidRPr="00466A31" w:rsidRDefault="00466A31" w:rsidP="00466A31">
      <w:pPr>
        <w:numPr>
          <w:ilvl w:val="0"/>
          <w:numId w:val="41"/>
        </w:numPr>
        <w:tabs>
          <w:tab w:val="clear" w:pos="709"/>
          <w:tab w:val="right" w:leader="dot" w:pos="9270"/>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20" w:tooltip="Current Document">
        <w:r w:rsidRPr="00466A31">
          <w:rPr>
            <w:rFonts w:ascii="Times New Roman" w:eastAsia="Times New Roman" w:hAnsi="Times New Roman" w:cs="Times New Roman"/>
            <w:color w:val="000000"/>
            <w:kern w:val="0"/>
            <w:sz w:val="24"/>
            <w:szCs w:val="24"/>
            <w:lang w:eastAsia="ru-RU" w:bidi="ru-RU"/>
          </w:rPr>
          <w:t xml:space="preserve"> Методика приготовления катализаторов</w:t>
        </w:r>
        <w:r w:rsidRPr="00466A31">
          <w:rPr>
            <w:rFonts w:ascii="Times New Roman" w:eastAsia="Times New Roman" w:hAnsi="Times New Roman" w:cs="Times New Roman"/>
            <w:color w:val="000000"/>
            <w:kern w:val="0"/>
            <w:sz w:val="24"/>
            <w:szCs w:val="24"/>
            <w:lang w:eastAsia="ru-RU" w:bidi="ru-RU"/>
          </w:rPr>
          <w:tab/>
          <w:t>76</w:t>
        </w:r>
      </w:hyperlink>
    </w:p>
    <w:p w:rsidR="00466A31" w:rsidRPr="00466A31" w:rsidRDefault="00466A31" w:rsidP="00466A31">
      <w:pPr>
        <w:numPr>
          <w:ilvl w:val="0"/>
          <w:numId w:val="41"/>
        </w:numPr>
        <w:tabs>
          <w:tab w:val="clear" w:pos="709"/>
          <w:tab w:val="left" w:leader="dot" w:pos="8971"/>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21" w:tooltip="Current Document">
        <w:r w:rsidRPr="00466A31">
          <w:rPr>
            <w:rFonts w:ascii="Times New Roman" w:eastAsia="Times New Roman" w:hAnsi="Times New Roman" w:cs="Times New Roman"/>
            <w:color w:val="000000"/>
            <w:kern w:val="0"/>
            <w:sz w:val="24"/>
            <w:szCs w:val="24"/>
            <w:lang w:eastAsia="ru-RU" w:bidi="ru-RU"/>
          </w:rPr>
          <w:t xml:space="preserve"> Методика проведения экспериментов</w:t>
        </w:r>
        <w:r w:rsidRPr="00466A31">
          <w:rPr>
            <w:rFonts w:ascii="Times New Roman" w:eastAsia="Times New Roman" w:hAnsi="Times New Roman" w:cs="Times New Roman"/>
            <w:color w:val="000000"/>
            <w:kern w:val="0"/>
            <w:sz w:val="24"/>
            <w:szCs w:val="24"/>
            <w:lang w:eastAsia="ru-RU" w:bidi="ru-RU"/>
          </w:rPr>
          <w:tab/>
          <w:t>78</w:t>
        </w:r>
      </w:hyperlink>
    </w:p>
    <w:p w:rsidR="00466A31" w:rsidRPr="00466A31" w:rsidRDefault="00466A31" w:rsidP="00466A31">
      <w:pPr>
        <w:numPr>
          <w:ilvl w:val="0"/>
          <w:numId w:val="41"/>
        </w:numPr>
        <w:tabs>
          <w:tab w:val="clear" w:pos="709"/>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 xml:space="preserve"> Методика проведения физико-химических исследований катализаторов 81</w:t>
      </w:r>
    </w:p>
    <w:p w:rsidR="00466A31" w:rsidRPr="00466A31" w:rsidRDefault="00466A31" w:rsidP="00466A31">
      <w:pPr>
        <w:numPr>
          <w:ilvl w:val="0"/>
          <w:numId w:val="41"/>
        </w:numPr>
        <w:tabs>
          <w:tab w:val="clear" w:pos="709"/>
          <w:tab w:val="right" w:leader="dot" w:pos="9270"/>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23" w:tooltip="Current Document">
        <w:r w:rsidRPr="00466A31">
          <w:rPr>
            <w:rFonts w:ascii="Times New Roman" w:eastAsia="Times New Roman" w:hAnsi="Times New Roman" w:cs="Times New Roman"/>
            <w:color w:val="000000"/>
            <w:kern w:val="0"/>
            <w:sz w:val="24"/>
            <w:szCs w:val="24"/>
            <w:lang w:eastAsia="ru-RU" w:bidi="ru-RU"/>
          </w:rPr>
          <w:t xml:space="preserve"> Оценка точности эксперимента</w:t>
        </w:r>
        <w:r w:rsidRPr="00466A31">
          <w:rPr>
            <w:rFonts w:ascii="Times New Roman" w:eastAsia="Times New Roman" w:hAnsi="Times New Roman" w:cs="Times New Roman"/>
            <w:color w:val="000000"/>
            <w:kern w:val="0"/>
            <w:sz w:val="24"/>
            <w:szCs w:val="24"/>
            <w:lang w:eastAsia="ru-RU" w:bidi="ru-RU"/>
          </w:rPr>
          <w:tab/>
          <w:t>82</w:t>
        </w:r>
      </w:hyperlink>
    </w:p>
    <w:p w:rsidR="00466A31" w:rsidRPr="00466A31" w:rsidRDefault="00466A31" w:rsidP="00466A31">
      <w:pPr>
        <w:tabs>
          <w:tab w:val="clear" w:pos="709"/>
          <w:tab w:val="right" w:leader="dot" w:pos="9270"/>
        </w:tabs>
        <w:suppressAutoHyphens w:val="0"/>
        <w:spacing w:after="0" w:line="430" w:lineRule="exact"/>
        <w:ind w:left="20" w:right="40" w:firstLine="0"/>
        <w:rPr>
          <w:rFonts w:ascii="Times New Roman" w:eastAsia="Times New Roman" w:hAnsi="Times New Roman" w:cs="Times New Roman"/>
          <w:b/>
          <w:bCs/>
          <w:color w:val="000000"/>
          <w:kern w:val="0"/>
          <w:sz w:val="24"/>
          <w:szCs w:val="24"/>
          <w:lang w:eastAsia="ru-RU" w:bidi="ru-RU"/>
        </w:rPr>
      </w:pPr>
      <w:hyperlink w:anchor="bookmark25" w:tooltip="Current Document">
        <w:r w:rsidRPr="00466A31">
          <w:rPr>
            <w:rFonts w:ascii="Times New Roman" w:eastAsia="Times New Roman" w:hAnsi="Times New Roman" w:cs="Times New Roman"/>
            <w:b/>
            <w:bCs/>
            <w:color w:val="000000"/>
            <w:kern w:val="0"/>
            <w:sz w:val="24"/>
            <w:szCs w:val="24"/>
            <w:lang w:eastAsia="ru-RU" w:bidi="ru-RU"/>
          </w:rPr>
          <w:t>Глава 3. Исследование превращений легких алканов на высококремнеземных цеолитных катализаторах</w:t>
        </w:r>
        <w:r w:rsidRPr="00466A31">
          <w:rPr>
            <w:rFonts w:ascii="Times New Roman" w:eastAsia="Times New Roman" w:hAnsi="Times New Roman" w:cs="Times New Roman"/>
            <w:b/>
            <w:bCs/>
            <w:color w:val="000000"/>
            <w:kern w:val="0"/>
            <w:sz w:val="24"/>
            <w:szCs w:val="24"/>
            <w:lang w:eastAsia="ru-RU" w:bidi="ru-RU"/>
          </w:rPr>
          <w:tab/>
          <w:t>84</w:t>
        </w:r>
      </w:hyperlink>
    </w:p>
    <w:p w:rsidR="00466A31" w:rsidRPr="00466A31" w:rsidRDefault="00466A31" w:rsidP="00466A31">
      <w:pPr>
        <w:numPr>
          <w:ilvl w:val="0"/>
          <w:numId w:val="42"/>
        </w:numPr>
        <w:tabs>
          <w:tab w:val="clear" w:pos="709"/>
          <w:tab w:val="right" w:leader="dot" w:pos="9270"/>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26" w:tooltip="Current Document">
        <w:r w:rsidRPr="00466A31">
          <w:rPr>
            <w:rFonts w:ascii="Times New Roman" w:eastAsia="Times New Roman" w:hAnsi="Times New Roman" w:cs="Times New Roman"/>
            <w:color w:val="000000"/>
            <w:kern w:val="0"/>
            <w:sz w:val="24"/>
            <w:szCs w:val="24"/>
            <w:lang w:eastAsia="ru-RU" w:bidi="ru-RU"/>
          </w:rPr>
          <w:t xml:space="preserve"> Превращения легких алканов на катализаторах на базе НЦВМ-1122</w:t>
        </w:r>
        <w:r w:rsidRPr="00466A31">
          <w:rPr>
            <w:rFonts w:ascii="Times New Roman" w:eastAsia="Times New Roman" w:hAnsi="Times New Roman" w:cs="Times New Roman"/>
            <w:color w:val="000000"/>
            <w:kern w:val="0"/>
            <w:sz w:val="24"/>
            <w:szCs w:val="24"/>
            <w:lang w:eastAsia="ru-RU" w:bidi="ru-RU"/>
          </w:rPr>
          <w:tab/>
          <w:t>84</w:t>
        </w:r>
      </w:hyperlink>
    </w:p>
    <w:p w:rsidR="00466A31" w:rsidRPr="00466A31" w:rsidRDefault="00466A31" w:rsidP="00466A31">
      <w:pPr>
        <w:numPr>
          <w:ilvl w:val="0"/>
          <w:numId w:val="43"/>
        </w:numPr>
        <w:tabs>
          <w:tab w:val="clear" w:pos="709"/>
        </w:tabs>
        <w:suppressAutoHyphens w:val="0"/>
        <w:spacing w:after="0" w:line="430" w:lineRule="exact"/>
        <w:ind w:left="720" w:firstLine="0"/>
        <w:jc w:val="left"/>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 xml:space="preserve"> Ароматизация легких алканов на непромотированном НЦВМ-1122....84</w:t>
      </w:r>
    </w:p>
    <w:p w:rsidR="00466A31" w:rsidRPr="00466A31" w:rsidRDefault="00466A31" w:rsidP="00466A31">
      <w:pPr>
        <w:numPr>
          <w:ilvl w:val="0"/>
          <w:numId w:val="43"/>
        </w:numPr>
        <w:tabs>
          <w:tab w:val="clear" w:pos="709"/>
          <w:tab w:val="right" w:leader="dot" w:pos="8542"/>
        </w:tabs>
        <w:suppressAutoHyphens w:val="0"/>
        <w:spacing w:after="0" w:line="430" w:lineRule="exact"/>
        <w:ind w:left="720" w:right="40" w:firstLine="0"/>
        <w:jc w:val="left"/>
        <w:rPr>
          <w:rFonts w:ascii="Times New Roman" w:eastAsia="Times New Roman" w:hAnsi="Times New Roman" w:cs="Times New Roman"/>
          <w:color w:val="000000"/>
          <w:kern w:val="0"/>
          <w:sz w:val="24"/>
          <w:szCs w:val="24"/>
          <w:lang w:eastAsia="ru-RU" w:bidi="ru-RU"/>
        </w:rPr>
      </w:pPr>
      <w:hyperlink w:anchor="bookmark28" w:tooltip="Current Document">
        <w:r w:rsidRPr="00466A31">
          <w:rPr>
            <w:rFonts w:ascii="Times New Roman" w:eastAsia="Times New Roman" w:hAnsi="Times New Roman" w:cs="Times New Roman"/>
            <w:color w:val="000000"/>
            <w:kern w:val="0"/>
            <w:sz w:val="24"/>
            <w:szCs w:val="24"/>
            <w:lang w:eastAsia="ru-RU" w:bidi="ru-RU"/>
          </w:rPr>
          <w:t xml:space="preserve"> Ароматизация легких алканов на катализаторах на базе НЦВМ-1122, промотированных индивидуально цинком или хромом</w:t>
        </w:r>
        <w:r w:rsidRPr="00466A31">
          <w:rPr>
            <w:rFonts w:ascii="Times New Roman" w:eastAsia="Times New Roman" w:hAnsi="Times New Roman" w:cs="Times New Roman"/>
            <w:color w:val="000000"/>
            <w:kern w:val="0"/>
            <w:sz w:val="24"/>
            <w:szCs w:val="24"/>
            <w:lang w:eastAsia="ru-RU" w:bidi="ru-RU"/>
          </w:rPr>
          <w:tab/>
          <w:t>87</w:t>
        </w:r>
      </w:hyperlink>
    </w:p>
    <w:p w:rsidR="00466A31" w:rsidRPr="00466A31" w:rsidRDefault="00466A31" w:rsidP="00466A31">
      <w:pPr>
        <w:numPr>
          <w:ilvl w:val="0"/>
          <w:numId w:val="43"/>
        </w:numPr>
        <w:tabs>
          <w:tab w:val="clear" w:pos="709"/>
          <w:tab w:val="right" w:leader="dot" w:pos="8542"/>
        </w:tabs>
        <w:suppressAutoHyphens w:val="0"/>
        <w:spacing w:after="0" w:line="430" w:lineRule="exact"/>
        <w:ind w:left="720" w:right="40" w:firstLine="0"/>
        <w:jc w:val="left"/>
        <w:rPr>
          <w:rFonts w:ascii="Times New Roman" w:eastAsia="Times New Roman" w:hAnsi="Times New Roman" w:cs="Times New Roman"/>
          <w:color w:val="000000"/>
          <w:kern w:val="0"/>
          <w:sz w:val="24"/>
          <w:szCs w:val="24"/>
          <w:lang w:eastAsia="ru-RU" w:bidi="ru-RU"/>
        </w:rPr>
      </w:pPr>
      <w:hyperlink w:anchor="bookmark29" w:tooltip="Current Document">
        <w:r w:rsidRPr="00466A31">
          <w:rPr>
            <w:rFonts w:ascii="Times New Roman" w:eastAsia="Times New Roman" w:hAnsi="Times New Roman" w:cs="Times New Roman"/>
            <w:color w:val="000000"/>
            <w:kern w:val="0"/>
            <w:sz w:val="24"/>
            <w:szCs w:val="24"/>
            <w:lang w:eastAsia="ru-RU" w:bidi="ru-RU"/>
          </w:rPr>
          <w:t xml:space="preserve"> Ароматизация легких алканов на катализаторах на базе НЦВМ-1122, промотированных совместно цинком и хромом</w:t>
        </w:r>
        <w:r w:rsidRPr="00466A31">
          <w:rPr>
            <w:rFonts w:ascii="Times New Roman" w:eastAsia="Times New Roman" w:hAnsi="Times New Roman" w:cs="Times New Roman"/>
            <w:color w:val="000000"/>
            <w:kern w:val="0"/>
            <w:sz w:val="24"/>
            <w:szCs w:val="24"/>
            <w:lang w:eastAsia="ru-RU" w:bidi="ru-RU"/>
          </w:rPr>
          <w:tab/>
          <w:t>95</w:t>
        </w:r>
      </w:hyperlink>
    </w:p>
    <w:p w:rsidR="00466A31" w:rsidRPr="00466A31" w:rsidRDefault="00466A31" w:rsidP="00466A31">
      <w:pPr>
        <w:numPr>
          <w:ilvl w:val="1"/>
          <w:numId w:val="43"/>
        </w:numPr>
        <w:tabs>
          <w:tab w:val="clear" w:pos="709"/>
          <w:tab w:val="right" w:leader="dot" w:pos="9270"/>
        </w:tabs>
        <w:suppressAutoHyphens w:val="0"/>
        <w:spacing w:after="0" w:line="430" w:lineRule="exact"/>
        <w:ind w:left="20" w:firstLine="0"/>
        <w:jc w:val="left"/>
        <w:rPr>
          <w:rFonts w:ascii="Times New Roman" w:eastAsia="Times New Roman" w:hAnsi="Times New Roman" w:cs="Times New Roman"/>
          <w:color w:val="000000"/>
          <w:kern w:val="0"/>
          <w:sz w:val="24"/>
          <w:szCs w:val="24"/>
          <w:lang w:eastAsia="ru-RU" w:bidi="ru-RU"/>
        </w:rPr>
      </w:pPr>
      <w:hyperlink w:anchor="bookmark30" w:tooltip="Current Document">
        <w:r w:rsidRPr="00466A31">
          <w:rPr>
            <w:rFonts w:ascii="Times New Roman" w:eastAsia="Times New Roman" w:hAnsi="Times New Roman" w:cs="Times New Roman"/>
            <w:color w:val="000000"/>
            <w:kern w:val="0"/>
            <w:sz w:val="24"/>
            <w:szCs w:val="24"/>
            <w:lang w:eastAsia="ru-RU" w:bidi="ru-RU"/>
          </w:rPr>
          <w:t xml:space="preserve"> Превращения легких алканов на катализаторах на базе НЦВМ-408</w:t>
        </w:r>
        <w:r w:rsidRPr="00466A31">
          <w:rPr>
            <w:rFonts w:ascii="Times New Roman" w:eastAsia="Times New Roman" w:hAnsi="Times New Roman" w:cs="Times New Roman"/>
            <w:color w:val="000000"/>
            <w:kern w:val="0"/>
            <w:sz w:val="24"/>
            <w:szCs w:val="24"/>
            <w:lang w:eastAsia="ru-RU" w:bidi="ru-RU"/>
          </w:rPr>
          <w:tab/>
          <w:t>104</w:t>
        </w:r>
      </w:hyperlink>
    </w:p>
    <w:p w:rsidR="00466A31" w:rsidRPr="00466A31" w:rsidRDefault="00466A31" w:rsidP="00466A31">
      <w:pPr>
        <w:numPr>
          <w:ilvl w:val="2"/>
          <w:numId w:val="43"/>
        </w:numPr>
        <w:tabs>
          <w:tab w:val="clear" w:pos="709"/>
          <w:tab w:val="left" w:pos="1476"/>
          <w:tab w:val="right" w:leader="dot" w:pos="9270"/>
        </w:tabs>
        <w:suppressAutoHyphens w:val="0"/>
        <w:spacing w:after="0" w:line="430" w:lineRule="exact"/>
        <w:ind w:left="720" w:right="40" w:firstLine="0"/>
        <w:jc w:val="left"/>
        <w:rPr>
          <w:rFonts w:ascii="Times New Roman" w:eastAsia="Times New Roman" w:hAnsi="Times New Roman" w:cs="Times New Roman"/>
          <w:color w:val="000000"/>
          <w:kern w:val="0"/>
          <w:sz w:val="24"/>
          <w:szCs w:val="24"/>
          <w:lang w:eastAsia="ru-RU" w:bidi="ru-RU"/>
        </w:rPr>
      </w:pPr>
      <w:hyperlink w:anchor="bookmark31" w:tooltip="Current Document">
        <w:r w:rsidRPr="00466A31">
          <w:rPr>
            <w:rFonts w:ascii="Times New Roman" w:eastAsia="Times New Roman" w:hAnsi="Times New Roman" w:cs="Times New Roman"/>
            <w:color w:val="000000"/>
            <w:kern w:val="0"/>
            <w:sz w:val="24"/>
            <w:szCs w:val="24"/>
            <w:lang w:eastAsia="ru-RU" w:bidi="ru-RU"/>
          </w:rPr>
          <w:t>Ароматизация легких алканов на непромотированном НЦВМ-408 и катализаторах, содержащих индивидуальные промоторы</w:t>
        </w:r>
        <w:r w:rsidRPr="00466A31">
          <w:rPr>
            <w:rFonts w:ascii="Times New Roman" w:eastAsia="Times New Roman" w:hAnsi="Times New Roman" w:cs="Times New Roman"/>
            <w:color w:val="000000"/>
            <w:kern w:val="0"/>
            <w:sz w:val="24"/>
            <w:szCs w:val="24"/>
            <w:lang w:eastAsia="ru-RU" w:bidi="ru-RU"/>
          </w:rPr>
          <w:tab/>
          <w:t>104</w:t>
        </w:r>
      </w:hyperlink>
      <w:r w:rsidRPr="00466A31">
        <w:rPr>
          <w:rFonts w:ascii="Times New Roman" w:eastAsia="Times New Roman" w:hAnsi="Times New Roman" w:cs="Times New Roman"/>
          <w:color w:val="000000"/>
          <w:kern w:val="0"/>
          <w:sz w:val="24"/>
          <w:szCs w:val="24"/>
          <w:lang w:eastAsia="ru-RU" w:bidi="ru-RU"/>
        </w:rPr>
        <w:fldChar w:fldCharType="end"/>
      </w:r>
    </w:p>
    <w:p w:rsidR="00466A31" w:rsidRPr="00466A31" w:rsidRDefault="00466A31" w:rsidP="00466A31">
      <w:pPr>
        <w:tabs>
          <w:tab w:val="clear" w:pos="709"/>
        </w:tabs>
        <w:suppressAutoHyphens w:val="0"/>
        <w:spacing w:after="110" w:line="300" w:lineRule="exact"/>
        <w:ind w:right="40" w:firstLine="0"/>
        <w:jc w:val="right"/>
        <w:rPr>
          <w:rFonts w:ascii="Arial" w:eastAsia="Arial" w:hAnsi="Arial" w:cs="Arial"/>
          <w:color w:val="000000"/>
          <w:kern w:val="0"/>
          <w:sz w:val="30"/>
          <w:szCs w:val="30"/>
          <w:lang w:eastAsia="ru-RU" w:bidi="ru-RU"/>
        </w:rPr>
      </w:pPr>
      <w:bookmarkStart w:id="3" w:name="bookmark4"/>
      <w:r w:rsidRPr="00466A31">
        <w:rPr>
          <w:rFonts w:ascii="Arial" w:eastAsia="Arial" w:hAnsi="Arial" w:cs="Arial"/>
          <w:color w:val="000000"/>
          <w:kern w:val="0"/>
          <w:sz w:val="30"/>
          <w:szCs w:val="30"/>
          <w:lang w:val="uk-UA" w:eastAsia="uk-UA" w:bidi="uk-UA"/>
        </w:rPr>
        <w:t>з</w:t>
      </w:r>
      <w:bookmarkEnd w:id="3"/>
    </w:p>
    <w:p w:rsidR="00466A31" w:rsidRPr="00466A31" w:rsidRDefault="00466A31" w:rsidP="00466A31">
      <w:pPr>
        <w:numPr>
          <w:ilvl w:val="2"/>
          <w:numId w:val="43"/>
        </w:numPr>
        <w:tabs>
          <w:tab w:val="clear" w:pos="709"/>
          <w:tab w:val="left" w:pos="1452"/>
        </w:tabs>
        <w:suppressAutoHyphens w:val="0"/>
        <w:spacing w:after="0" w:line="240" w:lineRule="exact"/>
        <w:ind w:left="700" w:firstLine="0"/>
        <w:jc w:val="left"/>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 xml:space="preserve">Ароматизация </w:t>
      </w:r>
      <w:r w:rsidRPr="00466A31">
        <w:rPr>
          <w:rFonts w:ascii="Times New Roman" w:eastAsia="Times New Roman" w:hAnsi="Times New Roman" w:cs="Times New Roman"/>
          <w:color w:val="000000"/>
          <w:kern w:val="0"/>
          <w:sz w:val="24"/>
          <w:szCs w:val="24"/>
          <w:lang w:val="uk-UA" w:eastAsia="uk-UA" w:bidi="uk-UA"/>
        </w:rPr>
        <w:t xml:space="preserve">легких алканов на </w:t>
      </w:r>
      <w:r w:rsidRPr="00466A31">
        <w:rPr>
          <w:rFonts w:ascii="Times New Roman" w:eastAsia="Times New Roman" w:hAnsi="Times New Roman" w:cs="Times New Roman"/>
          <w:color w:val="000000"/>
          <w:kern w:val="0"/>
          <w:sz w:val="24"/>
          <w:szCs w:val="24"/>
          <w:lang w:eastAsia="ru-RU" w:bidi="ru-RU"/>
        </w:rPr>
        <w:t xml:space="preserve">катализаторах </w:t>
      </w:r>
      <w:r w:rsidRPr="00466A31">
        <w:rPr>
          <w:rFonts w:ascii="Times New Roman" w:eastAsia="Times New Roman" w:hAnsi="Times New Roman" w:cs="Times New Roman"/>
          <w:color w:val="000000"/>
          <w:kern w:val="0"/>
          <w:sz w:val="24"/>
          <w:szCs w:val="24"/>
          <w:lang w:val="uk-UA" w:eastAsia="uk-UA" w:bidi="uk-UA"/>
        </w:rPr>
        <w:t xml:space="preserve">на </w:t>
      </w:r>
      <w:r w:rsidRPr="00466A31">
        <w:rPr>
          <w:rFonts w:ascii="Times New Roman" w:eastAsia="Times New Roman" w:hAnsi="Times New Roman" w:cs="Times New Roman"/>
          <w:color w:val="000000"/>
          <w:kern w:val="0"/>
          <w:sz w:val="24"/>
          <w:szCs w:val="24"/>
          <w:lang w:eastAsia="ru-RU" w:bidi="ru-RU"/>
        </w:rPr>
        <w:t xml:space="preserve">базе </w:t>
      </w:r>
      <w:r w:rsidRPr="00466A31">
        <w:rPr>
          <w:rFonts w:ascii="Times New Roman" w:eastAsia="Times New Roman" w:hAnsi="Times New Roman" w:cs="Times New Roman"/>
          <w:color w:val="000000"/>
          <w:kern w:val="0"/>
          <w:sz w:val="24"/>
          <w:szCs w:val="24"/>
          <w:lang w:val="uk-UA" w:eastAsia="uk-UA" w:bidi="uk-UA"/>
        </w:rPr>
        <w:t>НЦВМ-408,</w:t>
      </w:r>
    </w:p>
    <w:p w:rsidR="00466A31" w:rsidRPr="00466A31" w:rsidRDefault="00466A31" w:rsidP="00466A31">
      <w:pPr>
        <w:tabs>
          <w:tab w:val="clear" w:pos="709"/>
          <w:tab w:val="right" w:leader="dot" w:pos="9233"/>
        </w:tabs>
        <w:suppressAutoHyphens w:val="0"/>
        <w:spacing w:after="0" w:line="430" w:lineRule="exact"/>
        <w:ind w:left="700" w:firstLine="0"/>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fldChar w:fldCharType="begin"/>
      </w:r>
      <w:r w:rsidRPr="00466A31">
        <w:rPr>
          <w:rFonts w:ascii="Times New Roman" w:eastAsia="Times New Roman" w:hAnsi="Times New Roman" w:cs="Times New Roman"/>
          <w:color w:val="000000"/>
          <w:kern w:val="0"/>
          <w:sz w:val="24"/>
          <w:szCs w:val="24"/>
          <w:lang w:eastAsia="ru-RU" w:bidi="ru-RU"/>
        </w:rPr>
        <w:instrText xml:space="preserve"> TOC \o "1-5" \h \z </w:instrText>
      </w:r>
      <w:r w:rsidRPr="00466A31">
        <w:rPr>
          <w:rFonts w:ascii="Times New Roman" w:eastAsia="Times New Roman" w:hAnsi="Times New Roman" w:cs="Times New Roman"/>
          <w:color w:val="000000"/>
          <w:kern w:val="0"/>
          <w:sz w:val="24"/>
          <w:szCs w:val="24"/>
          <w:lang w:eastAsia="ru-RU" w:bidi="ru-RU"/>
        </w:rPr>
        <w:fldChar w:fldCharType="separate"/>
      </w:r>
      <w:r w:rsidRPr="00466A31">
        <w:rPr>
          <w:rFonts w:ascii="Times New Roman" w:eastAsia="Times New Roman" w:hAnsi="Times New Roman" w:cs="Times New Roman"/>
          <w:color w:val="000000"/>
          <w:kern w:val="0"/>
          <w:sz w:val="24"/>
          <w:szCs w:val="24"/>
          <w:lang w:eastAsia="ru-RU" w:bidi="ru-RU"/>
        </w:rPr>
        <w:t xml:space="preserve">промотированных совместно </w:t>
      </w:r>
      <w:r w:rsidRPr="00466A31">
        <w:rPr>
          <w:rFonts w:ascii="Times New Roman" w:eastAsia="Times New Roman" w:hAnsi="Times New Roman" w:cs="Times New Roman"/>
          <w:color w:val="000000"/>
          <w:kern w:val="0"/>
          <w:sz w:val="24"/>
          <w:szCs w:val="24"/>
          <w:lang w:val="uk-UA" w:eastAsia="uk-UA" w:bidi="uk-UA"/>
        </w:rPr>
        <w:t xml:space="preserve">цинком </w:t>
      </w:r>
      <w:r w:rsidRPr="00466A31">
        <w:rPr>
          <w:rFonts w:ascii="Times New Roman" w:eastAsia="Times New Roman" w:hAnsi="Times New Roman" w:cs="Times New Roman"/>
          <w:color w:val="000000"/>
          <w:kern w:val="0"/>
          <w:sz w:val="24"/>
          <w:szCs w:val="24"/>
          <w:lang w:eastAsia="ru-RU" w:bidi="ru-RU"/>
        </w:rPr>
        <w:t xml:space="preserve">и </w:t>
      </w:r>
      <w:r w:rsidRPr="00466A31">
        <w:rPr>
          <w:rFonts w:ascii="Times New Roman" w:eastAsia="Times New Roman" w:hAnsi="Times New Roman" w:cs="Times New Roman"/>
          <w:color w:val="000000"/>
          <w:kern w:val="0"/>
          <w:sz w:val="24"/>
          <w:szCs w:val="24"/>
          <w:lang w:val="uk-UA" w:eastAsia="uk-UA" w:bidi="uk-UA"/>
        </w:rPr>
        <w:t>хромом</w:t>
      </w:r>
      <w:r w:rsidRPr="00466A31">
        <w:rPr>
          <w:rFonts w:ascii="Times New Roman" w:eastAsia="Times New Roman" w:hAnsi="Times New Roman" w:cs="Times New Roman"/>
          <w:color w:val="000000"/>
          <w:kern w:val="0"/>
          <w:sz w:val="24"/>
          <w:szCs w:val="24"/>
          <w:lang w:val="uk-UA" w:eastAsia="uk-UA" w:bidi="uk-UA"/>
        </w:rPr>
        <w:tab/>
      </w:r>
      <w:r w:rsidRPr="00466A31">
        <w:rPr>
          <w:rFonts w:ascii="Times New Roman" w:eastAsia="Times New Roman" w:hAnsi="Times New Roman" w:cs="Times New Roman"/>
          <w:color w:val="000000"/>
          <w:kern w:val="0"/>
          <w:lang w:val="uk-UA" w:eastAsia="uk-UA" w:bidi="uk-UA"/>
        </w:rPr>
        <w:t>111</w:t>
      </w:r>
    </w:p>
    <w:p w:rsidR="00466A31" w:rsidRPr="00466A31" w:rsidRDefault="00466A31" w:rsidP="00466A31">
      <w:pPr>
        <w:numPr>
          <w:ilvl w:val="1"/>
          <w:numId w:val="43"/>
        </w:numPr>
        <w:tabs>
          <w:tab w:val="clear" w:pos="709"/>
          <w:tab w:val="right" w:leader="dot" w:pos="9233"/>
        </w:tabs>
        <w:suppressAutoHyphens w:val="0"/>
        <w:spacing w:after="0" w:line="430" w:lineRule="exact"/>
        <w:ind w:firstLine="0"/>
        <w:jc w:val="left"/>
        <w:rPr>
          <w:rFonts w:ascii="Times New Roman" w:eastAsia="Times New Roman" w:hAnsi="Times New Roman" w:cs="Times New Roman"/>
          <w:color w:val="000000"/>
          <w:kern w:val="0"/>
          <w:sz w:val="24"/>
          <w:szCs w:val="24"/>
          <w:lang w:eastAsia="ru-RU" w:bidi="ru-RU"/>
        </w:rPr>
      </w:pPr>
      <w:hyperlink w:anchor="bookmark35" w:tooltip="Current Document">
        <w:r w:rsidRPr="00466A31">
          <w:rPr>
            <w:rFonts w:ascii="Times New Roman" w:eastAsia="Times New Roman" w:hAnsi="Times New Roman" w:cs="Times New Roman"/>
            <w:color w:val="000000"/>
            <w:kern w:val="0"/>
            <w:sz w:val="24"/>
            <w:szCs w:val="24"/>
            <w:lang w:val="uk-UA" w:eastAsia="uk-UA" w:bidi="uk-UA"/>
          </w:rPr>
          <w:t xml:space="preserve"> </w:t>
        </w:r>
        <w:r w:rsidRPr="00466A31">
          <w:rPr>
            <w:rFonts w:ascii="Times New Roman" w:eastAsia="Times New Roman" w:hAnsi="Times New Roman" w:cs="Times New Roman"/>
            <w:color w:val="000000"/>
            <w:kern w:val="0"/>
            <w:sz w:val="24"/>
            <w:szCs w:val="24"/>
            <w:lang w:eastAsia="ru-RU" w:bidi="ru-RU"/>
          </w:rPr>
          <w:t xml:space="preserve">Превращения </w:t>
        </w:r>
        <w:r w:rsidRPr="00466A31">
          <w:rPr>
            <w:rFonts w:ascii="Times New Roman" w:eastAsia="Times New Roman" w:hAnsi="Times New Roman" w:cs="Times New Roman"/>
            <w:color w:val="000000"/>
            <w:kern w:val="0"/>
            <w:sz w:val="24"/>
            <w:szCs w:val="24"/>
            <w:lang w:val="uk-UA" w:eastAsia="uk-UA" w:bidi="uk-UA"/>
          </w:rPr>
          <w:t xml:space="preserve">легких алканов на </w:t>
        </w:r>
        <w:r w:rsidRPr="00466A31">
          <w:rPr>
            <w:rFonts w:ascii="Times New Roman" w:eastAsia="Times New Roman" w:hAnsi="Times New Roman" w:cs="Times New Roman"/>
            <w:color w:val="000000"/>
            <w:kern w:val="0"/>
            <w:sz w:val="24"/>
            <w:szCs w:val="24"/>
            <w:lang w:eastAsia="ru-RU" w:bidi="ru-RU"/>
          </w:rPr>
          <w:t xml:space="preserve">катализаторах </w:t>
        </w:r>
        <w:r w:rsidRPr="00466A31">
          <w:rPr>
            <w:rFonts w:ascii="Times New Roman" w:eastAsia="Times New Roman" w:hAnsi="Times New Roman" w:cs="Times New Roman"/>
            <w:color w:val="000000"/>
            <w:kern w:val="0"/>
            <w:sz w:val="24"/>
            <w:szCs w:val="24"/>
            <w:lang w:val="uk-UA" w:eastAsia="uk-UA" w:bidi="uk-UA"/>
          </w:rPr>
          <w:t xml:space="preserve">на </w:t>
        </w:r>
        <w:r w:rsidRPr="00466A31">
          <w:rPr>
            <w:rFonts w:ascii="Times New Roman" w:eastAsia="Times New Roman" w:hAnsi="Times New Roman" w:cs="Times New Roman"/>
            <w:color w:val="000000"/>
            <w:kern w:val="0"/>
            <w:sz w:val="24"/>
            <w:szCs w:val="24"/>
            <w:lang w:eastAsia="ru-RU" w:bidi="ru-RU"/>
          </w:rPr>
          <w:t xml:space="preserve">базе </w:t>
        </w:r>
        <w:r w:rsidRPr="00466A31">
          <w:rPr>
            <w:rFonts w:ascii="Times New Roman" w:eastAsia="Times New Roman" w:hAnsi="Times New Roman" w:cs="Times New Roman"/>
            <w:color w:val="000000"/>
            <w:kern w:val="0"/>
            <w:sz w:val="24"/>
            <w:szCs w:val="24"/>
            <w:lang w:val="uk-UA" w:eastAsia="uk-UA" w:bidi="uk-UA"/>
          </w:rPr>
          <w:t>ЦВК-ХІ-961</w:t>
        </w:r>
        <w:r w:rsidRPr="00466A31">
          <w:rPr>
            <w:rFonts w:ascii="Times New Roman" w:eastAsia="Times New Roman" w:hAnsi="Times New Roman" w:cs="Times New Roman"/>
            <w:color w:val="000000"/>
            <w:kern w:val="0"/>
            <w:sz w:val="24"/>
            <w:szCs w:val="24"/>
            <w:lang w:val="uk-UA" w:eastAsia="uk-UA" w:bidi="uk-UA"/>
          </w:rPr>
          <w:tab/>
          <w:t>117</w:t>
        </w:r>
      </w:hyperlink>
    </w:p>
    <w:p w:rsidR="00466A31" w:rsidRPr="00466A31" w:rsidRDefault="00466A31" w:rsidP="00466A31">
      <w:pPr>
        <w:numPr>
          <w:ilvl w:val="1"/>
          <w:numId w:val="43"/>
        </w:numPr>
        <w:tabs>
          <w:tab w:val="clear" w:pos="709"/>
          <w:tab w:val="center" w:pos="4731"/>
          <w:tab w:val="center" w:pos="6368"/>
          <w:tab w:val="center" w:pos="7901"/>
        </w:tabs>
        <w:suppressAutoHyphens w:val="0"/>
        <w:spacing w:after="0" w:line="430" w:lineRule="exact"/>
        <w:ind w:firstLine="0"/>
        <w:jc w:val="left"/>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val="uk-UA" w:eastAsia="uk-UA" w:bidi="uk-UA"/>
        </w:rPr>
        <w:t xml:space="preserve"> </w:t>
      </w:r>
      <w:r w:rsidRPr="00466A31">
        <w:rPr>
          <w:rFonts w:ascii="Times New Roman" w:eastAsia="Times New Roman" w:hAnsi="Times New Roman" w:cs="Times New Roman"/>
          <w:color w:val="000000"/>
          <w:kern w:val="0"/>
          <w:sz w:val="24"/>
          <w:szCs w:val="24"/>
          <w:lang w:eastAsia="ru-RU" w:bidi="ru-RU"/>
        </w:rPr>
        <w:t>Исследование стабильности</w:t>
      </w:r>
      <w:r w:rsidRPr="00466A31">
        <w:rPr>
          <w:rFonts w:ascii="Times New Roman" w:eastAsia="Times New Roman" w:hAnsi="Times New Roman" w:cs="Times New Roman"/>
          <w:color w:val="000000"/>
          <w:kern w:val="0"/>
          <w:sz w:val="24"/>
          <w:szCs w:val="24"/>
          <w:lang w:eastAsia="ru-RU" w:bidi="ru-RU"/>
        </w:rPr>
        <w:tab/>
        <w:t>совместно</w:t>
      </w:r>
      <w:r w:rsidRPr="00466A31">
        <w:rPr>
          <w:rFonts w:ascii="Times New Roman" w:eastAsia="Times New Roman" w:hAnsi="Times New Roman" w:cs="Times New Roman"/>
          <w:color w:val="000000"/>
          <w:kern w:val="0"/>
          <w:sz w:val="24"/>
          <w:szCs w:val="24"/>
          <w:lang w:eastAsia="ru-RU" w:bidi="ru-RU"/>
        </w:rPr>
        <w:tab/>
        <w:t>промотированных</w:t>
      </w:r>
      <w:r w:rsidRPr="00466A31">
        <w:rPr>
          <w:rFonts w:ascii="Times New Roman" w:eastAsia="Times New Roman" w:hAnsi="Times New Roman" w:cs="Times New Roman"/>
          <w:color w:val="000000"/>
          <w:kern w:val="0"/>
          <w:sz w:val="24"/>
          <w:szCs w:val="24"/>
          <w:lang w:eastAsia="ru-RU" w:bidi="ru-RU"/>
        </w:rPr>
        <w:tab/>
        <w:t>катализаторов</w:t>
      </w:r>
    </w:p>
    <w:p w:rsidR="00466A31" w:rsidRPr="00466A31" w:rsidRDefault="00466A31" w:rsidP="00466A31">
      <w:pPr>
        <w:tabs>
          <w:tab w:val="clear" w:pos="709"/>
          <w:tab w:val="right" w:leader="dot" w:pos="9233"/>
        </w:tabs>
        <w:suppressAutoHyphens w:val="0"/>
        <w:spacing w:after="0" w:line="430" w:lineRule="exact"/>
        <w:ind w:firstLine="0"/>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ароматизации</w:t>
      </w:r>
      <w:r w:rsidRPr="00466A31">
        <w:rPr>
          <w:rFonts w:ascii="Times New Roman" w:eastAsia="Times New Roman" w:hAnsi="Times New Roman" w:cs="Times New Roman"/>
          <w:color w:val="000000"/>
          <w:kern w:val="0"/>
          <w:sz w:val="24"/>
          <w:szCs w:val="24"/>
          <w:lang w:eastAsia="ru-RU" w:bidi="ru-RU"/>
        </w:rPr>
        <w:tab/>
      </w:r>
      <w:r w:rsidRPr="00466A31">
        <w:rPr>
          <w:rFonts w:ascii="Times New Roman" w:eastAsia="Times New Roman" w:hAnsi="Times New Roman" w:cs="Times New Roman"/>
          <w:color w:val="000000"/>
          <w:kern w:val="0"/>
          <w:lang w:eastAsia="ru-RU" w:bidi="ru-RU"/>
        </w:rPr>
        <w:t>122</w:t>
      </w:r>
    </w:p>
    <w:p w:rsidR="00466A31" w:rsidRPr="00466A31" w:rsidRDefault="00466A31" w:rsidP="00466A31">
      <w:pPr>
        <w:tabs>
          <w:tab w:val="clear" w:pos="709"/>
          <w:tab w:val="right" w:leader="dot" w:pos="9233"/>
        </w:tabs>
        <w:suppressAutoHyphens w:val="0"/>
        <w:spacing w:after="0" w:line="430" w:lineRule="exact"/>
        <w:ind w:firstLine="0"/>
        <w:rPr>
          <w:rFonts w:ascii="Times New Roman" w:eastAsia="Times New Roman" w:hAnsi="Times New Roman" w:cs="Times New Roman"/>
          <w:b/>
          <w:bCs/>
          <w:color w:val="000000"/>
          <w:kern w:val="0"/>
          <w:sz w:val="24"/>
          <w:szCs w:val="24"/>
          <w:lang w:eastAsia="ru-RU" w:bidi="ru-RU"/>
        </w:rPr>
      </w:pPr>
      <w:hyperlink w:anchor="bookmark37" w:tooltip="Current Document">
        <w:r w:rsidRPr="00466A31">
          <w:rPr>
            <w:rFonts w:ascii="Times New Roman" w:eastAsia="Times New Roman" w:hAnsi="Times New Roman" w:cs="Times New Roman"/>
            <w:b/>
            <w:bCs/>
            <w:color w:val="000000"/>
            <w:kern w:val="0"/>
            <w:sz w:val="24"/>
            <w:szCs w:val="24"/>
            <w:lang w:eastAsia="ru-RU" w:bidi="ru-RU"/>
          </w:rPr>
          <w:t xml:space="preserve">Глава </w:t>
        </w:r>
        <w:r w:rsidRPr="00466A31">
          <w:rPr>
            <w:rFonts w:ascii="Times New Roman" w:eastAsia="Times New Roman" w:hAnsi="Times New Roman" w:cs="Times New Roman"/>
            <w:color w:val="000000"/>
            <w:kern w:val="0"/>
            <w:sz w:val="24"/>
            <w:szCs w:val="24"/>
            <w:lang w:eastAsia="ru-RU" w:bidi="ru-RU"/>
          </w:rPr>
          <w:t xml:space="preserve">4. </w:t>
        </w:r>
        <w:r w:rsidRPr="00466A31">
          <w:rPr>
            <w:rFonts w:ascii="Times New Roman" w:eastAsia="Times New Roman" w:hAnsi="Times New Roman" w:cs="Times New Roman"/>
            <w:b/>
            <w:bCs/>
            <w:color w:val="000000"/>
            <w:kern w:val="0"/>
            <w:sz w:val="24"/>
            <w:szCs w:val="24"/>
            <w:lang w:eastAsia="ru-RU" w:bidi="ru-RU"/>
          </w:rPr>
          <w:t>Исследование катализаторов физико-химическими методами</w:t>
        </w:r>
        <w:r w:rsidRPr="00466A31">
          <w:rPr>
            <w:rFonts w:ascii="Times New Roman" w:eastAsia="Times New Roman" w:hAnsi="Times New Roman" w:cs="Times New Roman"/>
            <w:b/>
            <w:bCs/>
            <w:color w:val="000000"/>
            <w:kern w:val="0"/>
            <w:sz w:val="24"/>
            <w:szCs w:val="24"/>
            <w:lang w:eastAsia="ru-RU" w:bidi="ru-RU"/>
          </w:rPr>
          <w:tab/>
          <w:t>127</w:t>
        </w:r>
      </w:hyperlink>
    </w:p>
    <w:p w:rsidR="00466A31" w:rsidRPr="00466A31" w:rsidRDefault="00466A31" w:rsidP="00466A31">
      <w:pPr>
        <w:numPr>
          <w:ilvl w:val="0"/>
          <w:numId w:val="44"/>
        </w:numPr>
        <w:tabs>
          <w:tab w:val="clear" w:pos="709"/>
          <w:tab w:val="right" w:leader="dot" w:pos="9233"/>
        </w:tabs>
        <w:suppressAutoHyphens w:val="0"/>
        <w:spacing w:after="0" w:line="430" w:lineRule="exact"/>
        <w:jc w:val="left"/>
        <w:rPr>
          <w:rFonts w:ascii="Times New Roman" w:eastAsia="Times New Roman" w:hAnsi="Times New Roman" w:cs="Times New Roman"/>
          <w:color w:val="000000"/>
          <w:kern w:val="0"/>
          <w:sz w:val="24"/>
          <w:szCs w:val="24"/>
          <w:lang w:eastAsia="ru-RU" w:bidi="ru-RU"/>
        </w:rPr>
      </w:pPr>
      <w:hyperlink w:anchor="bookmark38" w:tooltip="Current Document">
        <w:r w:rsidRPr="00466A31">
          <w:rPr>
            <w:rFonts w:ascii="Times New Roman" w:eastAsia="Times New Roman" w:hAnsi="Times New Roman" w:cs="Times New Roman"/>
            <w:color w:val="000000"/>
            <w:kern w:val="0"/>
            <w:sz w:val="24"/>
            <w:szCs w:val="24"/>
            <w:lang w:eastAsia="ru-RU" w:bidi="ru-RU"/>
          </w:rPr>
          <w:t xml:space="preserve"> Исследование структуры катализаторов методом рентгенофазового анализа</w:t>
        </w:r>
        <w:r w:rsidRPr="00466A31">
          <w:rPr>
            <w:rFonts w:ascii="Times New Roman" w:eastAsia="Times New Roman" w:hAnsi="Times New Roman" w:cs="Times New Roman"/>
            <w:color w:val="000000"/>
            <w:kern w:val="0"/>
            <w:sz w:val="24"/>
            <w:szCs w:val="24"/>
            <w:lang w:eastAsia="ru-RU" w:bidi="ru-RU"/>
          </w:rPr>
          <w:tab/>
          <w:t>127</w:t>
        </w:r>
      </w:hyperlink>
    </w:p>
    <w:p w:rsidR="00466A31" w:rsidRPr="00466A31" w:rsidRDefault="00466A31" w:rsidP="00466A31">
      <w:pPr>
        <w:numPr>
          <w:ilvl w:val="0"/>
          <w:numId w:val="44"/>
        </w:numPr>
        <w:tabs>
          <w:tab w:val="clear" w:pos="709"/>
          <w:tab w:val="right" w:leader="dot" w:pos="9233"/>
        </w:tabs>
        <w:suppressAutoHyphens w:val="0"/>
        <w:spacing w:after="0" w:line="430" w:lineRule="exact"/>
        <w:jc w:val="left"/>
        <w:rPr>
          <w:rFonts w:ascii="Times New Roman" w:eastAsia="Times New Roman" w:hAnsi="Times New Roman" w:cs="Times New Roman"/>
          <w:color w:val="000000"/>
          <w:kern w:val="0"/>
          <w:sz w:val="24"/>
          <w:szCs w:val="24"/>
          <w:lang w:eastAsia="ru-RU" w:bidi="ru-RU"/>
        </w:rPr>
      </w:pPr>
      <w:hyperlink w:anchor="bookmark39" w:tooltip="Current Document">
        <w:r w:rsidRPr="00466A31">
          <w:rPr>
            <w:rFonts w:ascii="Times New Roman" w:eastAsia="Times New Roman" w:hAnsi="Times New Roman" w:cs="Times New Roman"/>
            <w:color w:val="000000"/>
            <w:kern w:val="0"/>
            <w:sz w:val="24"/>
            <w:szCs w:val="24"/>
            <w:lang w:eastAsia="ru-RU" w:bidi="ru-RU"/>
          </w:rPr>
          <w:t xml:space="preserve"> Исследование морфологии катализаторов</w:t>
        </w:r>
        <w:r w:rsidRPr="00466A31">
          <w:rPr>
            <w:rFonts w:ascii="Times New Roman" w:eastAsia="Times New Roman" w:hAnsi="Times New Roman" w:cs="Times New Roman"/>
            <w:color w:val="000000"/>
            <w:kern w:val="0"/>
            <w:sz w:val="24"/>
            <w:szCs w:val="24"/>
            <w:lang w:eastAsia="ru-RU" w:bidi="ru-RU"/>
          </w:rPr>
          <w:tab/>
          <w:t>130</w:t>
        </w:r>
      </w:hyperlink>
    </w:p>
    <w:p w:rsidR="00466A31" w:rsidRPr="00466A31" w:rsidRDefault="00466A31" w:rsidP="00466A31">
      <w:pPr>
        <w:numPr>
          <w:ilvl w:val="0"/>
          <w:numId w:val="44"/>
        </w:numPr>
        <w:tabs>
          <w:tab w:val="clear" w:pos="709"/>
          <w:tab w:val="right" w:leader="dot" w:pos="9233"/>
        </w:tabs>
        <w:suppressAutoHyphens w:val="0"/>
        <w:spacing w:after="0" w:line="430" w:lineRule="exact"/>
        <w:jc w:val="left"/>
        <w:rPr>
          <w:rFonts w:ascii="Times New Roman" w:eastAsia="Times New Roman" w:hAnsi="Times New Roman" w:cs="Times New Roman"/>
          <w:color w:val="000000"/>
          <w:kern w:val="0"/>
          <w:sz w:val="24"/>
          <w:szCs w:val="24"/>
          <w:lang w:eastAsia="ru-RU" w:bidi="ru-RU"/>
        </w:rPr>
      </w:pPr>
      <w:hyperlink w:anchor="bookmark40" w:tooltip="Current Document">
        <w:r w:rsidRPr="00466A31">
          <w:rPr>
            <w:rFonts w:ascii="Times New Roman" w:eastAsia="Times New Roman" w:hAnsi="Times New Roman" w:cs="Times New Roman"/>
            <w:color w:val="000000"/>
            <w:kern w:val="0"/>
            <w:sz w:val="24"/>
            <w:szCs w:val="24"/>
            <w:lang w:eastAsia="ru-RU" w:bidi="ru-RU"/>
          </w:rPr>
          <w:t xml:space="preserve"> Исследование элементного состава катализаторов</w:t>
        </w:r>
        <w:r w:rsidRPr="00466A31">
          <w:rPr>
            <w:rFonts w:ascii="Times New Roman" w:eastAsia="Times New Roman" w:hAnsi="Times New Roman" w:cs="Times New Roman"/>
            <w:color w:val="000000"/>
            <w:kern w:val="0"/>
            <w:sz w:val="24"/>
            <w:szCs w:val="24"/>
            <w:lang w:eastAsia="ru-RU" w:bidi="ru-RU"/>
          </w:rPr>
          <w:tab/>
          <w:t>133</w:t>
        </w:r>
      </w:hyperlink>
    </w:p>
    <w:p w:rsidR="00466A31" w:rsidRPr="00466A31" w:rsidRDefault="00466A31" w:rsidP="00466A31">
      <w:pPr>
        <w:numPr>
          <w:ilvl w:val="0"/>
          <w:numId w:val="44"/>
        </w:numPr>
        <w:tabs>
          <w:tab w:val="clear" w:pos="709"/>
          <w:tab w:val="right" w:leader="dot" w:pos="9233"/>
        </w:tabs>
        <w:suppressAutoHyphens w:val="0"/>
        <w:spacing w:after="0" w:line="430" w:lineRule="exact"/>
        <w:jc w:val="left"/>
        <w:rPr>
          <w:rFonts w:ascii="Times New Roman" w:eastAsia="Times New Roman" w:hAnsi="Times New Roman" w:cs="Times New Roman"/>
          <w:color w:val="000000"/>
          <w:kern w:val="0"/>
          <w:sz w:val="24"/>
          <w:szCs w:val="24"/>
          <w:lang w:eastAsia="ru-RU" w:bidi="ru-RU"/>
        </w:rPr>
      </w:pPr>
      <w:hyperlink w:anchor="bookmark41" w:tooltip="Current Document">
        <w:r w:rsidRPr="00466A31">
          <w:rPr>
            <w:rFonts w:ascii="Times New Roman" w:eastAsia="Times New Roman" w:hAnsi="Times New Roman" w:cs="Times New Roman"/>
            <w:color w:val="000000"/>
            <w:kern w:val="0"/>
            <w:sz w:val="24"/>
            <w:szCs w:val="24"/>
            <w:lang w:eastAsia="ru-RU" w:bidi="ru-RU"/>
          </w:rPr>
          <w:t xml:space="preserve"> Измерение удельной поверхности катализаторов</w:t>
        </w:r>
        <w:r w:rsidRPr="00466A31">
          <w:rPr>
            <w:rFonts w:ascii="Times New Roman" w:eastAsia="Times New Roman" w:hAnsi="Times New Roman" w:cs="Times New Roman"/>
            <w:color w:val="000000"/>
            <w:kern w:val="0"/>
            <w:sz w:val="24"/>
            <w:szCs w:val="24"/>
            <w:lang w:eastAsia="ru-RU" w:bidi="ru-RU"/>
          </w:rPr>
          <w:tab/>
          <w:t>134</w:t>
        </w:r>
      </w:hyperlink>
    </w:p>
    <w:p w:rsidR="00466A31" w:rsidRPr="00466A31" w:rsidRDefault="00466A31" w:rsidP="00466A31">
      <w:pPr>
        <w:numPr>
          <w:ilvl w:val="0"/>
          <w:numId w:val="44"/>
        </w:numPr>
        <w:tabs>
          <w:tab w:val="clear" w:pos="709"/>
          <w:tab w:val="right" w:leader="dot" w:pos="9233"/>
        </w:tabs>
        <w:suppressAutoHyphens w:val="0"/>
        <w:spacing w:after="0" w:line="430" w:lineRule="exact"/>
        <w:jc w:val="left"/>
        <w:rPr>
          <w:rFonts w:ascii="Times New Roman" w:eastAsia="Times New Roman" w:hAnsi="Times New Roman" w:cs="Times New Roman"/>
          <w:color w:val="000000"/>
          <w:kern w:val="0"/>
          <w:sz w:val="24"/>
          <w:szCs w:val="24"/>
          <w:lang w:eastAsia="ru-RU" w:bidi="ru-RU"/>
        </w:rPr>
      </w:pPr>
      <w:hyperlink w:anchor="bookmark42" w:tooltip="Current Document">
        <w:r w:rsidRPr="00466A31">
          <w:rPr>
            <w:rFonts w:ascii="Times New Roman" w:eastAsia="Times New Roman" w:hAnsi="Times New Roman" w:cs="Times New Roman"/>
            <w:color w:val="000000"/>
            <w:kern w:val="0"/>
            <w:sz w:val="24"/>
            <w:szCs w:val="24"/>
            <w:lang w:eastAsia="ru-RU" w:bidi="ru-RU"/>
          </w:rPr>
          <w:t xml:space="preserve"> Исследование активных центров цеолитов методом ИК-спектроскопии</w:t>
        </w:r>
        <w:r w:rsidRPr="00466A31">
          <w:rPr>
            <w:rFonts w:ascii="Times New Roman" w:eastAsia="Times New Roman" w:hAnsi="Times New Roman" w:cs="Times New Roman"/>
            <w:color w:val="000000"/>
            <w:kern w:val="0"/>
            <w:sz w:val="24"/>
            <w:szCs w:val="24"/>
            <w:lang w:eastAsia="ru-RU" w:bidi="ru-RU"/>
          </w:rPr>
          <w:tab/>
          <w:t>136</w:t>
        </w:r>
      </w:hyperlink>
    </w:p>
    <w:p w:rsidR="00466A31" w:rsidRPr="00466A31" w:rsidRDefault="00466A31" w:rsidP="00466A31">
      <w:pPr>
        <w:numPr>
          <w:ilvl w:val="0"/>
          <w:numId w:val="45"/>
        </w:numPr>
        <w:tabs>
          <w:tab w:val="clear" w:pos="709"/>
          <w:tab w:val="right" w:leader="dot" w:pos="9233"/>
        </w:tabs>
        <w:suppressAutoHyphens w:val="0"/>
        <w:spacing w:after="0" w:line="430" w:lineRule="exact"/>
        <w:jc w:val="left"/>
        <w:rPr>
          <w:rFonts w:ascii="Times New Roman" w:eastAsia="Times New Roman" w:hAnsi="Times New Roman" w:cs="Times New Roman"/>
          <w:color w:val="000000"/>
          <w:kern w:val="0"/>
          <w:sz w:val="24"/>
          <w:szCs w:val="24"/>
          <w:lang w:eastAsia="ru-RU" w:bidi="ru-RU"/>
        </w:rPr>
      </w:pPr>
      <w:hyperlink w:anchor="bookmark45" w:tooltip="Current Document">
        <w:r w:rsidRPr="00466A31">
          <w:rPr>
            <w:rFonts w:ascii="Times New Roman" w:eastAsia="Times New Roman" w:hAnsi="Times New Roman" w:cs="Times New Roman"/>
            <w:color w:val="000000"/>
            <w:kern w:val="0"/>
            <w:sz w:val="24"/>
            <w:szCs w:val="24"/>
            <w:lang w:eastAsia="ru-RU" w:bidi="ru-RU"/>
          </w:rPr>
          <w:t xml:space="preserve"> Исследование активных центров катализаторов на базе НЦВМ-1122</w:t>
        </w:r>
        <w:r w:rsidRPr="00466A31">
          <w:rPr>
            <w:rFonts w:ascii="Times New Roman" w:eastAsia="Times New Roman" w:hAnsi="Times New Roman" w:cs="Times New Roman"/>
            <w:color w:val="000000"/>
            <w:kern w:val="0"/>
            <w:sz w:val="24"/>
            <w:szCs w:val="24"/>
            <w:lang w:eastAsia="ru-RU" w:bidi="ru-RU"/>
          </w:rPr>
          <w:tab/>
          <w:t>142</w:t>
        </w:r>
      </w:hyperlink>
    </w:p>
    <w:p w:rsidR="00466A31" w:rsidRPr="00466A31" w:rsidRDefault="00466A31" w:rsidP="00466A31">
      <w:pPr>
        <w:numPr>
          <w:ilvl w:val="0"/>
          <w:numId w:val="45"/>
        </w:numPr>
        <w:tabs>
          <w:tab w:val="clear" w:pos="709"/>
          <w:tab w:val="right" w:leader="dot" w:pos="9233"/>
        </w:tabs>
        <w:suppressAutoHyphens w:val="0"/>
        <w:spacing w:after="0" w:line="430" w:lineRule="exact"/>
        <w:jc w:val="left"/>
        <w:rPr>
          <w:rFonts w:ascii="Times New Roman" w:eastAsia="Times New Roman" w:hAnsi="Times New Roman" w:cs="Times New Roman"/>
          <w:color w:val="000000"/>
          <w:kern w:val="0"/>
          <w:sz w:val="24"/>
          <w:szCs w:val="24"/>
          <w:lang w:eastAsia="ru-RU" w:bidi="ru-RU"/>
        </w:rPr>
      </w:pPr>
      <w:hyperlink w:anchor="bookmark46" w:tooltip="Current Document">
        <w:r w:rsidRPr="00466A31">
          <w:rPr>
            <w:rFonts w:ascii="Times New Roman" w:eastAsia="Times New Roman" w:hAnsi="Times New Roman" w:cs="Times New Roman"/>
            <w:color w:val="000000"/>
            <w:kern w:val="0"/>
            <w:sz w:val="24"/>
            <w:szCs w:val="24"/>
            <w:lang w:eastAsia="ru-RU" w:bidi="ru-RU"/>
          </w:rPr>
          <w:t xml:space="preserve"> Исследование активных центров катализаторов на базе НЦВМ-408</w:t>
        </w:r>
        <w:r w:rsidRPr="00466A31">
          <w:rPr>
            <w:rFonts w:ascii="Times New Roman" w:eastAsia="Times New Roman" w:hAnsi="Times New Roman" w:cs="Times New Roman"/>
            <w:color w:val="000000"/>
            <w:kern w:val="0"/>
            <w:sz w:val="24"/>
            <w:szCs w:val="24"/>
            <w:lang w:eastAsia="ru-RU" w:bidi="ru-RU"/>
          </w:rPr>
          <w:tab/>
          <w:t>157</w:t>
        </w:r>
      </w:hyperlink>
    </w:p>
    <w:p w:rsidR="00466A31" w:rsidRPr="00466A31" w:rsidRDefault="00466A31" w:rsidP="00466A31">
      <w:pPr>
        <w:tabs>
          <w:tab w:val="clear" w:pos="709"/>
          <w:tab w:val="right" w:leader="dot" w:pos="9233"/>
        </w:tabs>
        <w:suppressAutoHyphens w:val="0"/>
        <w:spacing w:after="0" w:line="430" w:lineRule="exact"/>
        <w:ind w:firstLine="0"/>
        <w:rPr>
          <w:rFonts w:ascii="Times New Roman" w:eastAsia="Times New Roman" w:hAnsi="Times New Roman" w:cs="Times New Roman"/>
          <w:b/>
          <w:bCs/>
          <w:color w:val="000000"/>
          <w:kern w:val="0"/>
          <w:sz w:val="24"/>
          <w:szCs w:val="24"/>
          <w:lang w:eastAsia="ru-RU" w:bidi="ru-RU"/>
        </w:rPr>
      </w:pPr>
      <w:hyperlink w:anchor="bookmark47" w:tooltip="Current Document">
        <w:r w:rsidRPr="00466A31">
          <w:rPr>
            <w:rFonts w:ascii="Times New Roman" w:eastAsia="Times New Roman" w:hAnsi="Times New Roman" w:cs="Times New Roman"/>
            <w:b/>
            <w:bCs/>
            <w:color w:val="000000"/>
            <w:kern w:val="0"/>
            <w:sz w:val="24"/>
            <w:szCs w:val="24"/>
            <w:lang w:eastAsia="ru-RU" w:bidi="ru-RU"/>
          </w:rPr>
          <w:t>Выводы</w:t>
        </w:r>
        <w:r w:rsidRPr="00466A31">
          <w:rPr>
            <w:rFonts w:ascii="Times New Roman" w:eastAsia="Times New Roman" w:hAnsi="Times New Roman" w:cs="Times New Roman"/>
            <w:b/>
            <w:bCs/>
            <w:color w:val="000000"/>
            <w:kern w:val="0"/>
            <w:sz w:val="24"/>
            <w:szCs w:val="24"/>
            <w:lang w:eastAsia="ru-RU" w:bidi="ru-RU"/>
          </w:rPr>
          <w:tab/>
          <w:t>167</w:t>
        </w:r>
      </w:hyperlink>
    </w:p>
    <w:p w:rsidR="00466A31" w:rsidRPr="00466A31" w:rsidRDefault="00466A31" w:rsidP="00466A31">
      <w:pPr>
        <w:tabs>
          <w:tab w:val="clear" w:pos="709"/>
          <w:tab w:val="right" w:leader="dot" w:pos="9233"/>
        </w:tabs>
        <w:suppressAutoHyphens w:val="0"/>
        <w:spacing w:after="0" w:line="430" w:lineRule="exact"/>
        <w:ind w:firstLine="0"/>
        <w:rPr>
          <w:rFonts w:ascii="Times New Roman" w:eastAsia="Times New Roman" w:hAnsi="Times New Roman" w:cs="Times New Roman"/>
          <w:b/>
          <w:bCs/>
          <w:color w:val="000000"/>
          <w:kern w:val="0"/>
          <w:sz w:val="24"/>
          <w:szCs w:val="24"/>
          <w:lang w:eastAsia="ru-RU" w:bidi="ru-RU"/>
        </w:rPr>
        <w:sectPr w:rsidR="00466A31" w:rsidRPr="00466A31" w:rsidSect="00466A31">
          <w:headerReference w:type="even" r:id="rId8"/>
          <w:footnotePr>
            <w:numRestart w:val="eachPage"/>
          </w:footnotePr>
          <w:pgSz w:w="11909" w:h="16838"/>
          <w:pgMar w:top="1394" w:right="917" w:bottom="1121" w:left="945" w:header="0" w:footer="3" w:gutter="0"/>
          <w:cols w:space="720"/>
          <w:noEndnote/>
          <w:docGrid w:linePitch="360"/>
        </w:sectPr>
      </w:pPr>
      <w:hyperlink w:anchor="bookmark48" w:tooltip="Current Document">
        <w:r w:rsidRPr="00466A31">
          <w:rPr>
            <w:rFonts w:ascii="Times New Roman" w:eastAsia="Times New Roman" w:hAnsi="Times New Roman" w:cs="Times New Roman"/>
            <w:b/>
            <w:bCs/>
            <w:color w:val="000000"/>
            <w:kern w:val="0"/>
            <w:sz w:val="24"/>
            <w:szCs w:val="24"/>
            <w:lang w:eastAsia="ru-RU" w:bidi="ru-RU"/>
          </w:rPr>
          <w:t>Список литературы</w:t>
        </w:r>
        <w:r w:rsidRPr="00466A31">
          <w:rPr>
            <w:rFonts w:ascii="Times New Roman" w:eastAsia="Times New Roman" w:hAnsi="Times New Roman" w:cs="Times New Roman"/>
            <w:b/>
            <w:bCs/>
            <w:color w:val="000000"/>
            <w:kern w:val="0"/>
            <w:sz w:val="24"/>
            <w:szCs w:val="24"/>
            <w:lang w:eastAsia="ru-RU" w:bidi="ru-RU"/>
          </w:rPr>
          <w:tab/>
          <w:t>169</w:t>
        </w:r>
      </w:hyperlink>
      <w:r w:rsidRPr="00466A31">
        <w:rPr>
          <w:rFonts w:ascii="Times New Roman" w:eastAsia="Times New Roman" w:hAnsi="Times New Roman" w:cs="Times New Roman"/>
          <w:b/>
          <w:bCs/>
          <w:color w:val="000000"/>
          <w:kern w:val="0"/>
          <w:sz w:val="24"/>
          <w:szCs w:val="24"/>
          <w:lang w:eastAsia="ru-RU" w:bidi="ru-RU"/>
        </w:rPr>
        <w:fldChar w:fldCharType="end"/>
      </w:r>
    </w:p>
    <w:p w:rsidR="00466A31" w:rsidRPr="00466A31" w:rsidRDefault="00466A31" w:rsidP="00466A31">
      <w:pPr>
        <w:keepNext/>
        <w:keepLines/>
        <w:tabs>
          <w:tab w:val="clear" w:pos="709"/>
        </w:tabs>
        <w:suppressAutoHyphens w:val="0"/>
        <w:spacing w:after="0" w:line="300" w:lineRule="exact"/>
        <w:ind w:left="20" w:firstLine="0"/>
        <w:jc w:val="left"/>
        <w:outlineLvl w:val="1"/>
        <w:rPr>
          <w:rFonts w:ascii="Arial" w:eastAsia="Arial" w:hAnsi="Arial" w:cs="Arial"/>
          <w:b/>
          <w:bCs/>
          <w:color w:val="000000"/>
          <w:kern w:val="0"/>
          <w:sz w:val="30"/>
          <w:szCs w:val="30"/>
          <w:lang w:eastAsia="ru-RU" w:bidi="ru-RU"/>
        </w:rPr>
      </w:pPr>
      <w:bookmarkStart w:id="4" w:name="bookmark5"/>
      <w:r w:rsidRPr="00466A31">
        <w:rPr>
          <w:rFonts w:ascii="Arial" w:eastAsia="Arial" w:hAnsi="Arial" w:cs="Arial"/>
          <w:b/>
          <w:bCs/>
          <w:color w:val="000000"/>
          <w:kern w:val="0"/>
          <w:sz w:val="30"/>
          <w:szCs w:val="30"/>
          <w:lang w:eastAsia="ru-RU" w:bidi="ru-RU"/>
        </w:rPr>
        <w:t>Введение</w:t>
      </w:r>
      <w:bookmarkEnd w:id="4"/>
    </w:p>
    <w:p w:rsidR="00466A31" w:rsidRPr="00466A31" w:rsidRDefault="00466A31" w:rsidP="00466A31">
      <w:pPr>
        <w:tabs>
          <w:tab w:val="clear" w:pos="709"/>
        </w:tabs>
        <w:suppressAutoHyphens w:val="0"/>
        <w:spacing w:after="0" w:line="430" w:lineRule="exact"/>
        <w:ind w:left="20" w:right="40" w:firstLine="680"/>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Рациональное использование легких алканов, входящих в состав природного и попутных газов, а также газов нефтеперерабатывающих предприятий, является важной научной и практической задачей. Несмотря на ценность углеводородных газов, особенно фракции С</w:t>
      </w:r>
      <w:r w:rsidRPr="00466A31">
        <w:rPr>
          <w:rFonts w:ascii="Times New Roman" w:eastAsia="Times New Roman" w:hAnsi="Times New Roman" w:cs="Times New Roman"/>
          <w:color w:val="000000"/>
          <w:kern w:val="0"/>
          <w:lang w:eastAsia="ru-RU" w:bidi="ru-RU"/>
        </w:rPr>
        <w:t>3</w:t>
      </w:r>
      <w:r w:rsidRPr="00466A31">
        <w:rPr>
          <w:rFonts w:ascii="Times New Roman" w:eastAsia="Times New Roman" w:hAnsi="Times New Roman" w:cs="Times New Roman"/>
          <w:color w:val="000000"/>
          <w:kern w:val="0"/>
          <w:sz w:val="24"/>
          <w:szCs w:val="24"/>
          <w:lang w:eastAsia="ru-RU" w:bidi="ru-RU"/>
        </w:rPr>
        <w:t>-С</w:t>
      </w:r>
      <w:r w:rsidRPr="00466A31">
        <w:rPr>
          <w:rFonts w:ascii="Times New Roman" w:eastAsia="Times New Roman" w:hAnsi="Times New Roman" w:cs="Times New Roman"/>
          <w:color w:val="000000"/>
          <w:kern w:val="0"/>
          <w:lang w:eastAsia="ru-RU" w:bidi="ru-RU"/>
        </w:rPr>
        <w:t>4</w:t>
      </w:r>
      <w:r w:rsidRPr="00466A31">
        <w:rPr>
          <w:rFonts w:ascii="Times New Roman" w:eastAsia="Times New Roman" w:hAnsi="Times New Roman" w:cs="Times New Roman"/>
          <w:color w:val="000000"/>
          <w:kern w:val="0"/>
          <w:sz w:val="24"/>
          <w:szCs w:val="24"/>
          <w:lang w:eastAsia="ru-RU" w:bidi="ru-RU"/>
        </w:rPr>
        <w:t>, с точки зрения их химической переработки, уро</w:t>
      </w:r>
      <w:r w:rsidRPr="00466A31">
        <w:rPr>
          <w:rFonts w:ascii="Times New Roman" w:eastAsia="Times New Roman" w:hAnsi="Times New Roman" w:cs="Times New Roman"/>
          <w:color w:val="000000"/>
          <w:kern w:val="0"/>
          <w:sz w:val="24"/>
          <w:szCs w:val="24"/>
          <w:lang w:eastAsia="ru-RU" w:bidi="ru-RU"/>
        </w:rPr>
        <w:softHyphen/>
        <w:t>вень их квалифицированного применения в России остается крайне низким. Лицен</w:t>
      </w:r>
      <w:r w:rsidRPr="00466A31">
        <w:rPr>
          <w:rFonts w:ascii="Times New Roman" w:eastAsia="Times New Roman" w:hAnsi="Times New Roman" w:cs="Times New Roman"/>
          <w:color w:val="000000"/>
          <w:kern w:val="0"/>
          <w:sz w:val="24"/>
          <w:szCs w:val="24"/>
          <w:lang w:eastAsia="ru-RU" w:bidi="ru-RU"/>
        </w:rPr>
        <w:softHyphen/>
        <w:t>зионные соглашения на разработку нефтяных месторождений предусматривают, что на переработку должно направляться 95-98% попутного газа. [1]. Однако на практике загрузка ГПЗ, осуществляющих переработку попутного газа нефтяных месторождений, составила в 2000 г. менее 33% [2]. В 2001 году из добытых 30,2 млрд. м</w:t>
      </w:r>
      <w:r w:rsidRPr="00466A31">
        <w:rPr>
          <w:rFonts w:ascii="Times New Roman" w:eastAsia="Times New Roman" w:hAnsi="Times New Roman" w:cs="Times New Roman"/>
          <w:color w:val="000000"/>
          <w:kern w:val="0"/>
          <w:vertAlign w:val="superscript"/>
          <w:lang w:eastAsia="ru-RU" w:bidi="ru-RU"/>
        </w:rPr>
        <w:t>3</w:t>
      </w:r>
      <w:r w:rsidRPr="00466A31">
        <w:rPr>
          <w:rFonts w:ascii="Times New Roman" w:eastAsia="Times New Roman" w:hAnsi="Times New Roman" w:cs="Times New Roman"/>
          <w:color w:val="000000"/>
          <w:kern w:val="0"/>
          <w:sz w:val="24"/>
          <w:szCs w:val="24"/>
          <w:lang w:eastAsia="ru-RU" w:bidi="ru-RU"/>
        </w:rPr>
        <w:t xml:space="preserve"> попутного газа только </w:t>
      </w:r>
      <w:r w:rsidRPr="00466A31">
        <w:rPr>
          <w:rFonts w:ascii="Times New Roman" w:eastAsia="Times New Roman" w:hAnsi="Times New Roman" w:cs="Times New Roman"/>
          <w:color w:val="000000"/>
          <w:kern w:val="0"/>
          <w:lang w:eastAsia="ru-RU" w:bidi="ru-RU"/>
        </w:rPr>
        <w:t>11,6</w:t>
      </w:r>
      <w:r w:rsidRPr="00466A31">
        <w:rPr>
          <w:rFonts w:ascii="Times New Roman" w:eastAsia="Times New Roman" w:hAnsi="Times New Roman" w:cs="Times New Roman"/>
          <w:color w:val="000000"/>
          <w:kern w:val="0"/>
          <w:sz w:val="24"/>
          <w:szCs w:val="24"/>
          <w:lang w:eastAsia="ru-RU" w:bidi="ru-RU"/>
        </w:rPr>
        <w:t xml:space="preserve"> млрд. м</w:t>
      </w:r>
      <w:r w:rsidRPr="00466A31">
        <w:rPr>
          <w:rFonts w:ascii="Times New Roman" w:eastAsia="Times New Roman" w:hAnsi="Times New Roman" w:cs="Times New Roman"/>
          <w:color w:val="000000"/>
          <w:kern w:val="0"/>
          <w:vertAlign w:val="superscript"/>
          <w:lang w:eastAsia="ru-RU" w:bidi="ru-RU"/>
        </w:rPr>
        <w:t>3</w:t>
      </w:r>
      <w:r w:rsidRPr="00466A31">
        <w:rPr>
          <w:rFonts w:ascii="Times New Roman" w:eastAsia="Times New Roman" w:hAnsi="Times New Roman" w:cs="Times New Roman"/>
          <w:color w:val="000000"/>
          <w:kern w:val="0"/>
          <w:sz w:val="24"/>
          <w:szCs w:val="24"/>
          <w:lang w:eastAsia="ru-RU" w:bidi="ru-RU"/>
        </w:rPr>
        <w:t xml:space="preserve"> было направлено на переработку, почти такое же количество (11,4 млрд. м ) было использовано в качестве топлива на ГРЭС, а 7,8 млрд. м попутного газа — более четверти от объема добычи — бы</w:t>
      </w:r>
      <w:r w:rsidRPr="00466A31">
        <w:rPr>
          <w:rFonts w:ascii="Times New Roman" w:eastAsia="Times New Roman" w:hAnsi="Times New Roman" w:cs="Times New Roman"/>
          <w:color w:val="000000"/>
          <w:kern w:val="0"/>
          <w:sz w:val="24"/>
          <w:szCs w:val="24"/>
          <w:lang w:eastAsia="ru-RU" w:bidi="ru-RU"/>
        </w:rPr>
        <w:softHyphen/>
        <w:t>ло сожжено на факелах [3]. В 2002 году, по данным [4], было переработано лишь 31,4% добытого попутного нефтяного газа.</w:t>
      </w:r>
    </w:p>
    <w:p w:rsidR="00466A31" w:rsidRPr="00466A31" w:rsidRDefault="00466A31" w:rsidP="00466A31">
      <w:pPr>
        <w:tabs>
          <w:tab w:val="clear" w:pos="709"/>
        </w:tabs>
        <w:suppressAutoHyphens w:val="0"/>
        <w:spacing w:after="0" w:line="430" w:lineRule="exact"/>
        <w:ind w:left="20" w:right="40" w:firstLine="680"/>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За счет сжигания попутного газа за год в атмосферу выбрасывается порядка 400000 т диоксида углерода, оксидов азота, углеводородов, сажи. По оценкам экс</w:t>
      </w:r>
      <w:r w:rsidRPr="00466A31">
        <w:rPr>
          <w:rFonts w:ascii="Times New Roman" w:eastAsia="Times New Roman" w:hAnsi="Times New Roman" w:cs="Times New Roman"/>
          <w:color w:val="000000"/>
          <w:kern w:val="0"/>
          <w:sz w:val="24"/>
          <w:szCs w:val="24"/>
          <w:lang w:eastAsia="ru-RU" w:bidi="ru-RU"/>
        </w:rPr>
        <w:softHyphen/>
        <w:t>пертов [5] невовлечение в глубокую переработку 1 млрд. м попутного нефтяного газа эквивалентно потере товарной массы на сумму 270 млн. долларов США. и не</w:t>
      </w:r>
      <w:r w:rsidRPr="00466A31">
        <w:rPr>
          <w:rFonts w:ascii="Times New Roman" w:eastAsia="Times New Roman" w:hAnsi="Times New Roman" w:cs="Times New Roman"/>
          <w:color w:val="000000"/>
          <w:kern w:val="0"/>
          <w:sz w:val="24"/>
          <w:szCs w:val="24"/>
          <w:lang w:eastAsia="ru-RU" w:bidi="ru-RU"/>
        </w:rPr>
        <w:softHyphen/>
        <w:t>дополучению налогов на сумму 35 млн. долларов.</w:t>
      </w:r>
    </w:p>
    <w:p w:rsidR="00466A31" w:rsidRPr="00466A31" w:rsidRDefault="00466A31" w:rsidP="00466A31">
      <w:pPr>
        <w:tabs>
          <w:tab w:val="clear" w:pos="709"/>
        </w:tabs>
        <w:suppressAutoHyphens w:val="0"/>
        <w:spacing w:after="0" w:line="430" w:lineRule="exact"/>
        <w:ind w:left="20" w:right="40" w:firstLine="680"/>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Другим источником сжиженных нефтяных газов являются нефтеперераба</w:t>
      </w:r>
      <w:r w:rsidRPr="00466A31">
        <w:rPr>
          <w:rFonts w:ascii="Times New Roman" w:eastAsia="Times New Roman" w:hAnsi="Times New Roman" w:cs="Times New Roman"/>
          <w:color w:val="000000"/>
          <w:kern w:val="0"/>
          <w:sz w:val="24"/>
          <w:szCs w:val="24"/>
          <w:lang w:eastAsia="ru-RU" w:bidi="ru-RU"/>
        </w:rPr>
        <w:softHyphen/>
        <w:t>тывающие и нефтехимические предприятия. В 2002 году на нефтеперерабатываю</w:t>
      </w:r>
      <w:r w:rsidRPr="00466A31">
        <w:rPr>
          <w:rFonts w:ascii="Times New Roman" w:eastAsia="Times New Roman" w:hAnsi="Times New Roman" w:cs="Times New Roman"/>
          <w:color w:val="000000"/>
          <w:kern w:val="0"/>
          <w:sz w:val="24"/>
          <w:szCs w:val="24"/>
          <w:lang w:eastAsia="ru-RU" w:bidi="ru-RU"/>
        </w:rPr>
        <w:softHyphen/>
        <w:t>щих заводах было выработано 2,75 млн. т сжиженных газов. Из них 1,05 млн. т бы</w:t>
      </w:r>
      <w:r w:rsidRPr="00466A31">
        <w:rPr>
          <w:rFonts w:ascii="Times New Roman" w:eastAsia="Times New Roman" w:hAnsi="Times New Roman" w:cs="Times New Roman"/>
          <w:color w:val="000000"/>
          <w:kern w:val="0"/>
          <w:sz w:val="24"/>
          <w:szCs w:val="24"/>
          <w:lang w:eastAsia="ru-RU" w:bidi="ru-RU"/>
        </w:rPr>
        <w:softHyphen/>
        <w:t>ло использовано для собственных целей НПЗ. Выработка сжиженных газов на неф</w:t>
      </w:r>
      <w:r w:rsidRPr="00466A31">
        <w:rPr>
          <w:rFonts w:ascii="Times New Roman" w:eastAsia="Times New Roman" w:hAnsi="Times New Roman" w:cs="Times New Roman"/>
          <w:color w:val="000000"/>
          <w:kern w:val="0"/>
          <w:sz w:val="24"/>
          <w:szCs w:val="24"/>
          <w:lang w:eastAsia="ru-RU" w:bidi="ru-RU"/>
        </w:rPr>
        <w:softHyphen/>
        <w:t>техимических комбинатах составила в 2002 году 2,07 млн. т. Для сравнения, на ГПЗ было выработано 3,05 млн. т товарных сжиженных газов [4].</w:t>
      </w:r>
    </w:p>
    <w:p w:rsidR="00466A31" w:rsidRPr="00466A31" w:rsidRDefault="00466A31" w:rsidP="00466A31">
      <w:pPr>
        <w:tabs>
          <w:tab w:val="clear" w:pos="709"/>
        </w:tabs>
        <w:suppressAutoHyphens w:val="0"/>
        <w:spacing w:after="0" w:line="430" w:lineRule="exact"/>
        <w:ind w:left="20" w:right="40" w:firstLine="680"/>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В последние 10-15 лет отмечается постоянный рост потребности в сжиженном газе, который по своим темпам превосходит рост спроса на нефть [</w:t>
      </w:r>
      <w:r w:rsidRPr="00466A31">
        <w:rPr>
          <w:rFonts w:ascii="Times New Roman" w:eastAsia="Times New Roman" w:hAnsi="Times New Roman" w:cs="Times New Roman"/>
          <w:color w:val="000000"/>
          <w:kern w:val="0"/>
          <w:lang w:eastAsia="ru-RU" w:bidi="ru-RU"/>
        </w:rPr>
        <w:t>6</w:t>
      </w:r>
      <w:r w:rsidRPr="00466A31">
        <w:rPr>
          <w:rFonts w:ascii="Times New Roman" w:eastAsia="Times New Roman" w:hAnsi="Times New Roman" w:cs="Times New Roman"/>
          <w:color w:val="000000"/>
          <w:kern w:val="0"/>
          <w:sz w:val="24"/>
          <w:szCs w:val="24"/>
          <w:lang w:eastAsia="ru-RU" w:bidi="ru-RU"/>
        </w:rPr>
        <w:t>]. Так, прогноз раз</w:t>
      </w:r>
      <w:r w:rsidRPr="00466A31">
        <w:rPr>
          <w:rFonts w:ascii="Times New Roman" w:eastAsia="Times New Roman" w:hAnsi="Times New Roman" w:cs="Times New Roman"/>
          <w:color w:val="000000"/>
          <w:kern w:val="0"/>
          <w:sz w:val="24"/>
          <w:szCs w:val="24"/>
          <w:lang w:eastAsia="ru-RU" w:bidi="ru-RU"/>
        </w:rPr>
        <w:softHyphen/>
        <w:t xml:space="preserve">вития мирового рынка сжиженного газа компании </w:t>
      </w:r>
      <w:r w:rsidRPr="00466A31">
        <w:rPr>
          <w:rFonts w:ascii="Times New Roman" w:eastAsia="Times New Roman" w:hAnsi="Times New Roman" w:cs="Times New Roman"/>
          <w:color w:val="000000"/>
          <w:kern w:val="0"/>
          <w:sz w:val="24"/>
          <w:szCs w:val="24"/>
          <w:lang w:val="en-US" w:eastAsia="en-US" w:bidi="en-US"/>
        </w:rPr>
        <w:t>Purvin</w:t>
      </w:r>
      <w:r w:rsidRPr="00466A31">
        <w:rPr>
          <w:rFonts w:ascii="Times New Roman" w:eastAsia="Times New Roman" w:hAnsi="Times New Roman" w:cs="Times New Roman"/>
          <w:color w:val="000000"/>
          <w:kern w:val="0"/>
          <w:sz w:val="24"/>
          <w:szCs w:val="24"/>
          <w:lang w:eastAsia="en-US" w:bidi="en-US"/>
        </w:rPr>
        <w:t xml:space="preserve"> </w:t>
      </w:r>
      <w:r w:rsidRPr="00466A31">
        <w:rPr>
          <w:rFonts w:ascii="Times New Roman" w:eastAsia="Times New Roman" w:hAnsi="Times New Roman" w:cs="Times New Roman"/>
          <w:color w:val="000000"/>
          <w:kern w:val="0"/>
          <w:sz w:val="24"/>
          <w:szCs w:val="24"/>
          <w:lang w:eastAsia="ru-RU" w:bidi="ru-RU"/>
        </w:rPr>
        <w:t xml:space="preserve">&amp; </w:t>
      </w:r>
      <w:r w:rsidRPr="00466A31">
        <w:rPr>
          <w:rFonts w:ascii="Times New Roman" w:eastAsia="Times New Roman" w:hAnsi="Times New Roman" w:cs="Times New Roman"/>
          <w:color w:val="000000"/>
          <w:kern w:val="0"/>
          <w:sz w:val="24"/>
          <w:szCs w:val="24"/>
          <w:lang w:val="en-US" w:eastAsia="en-US" w:bidi="en-US"/>
        </w:rPr>
        <w:t>Gertz</w:t>
      </w:r>
      <w:r w:rsidRPr="00466A31">
        <w:rPr>
          <w:rFonts w:ascii="Times New Roman" w:eastAsia="Times New Roman" w:hAnsi="Times New Roman" w:cs="Times New Roman"/>
          <w:color w:val="000000"/>
          <w:kern w:val="0"/>
          <w:sz w:val="24"/>
          <w:szCs w:val="24"/>
          <w:lang w:eastAsia="en-US" w:bidi="en-US"/>
        </w:rPr>
        <w:t xml:space="preserve"> </w:t>
      </w:r>
      <w:r w:rsidRPr="00466A31">
        <w:rPr>
          <w:rFonts w:ascii="Times New Roman" w:eastAsia="Times New Roman" w:hAnsi="Times New Roman" w:cs="Times New Roman"/>
          <w:color w:val="000000"/>
          <w:kern w:val="0"/>
          <w:sz w:val="24"/>
          <w:szCs w:val="24"/>
          <w:lang w:eastAsia="ru-RU" w:bidi="ru-RU"/>
        </w:rPr>
        <w:t>предусматривает, что среднемировой рост спроса на сжиженные нефтяные газы в 1985-2005 г. составит 3,7% в год, в то время как рост мировой потребности в нефти составляет около 1,7% ежегод</w:t>
      </w:r>
      <w:r w:rsidRPr="00466A31">
        <w:rPr>
          <w:rFonts w:ascii="Times New Roman" w:eastAsia="Times New Roman" w:hAnsi="Times New Roman" w:cs="Times New Roman"/>
          <w:color w:val="000000"/>
          <w:kern w:val="0"/>
          <w:sz w:val="24"/>
          <w:szCs w:val="24"/>
          <w:lang w:eastAsia="ru-RU" w:bidi="ru-RU"/>
        </w:rPr>
        <w:softHyphen/>
        <w:t>но. Рост при этом будет достигаться во многом за счет использования сжиженного газа для нужд нефтехимии [</w:t>
      </w:r>
      <w:r w:rsidRPr="00466A31">
        <w:rPr>
          <w:rFonts w:ascii="Times New Roman" w:eastAsia="Times New Roman" w:hAnsi="Times New Roman" w:cs="Times New Roman"/>
          <w:color w:val="000000"/>
          <w:kern w:val="0"/>
          <w:lang w:eastAsia="ru-RU" w:bidi="ru-RU"/>
        </w:rPr>
        <w:t>6</w:t>
      </w:r>
      <w:r w:rsidRPr="00466A31">
        <w:rPr>
          <w:rFonts w:ascii="Times New Roman" w:eastAsia="Times New Roman" w:hAnsi="Times New Roman" w:cs="Times New Roman"/>
          <w:color w:val="000000"/>
          <w:kern w:val="0"/>
          <w:sz w:val="24"/>
          <w:szCs w:val="24"/>
          <w:lang w:eastAsia="ru-RU" w:bidi="ru-RU"/>
        </w:rPr>
        <w:t>]. В 2005 г. доля химического использования сжиженного газа на Западе возрастет до 33% с 25% в 1985 г., а в странах с развивающейся экономикой достигнет 15%. В настоящее время в России на нужды нефтехимии используется около половины вырабатываемых сжиженных газов [4]. В 2002 г. на нужды нефтехимии было израсходовано 2,71 млн. т сжиженных газов, причем основным направление использо</w:t>
      </w:r>
      <w:r w:rsidRPr="00466A31">
        <w:rPr>
          <w:rFonts w:ascii="Times New Roman" w:eastAsia="Times New Roman" w:hAnsi="Times New Roman" w:cs="Times New Roman"/>
          <w:color w:val="000000"/>
          <w:kern w:val="0"/>
          <w:sz w:val="24"/>
          <w:szCs w:val="24"/>
          <w:lang w:eastAsia="ru-RU" w:bidi="ru-RU"/>
        </w:rPr>
        <w:softHyphen/>
        <w:t>вания (1,81 млн. т) стал пиролиз с получением этилена. На получение мономеров для синтетических каучуков было использовано 0,81 млн. т сжиженных газов. В [5] отмеча</w:t>
      </w:r>
      <w:r w:rsidRPr="00466A31">
        <w:rPr>
          <w:rFonts w:ascii="Times New Roman" w:eastAsia="Times New Roman" w:hAnsi="Times New Roman" w:cs="Times New Roman"/>
          <w:color w:val="000000"/>
          <w:kern w:val="0"/>
          <w:sz w:val="24"/>
          <w:szCs w:val="24"/>
          <w:lang w:eastAsia="ru-RU" w:bidi="ru-RU"/>
        </w:rPr>
        <w:softHyphen/>
        <w:t>ется, что столь высокая доля нефтехимии в потреблении сжиженных газов обусловлена двумя факторами: снижением потребления газов в коммунально-бытовом секторе и значительные изменения в структуре сырьевой базы пиролиза. Если в 1990 г. доля бен</w:t>
      </w:r>
      <w:r w:rsidRPr="00466A31">
        <w:rPr>
          <w:rFonts w:ascii="Times New Roman" w:eastAsia="Times New Roman" w:hAnsi="Times New Roman" w:cs="Times New Roman"/>
          <w:color w:val="000000"/>
          <w:kern w:val="0"/>
          <w:sz w:val="24"/>
          <w:szCs w:val="24"/>
          <w:lang w:eastAsia="ru-RU" w:bidi="ru-RU"/>
        </w:rPr>
        <w:softHyphen/>
        <w:t>зина составляла 76%, то в 2002 г. она уменьшилась до 56%. Одновременно доля сжи</w:t>
      </w:r>
      <w:r w:rsidRPr="00466A31">
        <w:rPr>
          <w:rFonts w:ascii="Times New Roman" w:eastAsia="Times New Roman" w:hAnsi="Times New Roman" w:cs="Times New Roman"/>
          <w:color w:val="000000"/>
          <w:kern w:val="0"/>
          <w:sz w:val="24"/>
          <w:szCs w:val="24"/>
          <w:lang w:eastAsia="ru-RU" w:bidi="ru-RU"/>
        </w:rPr>
        <w:softHyphen/>
        <w:t>женных газов выросла с 15 до 29,6% [7].</w:t>
      </w:r>
    </w:p>
    <w:p w:rsidR="00466A31" w:rsidRPr="00466A31" w:rsidRDefault="00466A31" w:rsidP="00466A31">
      <w:pPr>
        <w:tabs>
          <w:tab w:val="clear" w:pos="709"/>
        </w:tabs>
        <w:suppressAutoHyphens w:val="0"/>
        <w:spacing w:after="0" w:line="430" w:lineRule="exact"/>
        <w:ind w:left="20" w:right="20" w:firstLine="700"/>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Таким образом, мировая тенденция опережающего роста спроса на сжижен</w:t>
      </w:r>
      <w:r w:rsidRPr="00466A31">
        <w:rPr>
          <w:rFonts w:ascii="Times New Roman" w:eastAsia="Times New Roman" w:hAnsi="Times New Roman" w:cs="Times New Roman"/>
          <w:color w:val="000000"/>
          <w:kern w:val="0"/>
          <w:sz w:val="24"/>
          <w:szCs w:val="24"/>
          <w:lang w:eastAsia="ru-RU" w:bidi="ru-RU"/>
        </w:rPr>
        <w:softHyphen/>
        <w:t>ные газы по отношению к спросу на нефть обуславливает необходимость более полного использования попутного газа и газов нефтепереработки, которые являют</w:t>
      </w:r>
      <w:r w:rsidRPr="00466A31">
        <w:rPr>
          <w:rFonts w:ascii="Times New Roman" w:eastAsia="Times New Roman" w:hAnsi="Times New Roman" w:cs="Times New Roman"/>
          <w:color w:val="000000"/>
          <w:kern w:val="0"/>
          <w:sz w:val="24"/>
          <w:szCs w:val="24"/>
          <w:lang w:eastAsia="ru-RU" w:bidi="ru-RU"/>
        </w:rPr>
        <w:softHyphen/>
        <w:t>ся основным сырьем для получения сжиженных нефтяных газов. Одновременно возрастает интерес и к новым направлениям химической переработки легких угле</w:t>
      </w:r>
      <w:r w:rsidRPr="00466A31">
        <w:rPr>
          <w:rFonts w:ascii="Times New Roman" w:eastAsia="Times New Roman" w:hAnsi="Times New Roman" w:cs="Times New Roman"/>
          <w:color w:val="000000"/>
          <w:kern w:val="0"/>
          <w:sz w:val="24"/>
          <w:szCs w:val="24"/>
          <w:lang w:eastAsia="ru-RU" w:bidi="ru-RU"/>
        </w:rPr>
        <w:softHyphen/>
        <w:t>водородов С</w:t>
      </w:r>
      <w:r w:rsidRPr="00466A31">
        <w:rPr>
          <w:rFonts w:ascii="Times New Roman" w:eastAsia="Times New Roman" w:hAnsi="Times New Roman" w:cs="Times New Roman"/>
          <w:color w:val="000000"/>
          <w:kern w:val="0"/>
          <w:lang w:eastAsia="ru-RU" w:bidi="ru-RU"/>
        </w:rPr>
        <w:t>3</w:t>
      </w:r>
      <w:r w:rsidRPr="00466A31">
        <w:rPr>
          <w:rFonts w:ascii="Times New Roman" w:eastAsia="Times New Roman" w:hAnsi="Times New Roman" w:cs="Times New Roman"/>
          <w:color w:val="000000"/>
          <w:kern w:val="0"/>
          <w:sz w:val="24"/>
          <w:szCs w:val="24"/>
          <w:lang w:eastAsia="ru-RU" w:bidi="ru-RU"/>
        </w:rPr>
        <w:t>-С</w:t>
      </w:r>
      <w:r w:rsidRPr="00466A31">
        <w:rPr>
          <w:rFonts w:ascii="Times New Roman" w:eastAsia="Times New Roman" w:hAnsi="Times New Roman" w:cs="Times New Roman"/>
          <w:color w:val="000000"/>
          <w:kern w:val="0"/>
          <w:lang w:eastAsia="ru-RU" w:bidi="ru-RU"/>
        </w:rPr>
        <w:t>4</w:t>
      </w:r>
      <w:r w:rsidRPr="00466A31">
        <w:rPr>
          <w:rFonts w:ascii="Times New Roman" w:eastAsia="Times New Roman" w:hAnsi="Times New Roman" w:cs="Times New Roman"/>
          <w:color w:val="000000"/>
          <w:kern w:val="0"/>
          <w:sz w:val="24"/>
          <w:szCs w:val="24"/>
          <w:lang w:eastAsia="ru-RU" w:bidi="ru-RU"/>
        </w:rPr>
        <w:t>.</w:t>
      </w:r>
    </w:p>
    <w:p w:rsidR="00466A31" w:rsidRPr="00466A31" w:rsidRDefault="00466A31" w:rsidP="00466A31">
      <w:pPr>
        <w:tabs>
          <w:tab w:val="clear" w:pos="709"/>
        </w:tabs>
        <w:suppressAutoHyphens w:val="0"/>
        <w:spacing w:after="0" w:line="430" w:lineRule="exact"/>
        <w:ind w:left="20" w:right="20" w:firstLine="700"/>
        <w:rPr>
          <w:rFonts w:ascii="Times New Roman" w:eastAsia="Times New Roman" w:hAnsi="Times New Roman" w:cs="Times New Roman"/>
          <w:color w:val="000000"/>
          <w:kern w:val="0"/>
          <w:sz w:val="24"/>
          <w:szCs w:val="24"/>
          <w:lang w:eastAsia="ru-RU" w:bidi="ru-RU"/>
        </w:rPr>
        <w:sectPr w:rsidR="00466A31" w:rsidRPr="00466A31">
          <w:headerReference w:type="even" r:id="rId9"/>
          <w:headerReference w:type="default" r:id="rId10"/>
          <w:type w:val="continuous"/>
          <w:pgSz w:w="11909" w:h="16838"/>
          <w:pgMar w:top="1679" w:right="1284" w:bottom="1253" w:left="1297" w:header="0" w:footer="3" w:gutter="0"/>
          <w:cols w:space="720"/>
          <w:noEndnote/>
          <w:docGrid w:linePitch="360"/>
        </w:sectPr>
      </w:pPr>
      <w:r w:rsidRPr="00466A31">
        <w:rPr>
          <w:rFonts w:ascii="Times New Roman" w:eastAsia="Times New Roman" w:hAnsi="Times New Roman" w:cs="Times New Roman"/>
          <w:color w:val="000000"/>
          <w:kern w:val="0"/>
          <w:sz w:val="24"/>
          <w:szCs w:val="24"/>
          <w:lang w:eastAsia="ru-RU" w:bidi="ru-RU"/>
        </w:rPr>
        <w:t>Среди этих процессов важное место занимает ароматизация легких углево</w:t>
      </w:r>
      <w:r w:rsidRPr="00466A31">
        <w:rPr>
          <w:rFonts w:ascii="Times New Roman" w:eastAsia="Times New Roman" w:hAnsi="Times New Roman" w:cs="Times New Roman"/>
          <w:color w:val="000000"/>
          <w:kern w:val="0"/>
          <w:sz w:val="24"/>
          <w:szCs w:val="24"/>
          <w:lang w:eastAsia="ru-RU" w:bidi="ru-RU"/>
        </w:rPr>
        <w:softHyphen/>
        <w:t>дородов на цеолитных катализаторах. Ароматические углеводороды являются од</w:t>
      </w:r>
      <w:r w:rsidRPr="00466A31">
        <w:rPr>
          <w:rFonts w:ascii="Times New Roman" w:eastAsia="Times New Roman" w:hAnsi="Times New Roman" w:cs="Times New Roman"/>
          <w:color w:val="000000"/>
          <w:kern w:val="0"/>
          <w:sz w:val="24"/>
          <w:szCs w:val="24"/>
          <w:lang w:eastAsia="ru-RU" w:bidi="ru-RU"/>
        </w:rPr>
        <w:softHyphen/>
        <w:t>ним из главных базовых продуктов нефтехимии. Ожидается, что в период 1997</w:t>
      </w:r>
      <w:r w:rsidRPr="00466A31">
        <w:rPr>
          <w:rFonts w:ascii="Times New Roman" w:eastAsia="Times New Roman" w:hAnsi="Times New Roman" w:cs="Times New Roman"/>
          <w:color w:val="000000"/>
          <w:kern w:val="0"/>
          <w:sz w:val="24"/>
          <w:szCs w:val="24"/>
          <w:lang w:eastAsia="ru-RU" w:bidi="ru-RU"/>
        </w:rPr>
        <w:softHyphen/>
        <w:t>2006 гг. спрос на базовые полупродукты нефтехимической промышленности воз</w:t>
      </w:r>
      <w:r w:rsidRPr="00466A31">
        <w:rPr>
          <w:rFonts w:ascii="Times New Roman" w:eastAsia="Times New Roman" w:hAnsi="Times New Roman" w:cs="Times New Roman"/>
          <w:color w:val="000000"/>
          <w:kern w:val="0"/>
          <w:sz w:val="24"/>
          <w:szCs w:val="24"/>
          <w:lang w:eastAsia="ru-RU" w:bidi="ru-RU"/>
        </w:rPr>
        <w:softHyphen/>
        <w:t>растет более чем в 1,5 раза. [</w:t>
      </w:r>
      <w:r w:rsidRPr="00466A31">
        <w:rPr>
          <w:rFonts w:ascii="Times New Roman" w:eastAsia="Times New Roman" w:hAnsi="Times New Roman" w:cs="Times New Roman"/>
          <w:color w:val="000000"/>
          <w:kern w:val="0"/>
          <w:lang w:eastAsia="ru-RU" w:bidi="ru-RU"/>
        </w:rPr>
        <w:t>8</w:t>
      </w:r>
      <w:r w:rsidRPr="00466A31">
        <w:rPr>
          <w:rFonts w:ascii="Times New Roman" w:eastAsia="Times New Roman" w:hAnsi="Times New Roman" w:cs="Times New Roman"/>
          <w:color w:val="000000"/>
          <w:kern w:val="0"/>
          <w:sz w:val="24"/>
          <w:szCs w:val="24"/>
          <w:lang w:eastAsia="ru-RU" w:bidi="ru-RU"/>
        </w:rPr>
        <w:t>]. Темпы роста спроса на ароматические углеводоро</w:t>
      </w:r>
      <w:r w:rsidRPr="00466A31">
        <w:rPr>
          <w:rFonts w:ascii="Times New Roman" w:eastAsia="Times New Roman" w:hAnsi="Times New Roman" w:cs="Times New Roman"/>
          <w:color w:val="000000"/>
          <w:kern w:val="0"/>
          <w:sz w:val="24"/>
          <w:szCs w:val="24"/>
          <w:lang w:eastAsia="ru-RU" w:bidi="ru-RU"/>
        </w:rPr>
        <w:softHyphen/>
        <w:t>ды в период до 2007 г. будут одним из самых высоких и составят в среднем 5,6% в год [9]. Подобный рост спроса создает предпосылки для создания новых производ</w:t>
      </w:r>
      <w:r w:rsidRPr="00466A31">
        <w:rPr>
          <w:rFonts w:ascii="Times New Roman" w:eastAsia="Times New Roman" w:hAnsi="Times New Roman" w:cs="Times New Roman"/>
          <w:color w:val="000000"/>
          <w:kern w:val="0"/>
          <w:sz w:val="24"/>
          <w:szCs w:val="24"/>
          <w:lang w:eastAsia="ru-RU" w:bidi="ru-RU"/>
        </w:rPr>
        <w:softHyphen/>
        <w:t>ственных мощностей даже с учетом возможности высвобождения дополнительных мощностей риформинга в связи с ограничениями на использование аренов в авто</w:t>
      </w:r>
      <w:r w:rsidRPr="00466A31">
        <w:rPr>
          <w:rFonts w:ascii="Times New Roman" w:eastAsia="Times New Roman" w:hAnsi="Times New Roman" w:cs="Times New Roman"/>
          <w:color w:val="000000"/>
          <w:kern w:val="0"/>
          <w:sz w:val="24"/>
          <w:szCs w:val="24"/>
          <w:lang w:eastAsia="ru-RU" w:bidi="ru-RU"/>
        </w:rPr>
        <w:softHyphen/>
        <w:t>мобильных бензинах и увеличения ресурсов ароматики, получаемой из смолы пи</w:t>
      </w:r>
      <w:r w:rsidRPr="00466A31">
        <w:rPr>
          <w:rFonts w:ascii="Times New Roman" w:eastAsia="Times New Roman" w:hAnsi="Times New Roman" w:cs="Times New Roman"/>
          <w:color w:val="000000"/>
          <w:kern w:val="0"/>
          <w:sz w:val="24"/>
          <w:szCs w:val="24"/>
          <w:lang w:eastAsia="ru-RU" w:bidi="ru-RU"/>
        </w:rPr>
        <w:softHyphen/>
        <w:t>ролиза, — в связи с вводом новых мощностей по получению этилена. Технология получения ароматики из сжиженного газа уже рассматривается специалистами на</w:t>
      </w:r>
      <w:r w:rsidRPr="00466A31">
        <w:rPr>
          <w:rFonts w:ascii="Times New Roman" w:eastAsia="Times New Roman" w:hAnsi="Times New Roman" w:cs="Times New Roman"/>
          <w:color w:val="000000"/>
          <w:kern w:val="0"/>
          <w:sz w:val="24"/>
          <w:szCs w:val="24"/>
          <w:lang w:eastAsia="ru-RU" w:bidi="ru-RU"/>
        </w:rPr>
        <w:softHyphen/>
        <w:t>равне с традиционными методами, перспективы внедрения процесса оцениваются как благоприятные [7].</w:t>
      </w:r>
    </w:p>
    <w:p w:rsidR="00466A31" w:rsidRPr="00466A31" w:rsidRDefault="00466A31" w:rsidP="00466A31">
      <w:pPr>
        <w:tabs>
          <w:tab w:val="clear" w:pos="709"/>
        </w:tabs>
        <w:suppressAutoHyphens w:val="0"/>
        <w:spacing w:after="0" w:line="425" w:lineRule="exact"/>
        <w:ind w:left="20" w:right="20" w:firstLine="660"/>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В связи с этим целью данной работы являлась разработка эффективных и доступных катализаторов ароматизации легких алканов на основе отечественных промышленно выпускаемых цеолитов, поиск оптимальных условий проведения ре</w:t>
      </w:r>
      <w:r w:rsidRPr="00466A31">
        <w:rPr>
          <w:rFonts w:ascii="Times New Roman" w:eastAsia="Times New Roman" w:hAnsi="Times New Roman" w:cs="Times New Roman"/>
          <w:color w:val="000000"/>
          <w:kern w:val="0"/>
          <w:sz w:val="24"/>
          <w:szCs w:val="24"/>
          <w:lang w:eastAsia="ru-RU" w:bidi="ru-RU"/>
        </w:rPr>
        <w:softHyphen/>
        <w:t>акции, а также изучение действия промоторов на указанные цеолиты с целью по</w:t>
      </w:r>
      <w:r w:rsidRPr="00466A31">
        <w:rPr>
          <w:rFonts w:ascii="Times New Roman" w:eastAsia="Times New Roman" w:hAnsi="Times New Roman" w:cs="Times New Roman"/>
          <w:color w:val="000000"/>
          <w:kern w:val="0"/>
          <w:sz w:val="24"/>
          <w:szCs w:val="24"/>
          <w:lang w:eastAsia="ru-RU" w:bidi="ru-RU"/>
        </w:rPr>
        <w:softHyphen/>
        <w:t>вышения выхода ароматических углеводородов.</w:t>
      </w:r>
    </w:p>
    <w:p w:rsidR="00466A31" w:rsidRPr="00466A31" w:rsidRDefault="00466A31" w:rsidP="00466A31">
      <w:pPr>
        <w:tabs>
          <w:tab w:val="clear" w:pos="709"/>
        </w:tabs>
        <w:suppressAutoHyphens w:val="0"/>
        <w:spacing w:after="0" w:line="425" w:lineRule="exact"/>
        <w:ind w:left="20" w:firstLine="660"/>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Для достижения поставленной цели решались следующие основные задачи.</w:t>
      </w:r>
    </w:p>
    <w:p w:rsidR="00466A31" w:rsidRPr="00466A31" w:rsidRDefault="00466A31" w:rsidP="00466A31">
      <w:pPr>
        <w:numPr>
          <w:ilvl w:val="0"/>
          <w:numId w:val="46"/>
        </w:numPr>
        <w:tabs>
          <w:tab w:val="clear" w:pos="709"/>
        </w:tabs>
        <w:suppressAutoHyphens w:val="0"/>
        <w:spacing w:after="0" w:line="435" w:lineRule="exact"/>
        <w:ind w:right="20"/>
        <w:jc w:val="left"/>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 xml:space="preserve"> Исследовалась ароматизация смесей легких алканов различного состава на непромотированных и промотированных цеолитных катализаторах.</w:t>
      </w:r>
    </w:p>
    <w:p w:rsidR="00466A31" w:rsidRPr="00466A31" w:rsidRDefault="00466A31" w:rsidP="00466A31">
      <w:pPr>
        <w:numPr>
          <w:ilvl w:val="0"/>
          <w:numId w:val="46"/>
        </w:numPr>
        <w:tabs>
          <w:tab w:val="clear" w:pos="709"/>
        </w:tabs>
        <w:suppressAutoHyphens w:val="0"/>
        <w:spacing w:after="0" w:line="430" w:lineRule="exact"/>
        <w:ind w:right="20"/>
        <w:jc w:val="left"/>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 xml:space="preserve"> Изучалось влияние процедуры введения цинкового и хромового промото</w:t>
      </w:r>
      <w:r w:rsidRPr="00466A31">
        <w:rPr>
          <w:rFonts w:ascii="Times New Roman" w:eastAsia="Times New Roman" w:hAnsi="Times New Roman" w:cs="Times New Roman"/>
          <w:color w:val="000000"/>
          <w:kern w:val="0"/>
          <w:sz w:val="24"/>
          <w:szCs w:val="24"/>
          <w:lang w:eastAsia="ru-RU" w:bidi="ru-RU"/>
        </w:rPr>
        <w:softHyphen/>
        <w:t>ров на конверсию сырья, выход и состав аренов.</w:t>
      </w:r>
    </w:p>
    <w:p w:rsidR="00466A31" w:rsidRPr="00466A31" w:rsidRDefault="00466A31" w:rsidP="00466A31">
      <w:pPr>
        <w:numPr>
          <w:ilvl w:val="0"/>
          <w:numId w:val="46"/>
        </w:numPr>
        <w:tabs>
          <w:tab w:val="clear" w:pos="709"/>
        </w:tabs>
        <w:suppressAutoHyphens w:val="0"/>
        <w:spacing w:after="0" w:line="430" w:lineRule="exact"/>
        <w:ind w:right="20"/>
        <w:jc w:val="left"/>
        <w:rPr>
          <w:rFonts w:ascii="Times New Roman" w:eastAsia="Times New Roman" w:hAnsi="Times New Roman" w:cs="Times New Roman"/>
          <w:color w:val="000000"/>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 xml:space="preserve"> Катализаторы исследовались с привлечением комплекса физико</w:t>
      </w:r>
      <w:r w:rsidRPr="00466A31">
        <w:rPr>
          <w:rFonts w:ascii="Times New Roman" w:eastAsia="Times New Roman" w:hAnsi="Times New Roman" w:cs="Times New Roman"/>
          <w:color w:val="000000"/>
          <w:kern w:val="0"/>
          <w:sz w:val="24"/>
          <w:szCs w:val="24"/>
          <w:lang w:eastAsia="ru-RU" w:bidi="ru-RU"/>
        </w:rPr>
        <w:softHyphen/>
        <w:t>химических методов (ИК-спектроскопия, рентгенофазовый анализ, рентге</w:t>
      </w:r>
      <w:r w:rsidRPr="00466A31">
        <w:rPr>
          <w:rFonts w:ascii="Times New Roman" w:eastAsia="Times New Roman" w:hAnsi="Times New Roman" w:cs="Times New Roman"/>
          <w:color w:val="000000"/>
          <w:kern w:val="0"/>
          <w:sz w:val="24"/>
          <w:szCs w:val="24"/>
          <w:lang w:eastAsia="ru-RU" w:bidi="ru-RU"/>
        </w:rPr>
        <w:softHyphen/>
        <w:t>нофлуоресцентный анализ и др.) с целью изучения влияния их кремнеземно</w:t>
      </w:r>
      <w:r w:rsidRPr="00466A31">
        <w:rPr>
          <w:rFonts w:ascii="Times New Roman" w:eastAsia="Times New Roman" w:hAnsi="Times New Roman" w:cs="Times New Roman"/>
          <w:color w:val="000000"/>
          <w:kern w:val="0"/>
          <w:sz w:val="24"/>
          <w:szCs w:val="24"/>
          <w:lang w:eastAsia="ru-RU" w:bidi="ru-RU"/>
        </w:rPr>
        <w:softHyphen/>
        <w:t>го модуля, морфологии и структуры активных центров на каталитическую активность.</w:t>
      </w:r>
    </w:p>
    <w:p w:rsidR="00466A31" w:rsidRDefault="00466A31" w:rsidP="00466A31">
      <w:pPr>
        <w:rPr>
          <w:rFonts w:ascii="Courier New" w:hAnsi="Courier New"/>
          <w:color w:val="000000"/>
          <w:kern w:val="0"/>
          <w:sz w:val="24"/>
          <w:szCs w:val="24"/>
          <w:lang w:eastAsia="ru-RU" w:bidi="ru-RU"/>
        </w:rPr>
      </w:pPr>
      <w:r w:rsidRPr="00466A31">
        <w:rPr>
          <w:rFonts w:ascii="Courier New" w:hAnsi="Courier New"/>
          <w:color w:val="000000"/>
          <w:kern w:val="0"/>
          <w:sz w:val="24"/>
          <w:szCs w:val="24"/>
          <w:lang w:eastAsia="ru-RU" w:bidi="ru-RU"/>
        </w:rPr>
        <w:t>Работа проводилась при финансовой поддержке по подпрограмме "Топливо и энергетика" научно-технической программы "Научные исследования высшей школы по приоритетным направлениям науки и техники Министерства образова</w:t>
      </w:r>
      <w:r w:rsidRPr="00466A31">
        <w:rPr>
          <w:rFonts w:ascii="Courier New" w:hAnsi="Courier New"/>
          <w:color w:val="000000"/>
          <w:kern w:val="0"/>
          <w:sz w:val="24"/>
          <w:szCs w:val="24"/>
          <w:lang w:eastAsia="ru-RU" w:bidi="ru-RU"/>
        </w:rPr>
        <w:softHyphen/>
        <w:t>ния и науки РФ (коды проектов 206.03.01.028,206.03.01.039).</w:t>
      </w:r>
    </w:p>
    <w:p w:rsidR="00466A31" w:rsidRDefault="00466A31" w:rsidP="00466A31">
      <w:pPr>
        <w:rPr>
          <w:rFonts w:ascii="Courier New" w:hAnsi="Courier New"/>
          <w:color w:val="000000"/>
          <w:kern w:val="0"/>
          <w:sz w:val="24"/>
          <w:szCs w:val="24"/>
          <w:lang w:eastAsia="ru-RU" w:bidi="ru-RU"/>
        </w:rPr>
      </w:pPr>
    </w:p>
    <w:p w:rsidR="00466A31" w:rsidRDefault="00466A31" w:rsidP="00466A31">
      <w:pPr>
        <w:rPr>
          <w:rFonts w:ascii="Courier New" w:hAnsi="Courier New"/>
          <w:color w:val="000000"/>
          <w:kern w:val="0"/>
          <w:sz w:val="24"/>
          <w:szCs w:val="24"/>
          <w:lang w:eastAsia="ru-RU" w:bidi="ru-RU"/>
        </w:rPr>
      </w:pPr>
    </w:p>
    <w:p w:rsidR="00466A31" w:rsidRPr="00466A31" w:rsidRDefault="00466A31" w:rsidP="00466A31">
      <w:pPr>
        <w:keepNext/>
        <w:keepLines/>
        <w:tabs>
          <w:tab w:val="clear" w:pos="709"/>
        </w:tabs>
        <w:suppressAutoHyphens w:val="0"/>
        <w:spacing w:after="0" w:line="300" w:lineRule="exact"/>
        <w:ind w:left="20" w:firstLine="0"/>
        <w:jc w:val="left"/>
        <w:outlineLvl w:val="3"/>
        <w:rPr>
          <w:rFonts w:ascii="Arial" w:eastAsia="Arial" w:hAnsi="Arial" w:cs="Arial"/>
          <w:b/>
          <w:bCs/>
          <w:kern w:val="0"/>
          <w:sz w:val="30"/>
          <w:szCs w:val="30"/>
          <w:lang w:eastAsia="ru-RU" w:bidi="ru-RU"/>
        </w:rPr>
      </w:pPr>
      <w:bookmarkStart w:id="5" w:name="bookmark47"/>
      <w:r w:rsidRPr="00466A31">
        <w:rPr>
          <w:rFonts w:ascii="Arial" w:eastAsia="Arial" w:hAnsi="Arial" w:cs="Arial"/>
          <w:b/>
          <w:bCs/>
          <w:color w:val="000000"/>
          <w:kern w:val="0"/>
          <w:sz w:val="30"/>
          <w:szCs w:val="30"/>
          <w:lang w:eastAsia="ru-RU" w:bidi="ru-RU"/>
        </w:rPr>
        <w:t>Выводы</w:t>
      </w:r>
      <w:bookmarkEnd w:id="5"/>
    </w:p>
    <w:p w:rsidR="00466A31" w:rsidRPr="00466A31" w:rsidRDefault="00466A31" w:rsidP="00466A31">
      <w:pPr>
        <w:numPr>
          <w:ilvl w:val="0"/>
          <w:numId w:val="47"/>
        </w:numPr>
        <w:tabs>
          <w:tab w:val="clear" w:pos="709"/>
          <w:tab w:val="left" w:pos="1388"/>
        </w:tabs>
        <w:suppressAutoHyphens w:val="0"/>
        <w:spacing w:after="0" w:line="491" w:lineRule="exact"/>
        <w:ind w:left="20" w:right="20" w:firstLine="700"/>
        <w:jc w:val="left"/>
        <w:rPr>
          <w:rFonts w:ascii="Times New Roman" w:eastAsia="Times New Roman" w:hAnsi="Times New Roman" w:cs="Times New Roman"/>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Впервые систематически исследованы превращения смесей легких алканов на промотированных цинком и хромом цеолитных катализаторах с раз</w:t>
      </w:r>
      <w:r w:rsidRPr="00466A31">
        <w:rPr>
          <w:rFonts w:ascii="Times New Roman" w:eastAsia="Times New Roman" w:hAnsi="Times New Roman" w:cs="Times New Roman"/>
          <w:color w:val="000000"/>
          <w:kern w:val="0"/>
          <w:sz w:val="24"/>
          <w:szCs w:val="24"/>
          <w:lang w:eastAsia="ru-RU" w:bidi="ru-RU"/>
        </w:rPr>
        <w:softHyphen/>
        <w:t>личным порядком введения промоторов, разными значениями кремнеземных мо</w:t>
      </w:r>
      <w:r w:rsidRPr="00466A31">
        <w:rPr>
          <w:rFonts w:ascii="Times New Roman" w:eastAsia="Times New Roman" w:hAnsi="Times New Roman" w:cs="Times New Roman"/>
          <w:color w:val="000000"/>
          <w:kern w:val="0"/>
          <w:sz w:val="24"/>
          <w:szCs w:val="24"/>
          <w:lang w:eastAsia="ru-RU" w:bidi="ru-RU"/>
        </w:rPr>
        <w:softHyphen/>
        <w:t>дулей и морфологическими характеристиками. Разработан эффективный катализа</w:t>
      </w:r>
      <w:r w:rsidRPr="00466A31">
        <w:rPr>
          <w:rFonts w:ascii="Times New Roman" w:eastAsia="Times New Roman" w:hAnsi="Times New Roman" w:cs="Times New Roman"/>
          <w:color w:val="000000"/>
          <w:kern w:val="0"/>
          <w:sz w:val="24"/>
          <w:szCs w:val="24"/>
          <w:lang w:eastAsia="ru-RU" w:bidi="ru-RU"/>
        </w:rPr>
        <w:softHyphen/>
        <w:t xml:space="preserve">тор ароматизации легких алканов — НЦВМ-1122 + 1% </w:t>
      </w:r>
      <w:r w:rsidRPr="00466A31">
        <w:rPr>
          <w:rFonts w:ascii="Times New Roman" w:eastAsia="Times New Roman" w:hAnsi="Times New Roman" w:cs="Times New Roman"/>
          <w:color w:val="000000"/>
          <w:kern w:val="0"/>
          <w:sz w:val="24"/>
          <w:szCs w:val="24"/>
          <w:lang w:val="en-US" w:eastAsia="en-US" w:bidi="en-US"/>
        </w:rPr>
        <w:t>Zn</w:t>
      </w:r>
      <w:r w:rsidRPr="00466A31">
        <w:rPr>
          <w:rFonts w:ascii="Times New Roman" w:eastAsia="Times New Roman" w:hAnsi="Times New Roman" w:cs="Times New Roman"/>
          <w:color w:val="000000"/>
          <w:kern w:val="0"/>
          <w:sz w:val="24"/>
          <w:szCs w:val="24"/>
          <w:lang w:eastAsia="en-US" w:bidi="en-US"/>
        </w:rPr>
        <w:t xml:space="preserve"> </w:t>
      </w:r>
      <w:r w:rsidRPr="00466A31">
        <w:rPr>
          <w:rFonts w:ascii="Times New Roman" w:eastAsia="Times New Roman" w:hAnsi="Times New Roman" w:cs="Times New Roman"/>
          <w:color w:val="000000"/>
          <w:kern w:val="0"/>
          <w:sz w:val="24"/>
          <w:szCs w:val="24"/>
          <w:lang w:eastAsia="ru-RU" w:bidi="ru-RU"/>
        </w:rPr>
        <w:t>+ 1% Сг, который обес</w:t>
      </w:r>
      <w:r w:rsidRPr="00466A31">
        <w:rPr>
          <w:rFonts w:ascii="Times New Roman" w:eastAsia="Times New Roman" w:hAnsi="Times New Roman" w:cs="Times New Roman"/>
          <w:color w:val="000000"/>
          <w:kern w:val="0"/>
          <w:sz w:val="24"/>
          <w:szCs w:val="24"/>
          <w:lang w:eastAsia="ru-RU" w:bidi="ru-RU"/>
        </w:rPr>
        <w:softHyphen/>
        <w:t>печивает выход аренов 60% при конверсии сырья 95%.</w:t>
      </w:r>
    </w:p>
    <w:p w:rsidR="00466A31" w:rsidRPr="00466A31" w:rsidRDefault="00466A31" w:rsidP="00466A31">
      <w:pPr>
        <w:numPr>
          <w:ilvl w:val="0"/>
          <w:numId w:val="47"/>
        </w:numPr>
        <w:tabs>
          <w:tab w:val="clear" w:pos="709"/>
          <w:tab w:val="left" w:pos="1388"/>
        </w:tabs>
        <w:suppressAutoHyphens w:val="0"/>
        <w:spacing w:after="0" w:line="491" w:lineRule="exact"/>
        <w:ind w:left="20" w:right="20" w:firstLine="700"/>
        <w:jc w:val="left"/>
        <w:rPr>
          <w:rFonts w:ascii="Times New Roman" w:eastAsia="Times New Roman" w:hAnsi="Times New Roman" w:cs="Times New Roman"/>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Установлено, что совместное промотирование цинком и хромом по</w:t>
      </w:r>
      <w:r w:rsidRPr="00466A31">
        <w:rPr>
          <w:rFonts w:ascii="Times New Roman" w:eastAsia="Times New Roman" w:hAnsi="Times New Roman" w:cs="Times New Roman"/>
          <w:color w:val="000000"/>
          <w:kern w:val="0"/>
          <w:sz w:val="24"/>
          <w:szCs w:val="24"/>
          <w:lang w:eastAsia="ru-RU" w:bidi="ru-RU"/>
        </w:rPr>
        <w:softHyphen/>
        <w:t xml:space="preserve">зволяет значительно повысить эффективность катализаторов. В случае цеолита </w:t>
      </w:r>
      <w:r w:rsidRPr="00466A31">
        <w:rPr>
          <w:rFonts w:ascii="Times New Roman" w:eastAsia="Times New Roman" w:hAnsi="Times New Roman" w:cs="Times New Roman"/>
          <w:color w:val="000000"/>
          <w:kern w:val="0"/>
          <w:sz w:val="24"/>
          <w:szCs w:val="24"/>
          <w:lang w:val="uk-UA" w:eastAsia="uk-UA" w:bidi="uk-UA"/>
        </w:rPr>
        <w:t xml:space="preserve">НЦВК-ХІ-961 </w:t>
      </w:r>
      <w:r w:rsidRPr="00466A31">
        <w:rPr>
          <w:rFonts w:ascii="Times New Roman" w:eastAsia="Times New Roman" w:hAnsi="Times New Roman" w:cs="Times New Roman"/>
          <w:color w:val="000000"/>
          <w:kern w:val="0"/>
          <w:sz w:val="24"/>
          <w:szCs w:val="24"/>
          <w:lang w:eastAsia="ru-RU" w:bidi="ru-RU"/>
        </w:rPr>
        <w:t>совместное введение промоторов увеличивало селективность обра</w:t>
      </w:r>
      <w:r w:rsidRPr="00466A31">
        <w:rPr>
          <w:rFonts w:ascii="Times New Roman" w:eastAsia="Times New Roman" w:hAnsi="Times New Roman" w:cs="Times New Roman"/>
          <w:color w:val="000000"/>
          <w:kern w:val="0"/>
          <w:sz w:val="24"/>
          <w:szCs w:val="24"/>
          <w:lang w:eastAsia="ru-RU" w:bidi="ru-RU"/>
        </w:rPr>
        <w:softHyphen/>
        <w:t>зования аренов до 30% по сравнению с 12% на непромотированном цеолите и 17% при промотировании цинком. Совместное промотирующее действие сохраняется при использовании цеолитов с различными значениями кремнеземного модуля и морфологическими характеристиками.</w:t>
      </w:r>
    </w:p>
    <w:p w:rsidR="00466A31" w:rsidRPr="00466A31" w:rsidRDefault="00466A31" w:rsidP="00466A31">
      <w:pPr>
        <w:numPr>
          <w:ilvl w:val="0"/>
          <w:numId w:val="47"/>
        </w:numPr>
        <w:tabs>
          <w:tab w:val="clear" w:pos="709"/>
          <w:tab w:val="left" w:pos="1388"/>
        </w:tabs>
        <w:suppressAutoHyphens w:val="0"/>
        <w:spacing w:after="0" w:line="491" w:lineRule="exact"/>
        <w:ind w:left="20" w:right="20" w:firstLine="700"/>
        <w:jc w:val="left"/>
        <w:rPr>
          <w:rFonts w:ascii="Times New Roman" w:eastAsia="Times New Roman" w:hAnsi="Times New Roman" w:cs="Times New Roman"/>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Установлено, что при совместном промотировании цинком и хромом порядок введения промоторов влияет на формирование активных центров катали</w:t>
      </w:r>
      <w:r w:rsidRPr="00466A31">
        <w:rPr>
          <w:rFonts w:ascii="Times New Roman" w:eastAsia="Times New Roman" w:hAnsi="Times New Roman" w:cs="Times New Roman"/>
          <w:color w:val="000000"/>
          <w:kern w:val="0"/>
          <w:sz w:val="24"/>
          <w:szCs w:val="24"/>
          <w:lang w:eastAsia="ru-RU" w:bidi="ru-RU"/>
        </w:rPr>
        <w:softHyphen/>
        <w:t>затора, его активность и селективность. В случае цеолита НЦВМ-408 при нанесе</w:t>
      </w:r>
      <w:r w:rsidRPr="00466A31">
        <w:rPr>
          <w:rFonts w:ascii="Times New Roman" w:eastAsia="Times New Roman" w:hAnsi="Times New Roman" w:cs="Times New Roman"/>
          <w:color w:val="000000"/>
          <w:kern w:val="0"/>
          <w:sz w:val="24"/>
          <w:szCs w:val="24"/>
          <w:lang w:eastAsia="ru-RU" w:bidi="ru-RU"/>
        </w:rPr>
        <w:softHyphen/>
        <w:t>нии первым цинкового промотора селективность по аренам достигает 45%, при на</w:t>
      </w:r>
      <w:r w:rsidRPr="00466A31">
        <w:rPr>
          <w:rFonts w:ascii="Times New Roman" w:eastAsia="Times New Roman" w:hAnsi="Times New Roman" w:cs="Times New Roman"/>
          <w:color w:val="000000"/>
          <w:kern w:val="0"/>
          <w:sz w:val="24"/>
          <w:szCs w:val="24"/>
          <w:lang w:eastAsia="ru-RU" w:bidi="ru-RU"/>
        </w:rPr>
        <w:softHyphen/>
        <w:t>несении первым хрома — 39%. Методом ИК-спектроскопии показано, что введе</w:t>
      </w:r>
      <w:r w:rsidRPr="00466A31">
        <w:rPr>
          <w:rFonts w:ascii="Times New Roman" w:eastAsia="Times New Roman" w:hAnsi="Times New Roman" w:cs="Times New Roman"/>
          <w:color w:val="000000"/>
          <w:kern w:val="0"/>
          <w:sz w:val="24"/>
          <w:szCs w:val="24"/>
          <w:lang w:eastAsia="ru-RU" w:bidi="ru-RU"/>
        </w:rPr>
        <w:softHyphen/>
        <w:t xml:space="preserve">ние первым цинка приводит к преимущественному образованию микрокластеров </w:t>
      </w:r>
      <w:r w:rsidRPr="00466A31">
        <w:rPr>
          <w:rFonts w:ascii="Times New Roman" w:eastAsia="Times New Roman" w:hAnsi="Times New Roman" w:cs="Times New Roman"/>
          <w:color w:val="000000"/>
          <w:kern w:val="0"/>
          <w:sz w:val="24"/>
          <w:szCs w:val="24"/>
          <w:lang w:val="en-US" w:eastAsia="en-US" w:bidi="en-US"/>
        </w:rPr>
        <w:t>ZnO</w:t>
      </w:r>
      <w:r w:rsidRPr="00466A31">
        <w:rPr>
          <w:rFonts w:ascii="Times New Roman" w:eastAsia="Times New Roman" w:hAnsi="Times New Roman" w:cs="Times New Roman"/>
          <w:color w:val="000000"/>
          <w:kern w:val="0"/>
          <w:sz w:val="24"/>
          <w:szCs w:val="24"/>
          <w:lang w:eastAsia="en-US" w:bidi="en-US"/>
        </w:rPr>
        <w:t xml:space="preserve"> </w:t>
      </w:r>
      <w:r w:rsidRPr="00466A31">
        <w:rPr>
          <w:rFonts w:ascii="Times New Roman" w:eastAsia="Times New Roman" w:hAnsi="Times New Roman" w:cs="Times New Roman"/>
          <w:color w:val="000000"/>
          <w:kern w:val="0"/>
          <w:sz w:val="24"/>
          <w:szCs w:val="24"/>
          <w:lang w:eastAsia="ru-RU" w:bidi="ru-RU"/>
        </w:rPr>
        <w:t>в каналах цеолита, а при введении первым хрома преобладают льюисовские центры, связанные с внерешеточными ионами алюминия.</w:t>
      </w:r>
    </w:p>
    <w:p w:rsidR="00466A31" w:rsidRPr="00466A31" w:rsidRDefault="00466A31" w:rsidP="00466A31">
      <w:pPr>
        <w:numPr>
          <w:ilvl w:val="0"/>
          <w:numId w:val="47"/>
        </w:numPr>
        <w:tabs>
          <w:tab w:val="clear" w:pos="709"/>
          <w:tab w:val="left" w:pos="1388"/>
        </w:tabs>
        <w:suppressAutoHyphens w:val="0"/>
        <w:spacing w:after="0" w:line="491" w:lineRule="exact"/>
        <w:ind w:left="20" w:right="20" w:firstLine="700"/>
        <w:jc w:val="left"/>
        <w:rPr>
          <w:rFonts w:ascii="Times New Roman" w:eastAsia="Times New Roman" w:hAnsi="Times New Roman" w:cs="Times New Roman"/>
          <w:kern w:val="0"/>
          <w:sz w:val="24"/>
          <w:szCs w:val="24"/>
          <w:lang w:eastAsia="ru-RU" w:bidi="ru-RU"/>
        </w:rPr>
      </w:pPr>
      <w:r w:rsidRPr="00466A31">
        <w:rPr>
          <w:rFonts w:ascii="Times New Roman" w:eastAsia="Times New Roman" w:hAnsi="Times New Roman" w:cs="Times New Roman"/>
          <w:color w:val="000000"/>
          <w:kern w:val="0"/>
          <w:sz w:val="24"/>
          <w:szCs w:val="24"/>
          <w:lang w:eastAsia="ru-RU" w:bidi="ru-RU"/>
        </w:rPr>
        <w:t>Методом электронной микроскопии исследованы морфологические характеристики катализаторов. Показано, что эффективность катализаторов зави</w:t>
      </w:r>
      <w:r w:rsidRPr="00466A31">
        <w:rPr>
          <w:rFonts w:ascii="Times New Roman" w:eastAsia="Times New Roman" w:hAnsi="Times New Roman" w:cs="Times New Roman"/>
          <w:color w:val="000000"/>
          <w:kern w:val="0"/>
          <w:sz w:val="24"/>
          <w:szCs w:val="24"/>
          <w:lang w:eastAsia="ru-RU" w:bidi="ru-RU"/>
        </w:rPr>
        <w:softHyphen/>
        <w:t xml:space="preserve">сит от размеров кристаллов цеолита: селективность по аренам на НЦВМ-408 + </w:t>
      </w:r>
      <w:r w:rsidRPr="00466A31">
        <w:rPr>
          <w:rFonts w:ascii="Times New Roman" w:eastAsia="Times New Roman" w:hAnsi="Times New Roman" w:cs="Times New Roman"/>
          <w:color w:val="000000"/>
          <w:kern w:val="0"/>
          <w:sz w:val="24"/>
          <w:szCs w:val="24"/>
          <w:lang w:val="en-US" w:eastAsia="en-US" w:bidi="en-US"/>
        </w:rPr>
        <w:t>l</w:t>
      </w:r>
      <w:r w:rsidRPr="00466A31">
        <w:rPr>
          <w:rFonts w:ascii="Times New Roman" w:eastAsia="Times New Roman" w:hAnsi="Times New Roman" w:cs="Times New Roman"/>
          <w:color w:val="000000"/>
          <w:kern w:val="0"/>
          <w:sz w:val="24"/>
          <w:szCs w:val="24"/>
          <w:lang w:eastAsia="en-US" w:bidi="en-US"/>
        </w:rPr>
        <w:t>%</w:t>
      </w:r>
      <w:r w:rsidRPr="00466A31">
        <w:rPr>
          <w:rFonts w:ascii="Times New Roman" w:eastAsia="Times New Roman" w:hAnsi="Times New Roman" w:cs="Times New Roman"/>
          <w:color w:val="000000"/>
          <w:kern w:val="0"/>
          <w:sz w:val="24"/>
          <w:szCs w:val="24"/>
          <w:lang w:val="en-US" w:eastAsia="en-US" w:bidi="en-US"/>
        </w:rPr>
        <w:t>Zn</w:t>
      </w:r>
      <w:r w:rsidRPr="00466A31">
        <w:rPr>
          <w:rFonts w:ascii="Times New Roman" w:eastAsia="Times New Roman" w:hAnsi="Times New Roman" w:cs="Times New Roman"/>
          <w:color w:val="000000"/>
          <w:kern w:val="0"/>
          <w:sz w:val="24"/>
          <w:szCs w:val="24"/>
          <w:lang w:eastAsia="en-US" w:bidi="en-US"/>
        </w:rPr>
        <w:t xml:space="preserve"> </w:t>
      </w:r>
      <w:r w:rsidRPr="00466A31">
        <w:rPr>
          <w:rFonts w:ascii="Times New Roman" w:eastAsia="Times New Roman" w:hAnsi="Times New Roman" w:cs="Times New Roman"/>
          <w:color w:val="000000"/>
          <w:kern w:val="0"/>
          <w:sz w:val="24"/>
          <w:szCs w:val="24"/>
          <w:lang w:eastAsia="ru-RU" w:bidi="ru-RU"/>
        </w:rPr>
        <w:t xml:space="preserve">+ 1%Сг (размер кристаллов 8-12 мкм) на 5-10% ниже, чем в случае НЦВМ- 1122 + </w:t>
      </w:r>
      <w:r w:rsidRPr="00466A31">
        <w:rPr>
          <w:rFonts w:ascii="Times New Roman" w:eastAsia="Times New Roman" w:hAnsi="Times New Roman" w:cs="Times New Roman"/>
          <w:color w:val="000000"/>
          <w:kern w:val="0"/>
          <w:sz w:val="24"/>
          <w:szCs w:val="24"/>
          <w:lang w:val="en-US" w:eastAsia="en-US" w:bidi="en-US"/>
        </w:rPr>
        <w:t>l</w:t>
      </w:r>
      <w:r w:rsidRPr="00466A31">
        <w:rPr>
          <w:rFonts w:ascii="Times New Roman" w:eastAsia="Times New Roman" w:hAnsi="Times New Roman" w:cs="Times New Roman"/>
          <w:color w:val="000000"/>
          <w:kern w:val="0"/>
          <w:sz w:val="24"/>
          <w:szCs w:val="24"/>
          <w:lang w:eastAsia="en-US" w:bidi="en-US"/>
        </w:rPr>
        <w:t>%</w:t>
      </w:r>
      <w:r w:rsidRPr="00466A31">
        <w:rPr>
          <w:rFonts w:ascii="Times New Roman" w:eastAsia="Times New Roman" w:hAnsi="Times New Roman" w:cs="Times New Roman"/>
          <w:color w:val="000000"/>
          <w:kern w:val="0"/>
          <w:sz w:val="24"/>
          <w:szCs w:val="24"/>
          <w:lang w:val="en-US" w:eastAsia="en-US" w:bidi="en-US"/>
        </w:rPr>
        <w:t>Zn</w:t>
      </w:r>
      <w:r w:rsidRPr="00466A31">
        <w:rPr>
          <w:rFonts w:ascii="Times New Roman" w:eastAsia="Times New Roman" w:hAnsi="Times New Roman" w:cs="Times New Roman"/>
          <w:color w:val="000000"/>
          <w:kern w:val="0"/>
          <w:sz w:val="24"/>
          <w:szCs w:val="24"/>
          <w:lang w:eastAsia="en-US" w:bidi="en-US"/>
        </w:rPr>
        <w:t xml:space="preserve"> </w:t>
      </w:r>
      <w:r w:rsidRPr="00466A31">
        <w:rPr>
          <w:rFonts w:ascii="Times New Roman" w:eastAsia="Times New Roman" w:hAnsi="Times New Roman" w:cs="Times New Roman"/>
          <w:color w:val="000000"/>
          <w:kern w:val="0"/>
          <w:sz w:val="24"/>
          <w:szCs w:val="24"/>
          <w:lang w:eastAsia="ru-RU" w:bidi="ru-RU"/>
        </w:rPr>
        <w:t>+ 1%Сг (размер кристаллов 2-5 мкм).</w:t>
      </w:r>
    </w:p>
    <w:p w:rsidR="00466A31" w:rsidRPr="00466A31" w:rsidRDefault="00466A31" w:rsidP="00466A31">
      <w:r w:rsidRPr="00466A31">
        <w:rPr>
          <w:rFonts w:ascii="Courier New" w:hAnsi="Courier New"/>
          <w:color w:val="000000"/>
          <w:kern w:val="0"/>
          <w:sz w:val="24"/>
          <w:szCs w:val="24"/>
          <w:lang w:eastAsia="ru-RU" w:bidi="ru-RU"/>
        </w:rPr>
        <w:t>Показано, что распределение продуктов ароматизации зависит от мо</w:t>
      </w:r>
      <w:r w:rsidRPr="00466A31">
        <w:rPr>
          <w:rFonts w:ascii="Courier New" w:hAnsi="Courier New"/>
          <w:color w:val="000000"/>
          <w:kern w:val="0"/>
          <w:sz w:val="24"/>
          <w:szCs w:val="24"/>
          <w:lang w:eastAsia="ru-RU" w:bidi="ru-RU"/>
        </w:rPr>
        <w:softHyphen/>
        <w:t xml:space="preserve">дуля исходного цеолита. Катализатор </w:t>
      </w:r>
      <w:r w:rsidRPr="00466A31">
        <w:rPr>
          <w:rFonts w:ascii="Courier New" w:hAnsi="Courier New"/>
          <w:color w:val="000000"/>
          <w:kern w:val="0"/>
          <w:sz w:val="24"/>
          <w:szCs w:val="24"/>
          <w:lang w:val="uk-UA" w:eastAsia="uk-UA" w:bidi="uk-UA"/>
        </w:rPr>
        <w:t xml:space="preserve">НЦВК-ХІ-961 </w:t>
      </w:r>
      <w:r w:rsidRPr="00466A31">
        <w:rPr>
          <w:rFonts w:ascii="Courier New" w:hAnsi="Courier New"/>
          <w:color w:val="000000"/>
          <w:kern w:val="0"/>
          <w:sz w:val="24"/>
          <w:szCs w:val="24"/>
          <w:lang w:eastAsia="ru-RU" w:bidi="ru-RU"/>
        </w:rPr>
        <w:t xml:space="preserve">+ </w:t>
      </w:r>
      <w:r w:rsidRPr="00466A31">
        <w:rPr>
          <w:rFonts w:ascii="Courier New" w:hAnsi="Courier New"/>
          <w:color w:val="000000"/>
          <w:kern w:val="0"/>
          <w:sz w:val="24"/>
          <w:szCs w:val="24"/>
          <w:lang w:val="en-US" w:eastAsia="en-US" w:bidi="en-US"/>
        </w:rPr>
        <w:t>l</w:t>
      </w:r>
      <w:r w:rsidRPr="00466A31">
        <w:rPr>
          <w:rFonts w:ascii="Courier New" w:hAnsi="Courier New"/>
          <w:color w:val="000000"/>
          <w:kern w:val="0"/>
          <w:sz w:val="24"/>
          <w:szCs w:val="24"/>
          <w:lang w:eastAsia="en-US" w:bidi="en-US"/>
        </w:rPr>
        <w:t>%</w:t>
      </w:r>
      <w:r w:rsidRPr="00466A31">
        <w:rPr>
          <w:rFonts w:ascii="Courier New" w:hAnsi="Courier New"/>
          <w:color w:val="000000"/>
          <w:kern w:val="0"/>
          <w:sz w:val="24"/>
          <w:szCs w:val="24"/>
          <w:lang w:val="en-US" w:eastAsia="en-US" w:bidi="en-US"/>
        </w:rPr>
        <w:t>Zn</w:t>
      </w:r>
      <w:r w:rsidRPr="00466A31">
        <w:rPr>
          <w:rFonts w:ascii="Courier New" w:hAnsi="Courier New"/>
          <w:color w:val="000000"/>
          <w:kern w:val="0"/>
          <w:sz w:val="24"/>
          <w:szCs w:val="24"/>
          <w:lang w:eastAsia="en-US" w:bidi="en-US"/>
        </w:rPr>
        <w:t xml:space="preserve"> </w:t>
      </w:r>
      <w:r w:rsidRPr="00466A31">
        <w:rPr>
          <w:rFonts w:ascii="Courier New" w:hAnsi="Courier New"/>
          <w:color w:val="000000"/>
          <w:kern w:val="0"/>
          <w:sz w:val="24"/>
          <w:szCs w:val="24"/>
          <w:lang w:eastAsia="ru-RU" w:bidi="ru-RU"/>
        </w:rPr>
        <w:t>(кремнеземный мо</w:t>
      </w:r>
      <w:r w:rsidRPr="00466A31">
        <w:rPr>
          <w:rFonts w:ascii="Courier New" w:hAnsi="Courier New"/>
          <w:color w:val="000000"/>
          <w:kern w:val="0"/>
          <w:sz w:val="24"/>
          <w:szCs w:val="24"/>
          <w:lang w:eastAsia="ru-RU" w:bidi="ru-RU"/>
        </w:rPr>
        <w:softHyphen/>
        <w:t>дуль 200) обеспечивает содержание ксилолов в катализате 35% мол. при доле бен</w:t>
      </w:r>
      <w:r w:rsidRPr="00466A31">
        <w:rPr>
          <w:rFonts w:ascii="Courier New" w:hAnsi="Courier New"/>
          <w:color w:val="000000"/>
          <w:kern w:val="0"/>
          <w:sz w:val="24"/>
          <w:szCs w:val="24"/>
          <w:lang w:eastAsia="ru-RU" w:bidi="ru-RU"/>
        </w:rPr>
        <w:softHyphen/>
        <w:t xml:space="preserve">зола </w:t>
      </w:r>
      <w:r w:rsidRPr="00466A31">
        <w:rPr>
          <w:rFonts w:ascii="Times New Roman" w:hAnsi="Times New Roman" w:cs="Times New Roman"/>
          <w:color w:val="000000"/>
          <w:spacing w:val="-10"/>
          <w:kern w:val="0"/>
          <w:shd w:val="clear" w:color="auto" w:fill="FFFFFF"/>
          <w:lang w:eastAsia="ru-RU" w:bidi="ru-RU"/>
        </w:rPr>
        <w:t>8</w:t>
      </w:r>
      <w:r w:rsidRPr="00466A31">
        <w:rPr>
          <w:rFonts w:ascii="Courier New" w:hAnsi="Courier New"/>
          <w:color w:val="000000"/>
          <w:kern w:val="0"/>
          <w:sz w:val="24"/>
          <w:szCs w:val="24"/>
          <w:lang w:eastAsia="ru-RU" w:bidi="ru-RU"/>
        </w:rPr>
        <w:t xml:space="preserve">% мол. Катализатора НЦВМ-1122 + </w:t>
      </w:r>
      <w:r w:rsidRPr="00466A31">
        <w:rPr>
          <w:rFonts w:ascii="Courier New" w:hAnsi="Courier New"/>
          <w:color w:val="000000"/>
          <w:kern w:val="0"/>
          <w:sz w:val="24"/>
          <w:szCs w:val="24"/>
          <w:lang w:val="en-US" w:eastAsia="en-US" w:bidi="en-US"/>
        </w:rPr>
        <w:t>l</w:t>
      </w:r>
      <w:r w:rsidRPr="00466A31">
        <w:rPr>
          <w:rFonts w:ascii="Courier New" w:hAnsi="Courier New"/>
          <w:color w:val="000000"/>
          <w:kern w:val="0"/>
          <w:sz w:val="24"/>
          <w:szCs w:val="24"/>
          <w:lang w:eastAsia="en-US" w:bidi="en-US"/>
        </w:rPr>
        <w:t>%</w:t>
      </w:r>
      <w:r w:rsidRPr="00466A31">
        <w:rPr>
          <w:rFonts w:ascii="Courier New" w:hAnsi="Courier New"/>
          <w:color w:val="000000"/>
          <w:kern w:val="0"/>
          <w:sz w:val="24"/>
          <w:szCs w:val="24"/>
          <w:lang w:val="en-US" w:eastAsia="en-US" w:bidi="en-US"/>
        </w:rPr>
        <w:t>Zn</w:t>
      </w:r>
      <w:r w:rsidRPr="00466A31">
        <w:rPr>
          <w:rFonts w:ascii="Courier New" w:hAnsi="Courier New"/>
          <w:color w:val="000000"/>
          <w:kern w:val="0"/>
          <w:sz w:val="24"/>
          <w:szCs w:val="24"/>
          <w:lang w:eastAsia="en-US" w:bidi="en-US"/>
        </w:rPr>
        <w:t xml:space="preserve"> </w:t>
      </w:r>
      <w:r w:rsidRPr="00466A31">
        <w:rPr>
          <w:rFonts w:ascii="Courier New" w:hAnsi="Courier New"/>
          <w:color w:val="000000"/>
          <w:kern w:val="0"/>
          <w:sz w:val="24"/>
          <w:szCs w:val="24"/>
          <w:lang w:eastAsia="ru-RU" w:bidi="ru-RU"/>
        </w:rPr>
        <w:t>(кремнеземный модуль 40) увели</w:t>
      </w:r>
      <w:r w:rsidRPr="00466A31">
        <w:rPr>
          <w:rFonts w:ascii="Courier New" w:hAnsi="Courier New"/>
          <w:color w:val="000000"/>
          <w:kern w:val="0"/>
          <w:sz w:val="24"/>
          <w:szCs w:val="24"/>
          <w:lang w:eastAsia="ru-RU" w:bidi="ru-RU"/>
        </w:rPr>
        <w:softHyphen/>
        <w:t>чивает содержание бензола в продуктах ароматизации до 45% мол., уменьшая до</w:t>
      </w:r>
      <w:r w:rsidRPr="00466A31">
        <w:rPr>
          <w:rFonts w:ascii="Courier New" w:hAnsi="Courier New"/>
          <w:color w:val="000000"/>
          <w:kern w:val="0"/>
          <w:sz w:val="24"/>
          <w:szCs w:val="24"/>
          <w:lang w:eastAsia="ru-RU" w:bidi="ru-RU"/>
        </w:rPr>
        <w:softHyphen/>
        <w:t xml:space="preserve">лю ксилолов до </w:t>
      </w:r>
      <w:r w:rsidRPr="00466A31">
        <w:rPr>
          <w:rFonts w:ascii="Times New Roman" w:hAnsi="Times New Roman" w:cs="Times New Roman"/>
          <w:color w:val="000000"/>
          <w:spacing w:val="-10"/>
          <w:kern w:val="0"/>
          <w:shd w:val="clear" w:color="auto" w:fill="FFFFFF"/>
          <w:lang w:eastAsia="ru-RU" w:bidi="ru-RU"/>
        </w:rPr>
        <w:t>8</w:t>
      </w:r>
      <w:r w:rsidRPr="00466A31">
        <w:rPr>
          <w:rFonts w:ascii="Courier New" w:hAnsi="Courier New"/>
          <w:color w:val="000000"/>
          <w:kern w:val="0"/>
          <w:sz w:val="24"/>
          <w:szCs w:val="24"/>
          <w:lang w:eastAsia="ru-RU" w:bidi="ru-RU"/>
        </w:rPr>
        <w:t>% мол.</w:t>
      </w:r>
    </w:p>
    <w:sectPr w:rsidR="00466A31" w:rsidRPr="00466A31" w:rsidSect="004653E8">
      <w:headerReference w:type="even" r:id="rId11"/>
      <w:headerReference w:type="default" r:id="rId12"/>
      <w:footerReference w:type="even" r:id="rId13"/>
      <w:footerReference w:type="default" r:id="rId14"/>
      <w:headerReference w:type="first" r:id="rId15"/>
      <w:footerReference w:type="first" r:id="rId16"/>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473" w:rsidRDefault="006D2473">
      <w:pPr>
        <w:spacing w:after="0" w:line="240" w:lineRule="auto"/>
      </w:pPr>
      <w:r>
        <w:separator/>
      </w:r>
    </w:p>
  </w:endnote>
  <w:endnote w:type="continuationSeparator" w:id="0">
    <w:p w:rsidR="006D2473" w:rsidRDefault="006D2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D2473" w:rsidRDefault="006D247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D2473" w:rsidRDefault="006D2473">
                <w:pPr>
                  <w:spacing w:line="240" w:lineRule="auto"/>
                </w:pPr>
                <w:fldSimple w:instr=" PAGE \* MERGEFORMAT ">
                  <w:r w:rsidR="00466A31" w:rsidRPr="00466A31">
                    <w:rPr>
                      <w:rStyle w:val="afffff9"/>
                      <w:noProof/>
                    </w:rPr>
                    <w:t>8</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473" w:rsidRDefault="006D2473"/>
    <w:p w:rsidR="006D2473" w:rsidRDefault="006D2473"/>
    <w:p w:rsidR="006D2473" w:rsidRDefault="006D2473"/>
    <w:p w:rsidR="006D2473" w:rsidRDefault="006D2473"/>
    <w:p w:rsidR="006D2473" w:rsidRDefault="006D2473"/>
    <w:p w:rsidR="006D2473" w:rsidRDefault="006D2473"/>
    <w:p w:rsidR="006D2473" w:rsidRDefault="006D2473">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D2473" w:rsidRDefault="006D2473">
                  <w:pPr>
                    <w:spacing w:line="240" w:lineRule="auto"/>
                  </w:pPr>
                  <w:fldSimple w:instr=" PAGE \* MERGEFORMAT ">
                    <w:r w:rsidRPr="008E6EB2">
                      <w:rPr>
                        <w:rStyle w:val="afffff9"/>
                        <w:b w:val="0"/>
                        <w:bCs w:val="0"/>
                        <w:noProof/>
                      </w:rPr>
                      <w:t>166</w:t>
                    </w:r>
                  </w:fldSimple>
                </w:p>
              </w:txbxContent>
            </v:textbox>
            <w10:wrap anchorx="page" anchory="page"/>
          </v:shape>
        </w:pict>
      </w:r>
    </w:p>
    <w:p w:rsidR="006D2473" w:rsidRDefault="006D2473"/>
    <w:p w:rsidR="006D2473" w:rsidRDefault="006D2473"/>
    <w:p w:rsidR="006D2473" w:rsidRDefault="006D2473">
      <w:pPr>
        <w:rPr>
          <w:sz w:val="2"/>
          <w:szCs w:val="2"/>
        </w:rPr>
      </w:pPr>
      <w:r w:rsidRPr="00D324D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D2473" w:rsidRDefault="006D2473"/>
              </w:txbxContent>
            </v:textbox>
            <w10:wrap anchorx="page" anchory="page"/>
          </v:shape>
        </w:pict>
      </w:r>
    </w:p>
    <w:p w:rsidR="006D2473" w:rsidRDefault="006D2473"/>
    <w:p w:rsidR="006D2473" w:rsidRDefault="006D2473">
      <w:pPr>
        <w:rPr>
          <w:sz w:val="2"/>
          <w:szCs w:val="2"/>
        </w:rPr>
      </w:pPr>
    </w:p>
    <w:p w:rsidR="006D2473" w:rsidRDefault="006D2473"/>
    <w:p w:rsidR="006D2473" w:rsidRDefault="006D2473">
      <w:pPr>
        <w:spacing w:after="0" w:line="240" w:lineRule="auto"/>
      </w:pPr>
    </w:p>
  </w:footnote>
  <w:footnote w:type="continuationSeparator" w:id="0">
    <w:p w:rsidR="006D2473" w:rsidRDefault="006D24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31" w:rsidRDefault="00466A31">
    <w:pPr>
      <w:rPr>
        <w:sz w:val="2"/>
        <w:szCs w:val="2"/>
      </w:rPr>
    </w:pPr>
    <w:r w:rsidRPr="00F65850">
      <w:rPr>
        <w:sz w:val="24"/>
        <w:szCs w:val="24"/>
        <w:lang w:bidi="ru-RU"/>
      </w:rPr>
      <w:pict>
        <v:shapetype id="_x0000_t202" coordsize="21600,21600" o:spt="202" path="m,l,21600r21600,l21600,xe">
          <v:stroke joinstyle="miter"/>
          <v:path gradientshapeok="t" o:connecttype="rect"/>
        </v:shapetype>
        <v:shape id="_x0000_s609690" type="#_x0000_t202" style="position:absolute;left:0;text-align:left;margin-left:503.35pt;margin-top:55.15pt;width:10.5pt;height:8.65pt;z-index:-251614208;mso-wrap-style:none;mso-wrap-distance-left:5pt;mso-wrap-distance-right:5pt;mso-position-horizontal-relative:page;mso-position-vertical-relative:page" wrapcoords="0 0" filled="f" stroked="f">
          <v:textbox style="mso-fit-shape-to-text:t" inset="0,0,0,0">
            <w:txbxContent>
              <w:p w:rsidR="00466A31" w:rsidRDefault="00466A31">
                <w:pPr>
                  <w:spacing w:line="240" w:lineRule="auto"/>
                </w:pPr>
                <w:fldSimple w:instr=" PAGE \* MERGEFORMAT ">
                  <w:r w:rsidRPr="007A15C3">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31" w:rsidRDefault="00466A31">
    <w:pPr>
      <w:rPr>
        <w:sz w:val="2"/>
        <w:szCs w:val="2"/>
      </w:rPr>
    </w:pPr>
    <w:r w:rsidRPr="00F65850">
      <w:rPr>
        <w:sz w:val="24"/>
        <w:szCs w:val="24"/>
        <w:lang w:bidi="ru-RU"/>
      </w:rPr>
      <w:pict>
        <v:shapetype id="_x0000_t202" coordsize="21600,21600" o:spt="202" path="m,l,21600r21600,l21600,xe">
          <v:stroke joinstyle="miter"/>
          <v:path gradientshapeok="t" o:connecttype="rect"/>
        </v:shapetype>
        <v:shape id="_x0000_s609691" type="#_x0000_t202" style="position:absolute;left:0;text-align:left;margin-left:503.35pt;margin-top:55.15pt;width:10.5pt;height:8.65pt;z-index:-251613184;mso-wrap-style:none;mso-wrap-distance-left:5pt;mso-wrap-distance-right:5pt;mso-position-horizontal-relative:page;mso-position-vertical-relative:page" wrapcoords="0 0" filled="f" stroked="f">
          <v:textbox style="mso-fit-shape-to-text:t" inset="0,0,0,0">
            <w:txbxContent>
              <w:p w:rsidR="00466A31" w:rsidRDefault="00466A31">
                <w:pPr>
                  <w:spacing w:line="240" w:lineRule="auto"/>
                </w:pPr>
                <w:fldSimple w:instr=" PAGE \* MERGEFORMAT ">
                  <w:r>
                    <w:rPr>
                      <w:rStyle w:val="afffff9"/>
                    </w:rPr>
                    <w:t>#</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31" w:rsidRDefault="00466A31">
    <w:pPr>
      <w:rPr>
        <w:sz w:val="2"/>
        <w:szCs w:val="2"/>
      </w:rPr>
    </w:pPr>
    <w:r w:rsidRPr="00F65850">
      <w:rPr>
        <w:sz w:val="24"/>
        <w:szCs w:val="24"/>
        <w:lang w:bidi="ru-RU"/>
      </w:rPr>
      <w:pict>
        <v:shapetype id="_x0000_t202" coordsize="21600,21600" o:spt="202" path="m,l,21600r21600,l21600,xe">
          <v:stroke joinstyle="miter"/>
          <v:path gradientshapeok="t" o:connecttype="rect"/>
        </v:shapetype>
        <v:shape id="_x0000_s609692" type="#_x0000_t202" style="position:absolute;left:0;text-align:left;margin-left:503.35pt;margin-top:55.15pt;width:10.5pt;height:8.65pt;z-index:-251612160;mso-wrap-style:none;mso-wrap-distance-left:5pt;mso-wrap-distance-right:5pt;mso-position-horizontal-relative:page;mso-position-vertical-relative:page" wrapcoords="0 0" filled="f" stroked="f">
          <v:textbox style="mso-fit-shape-to-text:t" inset="0,0,0,0">
            <w:txbxContent>
              <w:p w:rsidR="00466A31" w:rsidRDefault="00466A31">
                <w:pPr>
                  <w:spacing w:line="240" w:lineRule="auto"/>
                </w:pPr>
                <w:fldSimple w:instr=" PAGE \* MERGEFORMAT ">
                  <w:r w:rsidRPr="00466A31">
                    <w:rPr>
                      <w:rStyle w:val="afffff9"/>
                      <w:noProof/>
                    </w:rPr>
                    <w:t>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D2473" w:rsidRDefault="006D2473"/>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D2473" w:rsidRDefault="006D2473"/>
            </w:txbxContent>
          </v:textbox>
          <w10:wrap anchorx="page" anchory="page"/>
        </v:shape>
      </w:pict>
    </w:r>
  </w:p>
  <w:p w:rsidR="006D2473" w:rsidRPr="005856C0" w:rsidRDefault="006D247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73" w:rsidRDefault="006D24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9"/>
    <w:multiLevelType w:val="hybridMultilevel"/>
    <w:tmpl w:val="FB347C42"/>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decimal"/>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6">
    <w:nsid w:val="0000001F"/>
    <w:multiLevelType w:val="hybridMultilevel"/>
    <w:tmpl w:val="F748167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20"/>
    <w:multiLevelType w:val="hybridMultilevel"/>
    <w:tmpl w:val="2109CDA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9">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2">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16"/>
    <w:lvl w:ilvl="0">
      <w:start w:val="1"/>
      <w:numFmt w:val="decimal"/>
      <w:lvlText w:val="%1."/>
      <w:lvlJc w:val="left"/>
      <w:pPr>
        <w:tabs>
          <w:tab w:val="num" w:pos="0"/>
        </w:tabs>
        <w:ind w:left="502" w:hanging="360"/>
      </w:pPr>
    </w:lvl>
  </w:abstractNum>
  <w:abstractNum w:abstractNumId="32">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1">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2">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3">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4">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9">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1">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2">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3">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4">
    <w:nsid w:val="02911E53"/>
    <w:multiLevelType w:val="multilevel"/>
    <w:tmpl w:val="09C06BAE"/>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7">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8">
    <w:nsid w:val="03EE61B4"/>
    <w:multiLevelType w:val="multilevel"/>
    <w:tmpl w:val="19FC45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8EF589C"/>
    <w:multiLevelType w:val="hybridMultilevel"/>
    <w:tmpl w:val="54F6E3A2"/>
    <w:lvl w:ilvl="0" w:tplc="FFCAB058">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4">
    <w:nsid w:val="0D0534BA"/>
    <w:multiLevelType w:val="multilevel"/>
    <w:tmpl w:val="F35808F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06F156F"/>
    <w:multiLevelType w:val="multilevel"/>
    <w:tmpl w:val="F78200F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1D8B25A7"/>
    <w:multiLevelType w:val="multilevel"/>
    <w:tmpl w:val="401A74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00176FF"/>
    <w:multiLevelType w:val="multilevel"/>
    <w:tmpl w:val="C602E8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531B8B"/>
    <w:multiLevelType w:val="hybridMultilevel"/>
    <w:tmpl w:val="767A9BD2"/>
    <w:lvl w:ilvl="0" w:tplc="FFCAB05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25D467C2"/>
    <w:multiLevelType w:val="multilevel"/>
    <w:tmpl w:val="7FFE92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5E87121"/>
    <w:multiLevelType w:val="multilevel"/>
    <w:tmpl w:val="AE0E04B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81E5098"/>
    <w:multiLevelType w:val="hybridMultilevel"/>
    <w:tmpl w:val="E0663EBE"/>
    <w:lvl w:ilvl="0" w:tplc="DD9AFD4A">
      <w:start w:val="1"/>
      <w:numFmt w:val="bullet"/>
      <w:lvlText w:val="–"/>
      <w:lvlJc w:val="left"/>
      <w:pPr>
        <w:ind w:left="1429" w:hanging="360"/>
      </w:pPr>
      <w:rPr>
        <w:rFonts w:ascii="Times New Roman" w:eastAsia="Times New Roman" w:hAnsi="Times New Roman" w:cs="Times New Roman" w:hint="default"/>
        <w:b/>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2C335D21"/>
    <w:multiLevelType w:val="multilevel"/>
    <w:tmpl w:val="1D662DB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u-RU" w:eastAsia="ru-RU" w:bidi="ru-RU"/>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C527419"/>
    <w:multiLevelType w:val="multilevel"/>
    <w:tmpl w:val="4F20EBB8"/>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1">
    <w:nsid w:val="3134678A"/>
    <w:multiLevelType w:val="hybridMultilevel"/>
    <w:tmpl w:val="D8C0D808"/>
    <w:lvl w:ilvl="0" w:tplc="0EB462A2">
      <w:start w:val="1"/>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2">
    <w:nsid w:val="384C0056"/>
    <w:multiLevelType w:val="multilevel"/>
    <w:tmpl w:val="34F047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102BB"/>
    <w:multiLevelType w:val="multilevel"/>
    <w:tmpl w:val="F6CEE90A"/>
    <w:lvl w:ilvl="0">
      <w:start w:val="5"/>
      <w:numFmt w:val="decimal"/>
      <w:lvlText w:val="20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1581351"/>
    <w:multiLevelType w:val="multilevel"/>
    <w:tmpl w:val="81E8296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6">
    <w:nsid w:val="437938E0"/>
    <w:multiLevelType w:val="multilevel"/>
    <w:tmpl w:val="4CF26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CB61E7"/>
    <w:multiLevelType w:val="multilevel"/>
    <w:tmpl w:val="4EF0A58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636417A"/>
    <w:multiLevelType w:val="multilevel"/>
    <w:tmpl w:val="340E8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0">
    <w:nsid w:val="4B7C21A5"/>
    <w:multiLevelType w:val="multilevel"/>
    <w:tmpl w:val="D2325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DD05709"/>
    <w:multiLevelType w:val="multilevel"/>
    <w:tmpl w:val="70B6882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0714128"/>
    <w:multiLevelType w:val="multilevel"/>
    <w:tmpl w:val="A3B037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1254FE5"/>
    <w:multiLevelType w:val="hybridMultilevel"/>
    <w:tmpl w:val="AE1A904C"/>
    <w:lvl w:ilvl="0" w:tplc="FFCAB058">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1600BC5"/>
    <w:multiLevelType w:val="multilevel"/>
    <w:tmpl w:val="5CDE3F2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8B54E63"/>
    <w:multiLevelType w:val="multilevel"/>
    <w:tmpl w:val="DAF43C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FFF7C7A"/>
    <w:multiLevelType w:val="hybridMultilevel"/>
    <w:tmpl w:val="A2FAC08C"/>
    <w:lvl w:ilvl="0" w:tplc="FFCAB058">
      <w:start w:val="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7">
    <w:nsid w:val="615C576A"/>
    <w:multiLevelType w:val="multilevel"/>
    <w:tmpl w:val="72FCC96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25F2BDE"/>
    <w:multiLevelType w:val="multilevel"/>
    <w:tmpl w:val="1F928B1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8C92FCB"/>
    <w:multiLevelType w:val="multilevel"/>
    <w:tmpl w:val="894C9AE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D8401B"/>
    <w:multiLevelType w:val="multilevel"/>
    <w:tmpl w:val="FE36FA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BDE6F1F"/>
    <w:multiLevelType w:val="multilevel"/>
    <w:tmpl w:val="71CC2DB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EFE5912"/>
    <w:multiLevelType w:val="multilevel"/>
    <w:tmpl w:val="AB94C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48313CA"/>
    <w:multiLevelType w:val="multilevel"/>
    <w:tmpl w:val="E516124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484431D"/>
    <w:multiLevelType w:val="multilevel"/>
    <w:tmpl w:val="EDC418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6E2B4F"/>
    <w:multiLevelType w:val="multilevel"/>
    <w:tmpl w:val="7ACC4B16"/>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D8C4780"/>
    <w:multiLevelType w:val="multilevel"/>
    <w:tmpl w:val="5D6EB5BE"/>
    <w:lvl w:ilvl="0">
      <w:start w:val="1"/>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F0D7AEB"/>
    <w:multiLevelType w:val="multilevel"/>
    <w:tmpl w:val="C49624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9E1EDA"/>
    <w:multiLevelType w:val="multilevel"/>
    <w:tmpl w:val="6ED2036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94"/>
  </w:num>
  <w:num w:numId="10">
    <w:abstractNumId w:val="101"/>
  </w:num>
  <w:num w:numId="11">
    <w:abstractNumId w:val="116"/>
  </w:num>
  <w:num w:numId="12">
    <w:abstractNumId w:val="113"/>
  </w:num>
  <w:num w:numId="13">
    <w:abstractNumId w:val="81"/>
  </w:num>
  <w:num w:numId="14">
    <w:abstractNumId w:val="97"/>
  </w:num>
  <w:num w:numId="15">
    <w:abstractNumId w:val="95"/>
  </w:num>
  <w:num w:numId="16">
    <w:abstractNumId w:val="111"/>
  </w:num>
  <w:num w:numId="17">
    <w:abstractNumId w:val="107"/>
  </w:num>
  <w:num w:numId="18">
    <w:abstractNumId w:val="112"/>
  </w:num>
  <w:num w:numId="19">
    <w:abstractNumId w:val="118"/>
  </w:num>
  <w:num w:numId="20">
    <w:abstractNumId w:val="122"/>
  </w:num>
  <w:num w:numId="21">
    <w:abstractNumId w:val="84"/>
  </w:num>
  <w:num w:numId="22">
    <w:abstractNumId w:val="125"/>
  </w:num>
  <w:num w:numId="23">
    <w:abstractNumId w:val="74"/>
  </w:num>
  <w:num w:numId="24">
    <w:abstractNumId w:val="98"/>
  </w:num>
  <w:num w:numId="25">
    <w:abstractNumId w:val="127"/>
  </w:num>
  <w:num w:numId="26">
    <w:abstractNumId w:val="124"/>
  </w:num>
  <w:num w:numId="27">
    <w:abstractNumId w:val="104"/>
  </w:num>
  <w:num w:numId="28">
    <w:abstractNumId w:val="115"/>
  </w:num>
  <w:num w:numId="29">
    <w:abstractNumId w:val="99"/>
  </w:num>
  <w:num w:numId="30">
    <w:abstractNumId w:val="114"/>
  </w:num>
  <w:num w:numId="31">
    <w:abstractNumId w:val="119"/>
  </w:num>
  <w:num w:numId="32">
    <w:abstractNumId w:val="93"/>
  </w:num>
  <w:num w:numId="33">
    <w:abstractNumId w:val="129"/>
  </w:num>
  <w:num w:numId="34">
    <w:abstractNumId w:val="117"/>
  </w:num>
  <w:num w:numId="35">
    <w:abstractNumId w:val="110"/>
  </w:num>
  <w:num w:numId="36">
    <w:abstractNumId w:val="103"/>
  </w:num>
  <w:num w:numId="37">
    <w:abstractNumId w:val="92"/>
  </w:num>
  <w:num w:numId="38">
    <w:abstractNumId w:val="106"/>
  </w:num>
  <w:num w:numId="39">
    <w:abstractNumId w:val="128"/>
  </w:num>
  <w:num w:numId="40">
    <w:abstractNumId w:val="96"/>
  </w:num>
  <w:num w:numId="41">
    <w:abstractNumId w:val="120"/>
  </w:num>
  <w:num w:numId="42">
    <w:abstractNumId w:val="102"/>
  </w:num>
  <w:num w:numId="43">
    <w:abstractNumId w:val="87"/>
  </w:num>
  <w:num w:numId="44">
    <w:abstractNumId w:val="121"/>
  </w:num>
  <w:num w:numId="45">
    <w:abstractNumId w:val="123"/>
  </w:num>
  <w:num w:numId="46">
    <w:abstractNumId w:val="78"/>
  </w:num>
  <w:num w:numId="47">
    <w:abstractNumId w:val="10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3"/>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E407A-8AA0-4D8A-B75B-D64D5086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1888</Words>
  <Characters>10767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2020-09-18T10:38:00Z</dcterms:created>
  <dcterms:modified xsi:type="dcterms:W3CDTF">2020-09-18T10:41:00Z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