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7E" w:rsidRDefault="009A7C7E" w:rsidP="009A7C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Ігнатова Тетяна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фармації</w:t>
      </w:r>
    </w:p>
    <w:p w:rsidR="009A7C7E" w:rsidRDefault="009A7C7E" w:rsidP="009A7C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Приватного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Міжнародний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класичний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p>
    <w:p w:rsidR="009A7C7E" w:rsidRDefault="009A7C7E" w:rsidP="009A7C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Пилипа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Орлика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Синтез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хімічні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9A7C7E" w:rsidRDefault="009A7C7E" w:rsidP="009A7C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біологічні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властивості</w:t>
      </w:r>
      <w:r>
        <w:rPr>
          <w:rFonts w:ascii="CIDFont+F4" w:eastAsia="CIDFont+F4" w:hAnsi="CIDFont+F3" w:cs="CIDFont+F4"/>
          <w:kern w:val="0"/>
          <w:sz w:val="28"/>
          <w:szCs w:val="28"/>
          <w:lang w:eastAsia="ru-RU"/>
        </w:rPr>
        <w:t xml:space="preserve"> 4-R-5-</w:t>
      </w:r>
      <w:r>
        <w:rPr>
          <w:rFonts w:ascii="CIDFont+F4" w:eastAsia="CIDFont+F4" w:hAnsi="CIDFont+F3" w:cs="CIDFont+F4" w:hint="eastAsia"/>
          <w:kern w:val="0"/>
          <w:sz w:val="28"/>
          <w:szCs w:val="28"/>
          <w:lang w:eastAsia="ru-RU"/>
        </w:rPr>
        <w:t>фенетил</w:t>
      </w:r>
      <w:r>
        <w:rPr>
          <w:rFonts w:ascii="CIDFont+F4" w:eastAsia="CIDFont+F4" w:hAnsi="CIDFont+F3" w:cs="CIDFont+F4"/>
          <w:kern w:val="0"/>
          <w:sz w:val="28"/>
          <w:szCs w:val="28"/>
          <w:lang w:eastAsia="ru-RU"/>
        </w:rPr>
        <w:t>-2,4-</w:t>
      </w:r>
      <w:r>
        <w:rPr>
          <w:rFonts w:ascii="CIDFont+F4" w:eastAsia="CIDFont+F4" w:hAnsi="CIDFont+F3" w:cs="CIDFont+F4" w:hint="eastAsia"/>
          <w:kern w:val="0"/>
          <w:sz w:val="28"/>
          <w:szCs w:val="28"/>
          <w:lang w:eastAsia="ru-RU"/>
        </w:rPr>
        <w:t>дигідро</w:t>
      </w:r>
      <w:r>
        <w:rPr>
          <w:rFonts w:ascii="CIDFont+F4" w:eastAsia="CIDFont+F4" w:hAnsi="CIDFont+F3" w:cs="CIDFont+F4"/>
          <w:kern w:val="0"/>
          <w:sz w:val="28"/>
          <w:szCs w:val="28"/>
          <w:lang w:eastAsia="ru-RU"/>
        </w:rPr>
        <w:t>-3-</w:t>
      </w:r>
      <w:r>
        <w:rPr>
          <w:rFonts w:ascii="CIDFont+F7" w:hAnsi="CIDFont+F7" w:cs="CIDFont+F7"/>
          <w:kern w:val="0"/>
          <w:sz w:val="28"/>
          <w:szCs w:val="28"/>
          <w:lang w:eastAsia="ru-RU"/>
        </w:rPr>
        <w:t>Н</w:t>
      </w:r>
      <w:r>
        <w:rPr>
          <w:rFonts w:ascii="CIDFont+F4" w:eastAsia="CIDFont+F4" w:hAnsi="CIDFont+F3" w:cs="CIDFont+F4"/>
          <w:kern w:val="0"/>
          <w:sz w:val="28"/>
          <w:szCs w:val="28"/>
          <w:lang w:eastAsia="ru-RU"/>
        </w:rPr>
        <w:t>-1,2,4-</w:t>
      </w:r>
      <w:r>
        <w:rPr>
          <w:rFonts w:ascii="CIDFont+F4" w:eastAsia="CIDFont+F4" w:hAnsi="CIDFont+F3" w:cs="CIDFont+F4" w:hint="eastAsia"/>
          <w:kern w:val="0"/>
          <w:sz w:val="28"/>
          <w:szCs w:val="28"/>
          <w:lang w:eastAsia="ru-RU"/>
        </w:rPr>
        <w:t>тріазол</w:t>
      </w:r>
      <w:r>
        <w:rPr>
          <w:rFonts w:ascii="CIDFont+F4" w:eastAsia="CIDFont+F4" w:hAnsi="CIDFont+F3" w:cs="CIDFont+F4"/>
          <w:kern w:val="0"/>
          <w:sz w:val="28"/>
          <w:szCs w:val="28"/>
          <w:lang w:eastAsia="ru-RU"/>
        </w:rPr>
        <w:t>-3-</w:t>
      </w:r>
    </w:p>
    <w:p w:rsidR="009A7C7E" w:rsidRDefault="009A7C7E" w:rsidP="009A7C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тіонів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заміщених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(226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промислова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фармація</w:t>
      </w:r>
      <w:r>
        <w:rPr>
          <w:rFonts w:ascii="CIDFont+F4" w:eastAsia="CIDFont+F4" w:hAnsi="CIDFont+F3" w:cs="CIDFont+F4"/>
          <w:kern w:val="0"/>
          <w:sz w:val="28"/>
          <w:szCs w:val="28"/>
          <w:lang w:eastAsia="ru-RU"/>
        </w:rPr>
        <w:t>).</w:t>
      </w:r>
    </w:p>
    <w:p w:rsidR="009A7C7E" w:rsidRDefault="009A7C7E" w:rsidP="009A7C7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17.600.026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Запорізькому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p>
    <w:p w:rsidR="00DB4A79" w:rsidRPr="009A7C7E" w:rsidRDefault="009A7C7E" w:rsidP="009A7C7E">
      <w:r>
        <w:rPr>
          <w:rFonts w:ascii="CIDFont+F4" w:eastAsia="CIDFont+F4" w:hAnsi="CIDFont+F3" w:cs="CIDFont+F4" w:hint="eastAsia"/>
          <w:kern w:val="0"/>
          <w:sz w:val="28"/>
          <w:szCs w:val="28"/>
          <w:lang w:eastAsia="ru-RU"/>
        </w:rPr>
        <w:t>медичному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DB4A79" w:rsidRPr="009A7C7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7">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9A7C7E" w:rsidRPr="009A7C7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D334B-740F-4A26-B972-EC0252E6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2021-11-24T09:10:00Z</dcterms:created>
  <dcterms:modified xsi:type="dcterms:W3CDTF">2021-11-27T19:28:00Z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