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AEBC" w14:textId="77777777" w:rsidR="009E00D1" w:rsidRDefault="009E00D1" w:rsidP="009E00D1">
      <w:pPr>
        <w:pStyle w:val="afffffffffffffffffffffffffff5"/>
        <w:rPr>
          <w:rFonts w:ascii="Verdana" w:hAnsi="Verdana"/>
          <w:color w:val="000000"/>
          <w:sz w:val="21"/>
          <w:szCs w:val="21"/>
        </w:rPr>
      </w:pPr>
      <w:r>
        <w:rPr>
          <w:rFonts w:ascii="Helvetica Neue" w:hAnsi="Helvetica Neue"/>
          <w:b/>
          <w:bCs w:val="0"/>
          <w:color w:val="222222"/>
          <w:sz w:val="21"/>
          <w:szCs w:val="21"/>
        </w:rPr>
        <w:t>Васенко, Сергей Алексеевич.</w:t>
      </w:r>
      <w:r>
        <w:rPr>
          <w:rFonts w:ascii="Helvetica Neue" w:hAnsi="Helvetica Neue"/>
          <w:color w:val="222222"/>
          <w:sz w:val="21"/>
          <w:szCs w:val="21"/>
        </w:rPr>
        <w:br/>
        <w:t>Асимптотические методы исследования процессов в распределенных джозефсоновских переходах : диссертация ... кандидата физико-математических наук : 01.04.03. - Москва, 1984. - 176 с. : ил.</w:t>
      </w:r>
    </w:p>
    <w:p w14:paraId="4E074E6B" w14:textId="77777777" w:rsidR="009E00D1" w:rsidRDefault="009E00D1" w:rsidP="009E00D1">
      <w:pPr>
        <w:pStyle w:val="20"/>
        <w:spacing w:before="0" w:after="312"/>
        <w:rPr>
          <w:rFonts w:ascii="Arial" w:hAnsi="Arial" w:cs="Arial"/>
          <w:caps/>
          <w:color w:val="333333"/>
          <w:sz w:val="27"/>
          <w:szCs w:val="27"/>
        </w:rPr>
      </w:pPr>
    </w:p>
    <w:p w14:paraId="09583CE9" w14:textId="77777777" w:rsidR="009E00D1" w:rsidRDefault="009E00D1" w:rsidP="009E00D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Васенко, Сергей Алексеевич</w:t>
      </w:r>
    </w:p>
    <w:p w14:paraId="1925688D" w14:textId="77777777" w:rsidR="009E00D1" w:rsidRDefault="009E00D1" w:rsidP="009E0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ПРЩЮЛОВИЕ.Ц</w:t>
      </w:r>
    </w:p>
    <w:p w14:paraId="4B289BA6" w14:textId="77777777" w:rsidR="009E00D1" w:rsidRDefault="009E00D1" w:rsidP="009E0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ВВЕДЕНИЕ.</w:t>
      </w:r>
    </w:p>
    <w:p w14:paraId="6FE81282" w14:textId="77777777" w:rsidR="009E00D1" w:rsidRDefault="009E00D1" w:rsidP="009E0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Распределенные джозефсоновские переходы</w:t>
      </w:r>
    </w:p>
    <w:p w14:paraId="351AF1F3" w14:textId="77777777" w:rsidR="009E00D1" w:rsidRDefault="009E00D1" w:rsidP="009E0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Уравнения и граничные условия.//</w:t>
      </w:r>
    </w:p>
    <w:p w14:paraId="65C0C055" w14:textId="77777777" w:rsidR="009E00D1" w:rsidRDefault="009E00D1" w:rsidP="009E0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Методы решения и решенные задачи. Стационарный случай</w:t>
      </w:r>
    </w:p>
    <w:p w14:paraId="2E9F5A8A" w14:textId="77777777" w:rsidR="009E00D1" w:rsidRDefault="009E00D1" w:rsidP="009E0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Методы решения и решенные задачи. Нестационарный случай</w:t>
      </w:r>
    </w:p>
    <w:p w14:paraId="32613BEC" w14:textId="77777777" w:rsidR="009E00D1" w:rsidRDefault="009E00D1" w:rsidP="009E0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Постановка задач.</w:t>
      </w:r>
    </w:p>
    <w:p w14:paraId="574493C4" w14:textId="77777777" w:rsidR="009E00D1" w:rsidRDefault="009E00D1" w:rsidP="009E0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ХАРАКТЕРИСТИКИ КВАЗИОДНОМЕРНЫХ ПЕРЕХОДОВ</w:t>
      </w:r>
    </w:p>
    <w:p w14:paraId="7CE5A788" w14:textId="77777777" w:rsidR="009E00D1" w:rsidRDefault="009E00D1" w:rsidP="009E0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Квазиодномерное приближение</w:t>
      </w:r>
    </w:p>
    <w:p w14:paraId="11590ABD" w14:textId="77777777" w:rsidR="009E00D1" w:rsidRDefault="009E00D1" w:rsidP="009E0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Статические свойства переходов с переменными параметрами.</w:t>
      </w:r>
    </w:p>
    <w:p w14:paraId="1FFDB1BB" w14:textId="77777777" w:rsidR="009E00D1" w:rsidRDefault="009E00D1" w:rsidP="009E0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Статические свойства переходов с неоднородной инжекцией тока.</w:t>
      </w:r>
    </w:p>
    <w:p w14:paraId="629807D5" w14:textId="77777777" w:rsidR="009E00D1" w:rsidRDefault="009E00D1" w:rsidP="009E0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Сравнение теории с экспериментом</w:t>
      </w:r>
    </w:p>
    <w:p w14:paraId="7D71595B" w14:textId="77777777" w:rsidR="009E00D1" w:rsidRDefault="009E00D1" w:rsidP="009E0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Нестационарные свойства квазиодномерных переходов.</w:t>
      </w:r>
    </w:p>
    <w:p w14:paraId="007DF63E" w14:textId="77777777" w:rsidR="009E00D1" w:rsidRDefault="009E00D1" w:rsidP="009E0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Выводы по главе 2.</w:t>
      </w:r>
    </w:p>
    <w:p w14:paraId="7B5C5780" w14:textId="77777777" w:rsidR="009E00D1" w:rsidRDefault="009E00D1" w:rsidP="009E0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АСИМПТОТИЧЕСКАЯ ТЕОРИЯ СТАЦИОНАРНЫХ СВОЙСТВ КВА</w:t>
      </w:r>
    </w:p>
    <w:p w14:paraId="2095C56F" w14:textId="77777777" w:rsidR="009E00D1" w:rsidRDefault="009E00D1" w:rsidP="009E0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ЗИ0ДН0МЕРЕЖ ПЕРЕХОДОВ.</w:t>
      </w:r>
    </w:p>
    <w:p w14:paraId="2CC402F9" w14:textId="77777777" w:rsidR="009E00D1" w:rsidRDefault="009E00D1" w:rsidP="009E0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Построение асимптотических решений</w:t>
      </w:r>
    </w:p>
    <w:p w14:paraId="76B2E784" w14:textId="77777777" w:rsidR="009E00D1" w:rsidRDefault="009E00D1" w:rsidP="009E0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Укороченное уравнение.</w:t>
      </w:r>
    </w:p>
    <w:p w14:paraId="4868A3B8" w14:textId="77777777" w:rsidR="009E00D1" w:rsidRDefault="009E00D1" w:rsidP="009E0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Образование статического домена в неоднородном переходе.3 О</w:t>
      </w:r>
    </w:p>
    <w:p w14:paraId="715DB1EB" w14:textId="77777777" w:rsidR="009E00D1" w:rsidRDefault="009E00D1" w:rsidP="009E0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Критическое поле неоднородного перехода . . дц</w:t>
      </w:r>
    </w:p>
    <w:p w14:paraId="327F69AD" w14:textId="77777777" w:rsidR="009E00D1" w:rsidRDefault="009E00D1" w:rsidP="009E0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Сравнение результатов асимптотической теории с численными расчетами.</w:t>
      </w:r>
    </w:p>
    <w:p w14:paraId="5D05DB80" w14:textId="77777777" w:rsidR="009E00D1" w:rsidRDefault="009E00D1" w:rsidP="009E0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Выводы по главе 3./С&gt;</w:t>
      </w:r>
    </w:p>
    <w:p w14:paraId="44C2AC8B" w14:textId="77777777" w:rsidR="009E00D1" w:rsidRDefault="009E00D1" w:rsidP="009E0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7B6231AD" w14:textId="77777777" w:rsidR="009E00D1" w:rsidRDefault="009E00D1" w:rsidP="009E0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АСИМПТОТИЧЕСКАЯ ТЕОРИЯ СТАЦИОНАРНЫХ СВОЙСТВ</w:t>
      </w:r>
    </w:p>
    <w:p w14:paraId="0118AA3F" w14:textId="77777777" w:rsidR="009E00D1" w:rsidRDefault="009E00D1" w:rsidP="009E0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ДВУМЕРНЫХ ДЕЮЗЕФСОНОВСКИХ ПЕРЕХОДОВ.-/О1/</w:t>
      </w:r>
    </w:p>
    <w:p w14:paraId="2A47D1AF" w14:textId="77777777" w:rsidR="009E00D1" w:rsidRDefault="009E00D1" w:rsidP="009E0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Двумерное укороченное уравнение .УОЦ</w:t>
      </w:r>
    </w:p>
    <w:p w14:paraId="2043F328" w14:textId="77777777" w:rsidR="009E00D1" w:rsidRDefault="009E00D1" w:rsidP="009E0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Граничные условия./</w:t>
      </w:r>
    </w:p>
    <w:p w14:paraId="69D3F692" w14:textId="77777777" w:rsidR="009E00D1" w:rsidRDefault="009E00D1" w:rsidP="009E0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Характер решений двумерного укороченного уравнения . ./Н</w:t>
      </w:r>
    </w:p>
    <w:p w14:paraId="03A7279B" w14:textId="77777777" w:rsidR="009E00D1" w:rsidRDefault="009E00D1" w:rsidP="009E0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Домены и критический ток квадратного перехода</w:t>
      </w:r>
    </w:p>
    <w:p w14:paraId="3EA717F6" w14:textId="77777777" w:rsidR="009E00D1" w:rsidRDefault="009E00D1" w:rsidP="009E0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Центральный максимум.//</w:t>
      </w:r>
    </w:p>
    <w:p w14:paraId="2B4F0A1E" w14:textId="77777777" w:rsidR="009E00D1" w:rsidRDefault="009E00D1" w:rsidP="009E0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Вторичные максимумы./</w:t>
      </w:r>
    </w:p>
    <w:p w14:paraId="1243DAE5" w14:textId="77777777" w:rsidR="009E00D1" w:rsidRDefault="009E00D1" w:rsidP="009E00D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Выводы по главе 4./</w:t>
      </w:r>
    </w:p>
    <w:p w14:paraId="071EBB05" w14:textId="73375769" w:rsidR="00E67B85" w:rsidRPr="009E00D1" w:rsidRDefault="00E67B85" w:rsidP="009E00D1"/>
    <w:sectPr w:rsidR="00E67B85" w:rsidRPr="009E00D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20DB2" w14:textId="77777777" w:rsidR="000E472F" w:rsidRDefault="000E472F">
      <w:pPr>
        <w:spacing w:after="0" w:line="240" w:lineRule="auto"/>
      </w:pPr>
      <w:r>
        <w:separator/>
      </w:r>
    </w:p>
  </w:endnote>
  <w:endnote w:type="continuationSeparator" w:id="0">
    <w:p w14:paraId="051663B8" w14:textId="77777777" w:rsidR="000E472F" w:rsidRDefault="000E4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C86A0" w14:textId="77777777" w:rsidR="000E472F" w:rsidRDefault="000E472F"/>
    <w:p w14:paraId="2AD590E0" w14:textId="77777777" w:rsidR="000E472F" w:rsidRDefault="000E472F"/>
    <w:p w14:paraId="5E23B8D1" w14:textId="77777777" w:rsidR="000E472F" w:rsidRDefault="000E472F"/>
    <w:p w14:paraId="1B7602CB" w14:textId="77777777" w:rsidR="000E472F" w:rsidRDefault="000E472F"/>
    <w:p w14:paraId="1955E98F" w14:textId="77777777" w:rsidR="000E472F" w:rsidRDefault="000E472F"/>
    <w:p w14:paraId="0FEDD530" w14:textId="77777777" w:rsidR="000E472F" w:rsidRDefault="000E472F"/>
    <w:p w14:paraId="32185BCB" w14:textId="77777777" w:rsidR="000E472F" w:rsidRDefault="000E47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490D6F" wp14:editId="00950B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7AE99" w14:textId="77777777" w:rsidR="000E472F" w:rsidRDefault="000E47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490D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A7AE99" w14:textId="77777777" w:rsidR="000E472F" w:rsidRDefault="000E47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864DEA" w14:textId="77777777" w:rsidR="000E472F" w:rsidRDefault="000E472F"/>
    <w:p w14:paraId="1A67FBAD" w14:textId="77777777" w:rsidR="000E472F" w:rsidRDefault="000E472F"/>
    <w:p w14:paraId="222EE475" w14:textId="77777777" w:rsidR="000E472F" w:rsidRDefault="000E47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DE8638" wp14:editId="23D013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A4723" w14:textId="77777777" w:rsidR="000E472F" w:rsidRDefault="000E472F"/>
                          <w:p w14:paraId="75C7C761" w14:textId="77777777" w:rsidR="000E472F" w:rsidRDefault="000E47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DE86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B3A4723" w14:textId="77777777" w:rsidR="000E472F" w:rsidRDefault="000E472F"/>
                    <w:p w14:paraId="75C7C761" w14:textId="77777777" w:rsidR="000E472F" w:rsidRDefault="000E47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FF105A" w14:textId="77777777" w:rsidR="000E472F" w:rsidRDefault="000E472F"/>
    <w:p w14:paraId="03234136" w14:textId="77777777" w:rsidR="000E472F" w:rsidRDefault="000E472F">
      <w:pPr>
        <w:rPr>
          <w:sz w:val="2"/>
          <w:szCs w:val="2"/>
        </w:rPr>
      </w:pPr>
    </w:p>
    <w:p w14:paraId="7A897979" w14:textId="77777777" w:rsidR="000E472F" w:rsidRDefault="000E472F"/>
    <w:p w14:paraId="07061465" w14:textId="77777777" w:rsidR="000E472F" w:rsidRDefault="000E472F">
      <w:pPr>
        <w:spacing w:after="0" w:line="240" w:lineRule="auto"/>
      </w:pPr>
    </w:p>
  </w:footnote>
  <w:footnote w:type="continuationSeparator" w:id="0">
    <w:p w14:paraId="554D00CD" w14:textId="77777777" w:rsidR="000E472F" w:rsidRDefault="000E4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2F"/>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118701</TotalTime>
  <Pages>2</Pages>
  <Words>241</Words>
  <Characters>1377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2577</cp:revision>
  <cp:lastPrinted>2009-02-06T05:36:00Z</cp:lastPrinted>
  <dcterms:created xsi:type="dcterms:W3CDTF">2024-01-07T13:43:00Z</dcterms:created>
  <dcterms:modified xsi:type="dcterms:W3CDTF">2025-06-20T12:55:00Z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