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9D50FE" w:rsidRDefault="009D50FE" w:rsidP="009D50FE">
      <w:r w:rsidRPr="00D858E0">
        <w:rPr>
          <w:rFonts w:ascii="Times New Roman" w:hAnsi="Times New Roman" w:cs="Times New Roman"/>
          <w:b/>
          <w:sz w:val="24"/>
          <w:szCs w:val="24"/>
        </w:rPr>
        <w:t>Іщенко Михайло Григорович</w:t>
      </w:r>
      <w:r w:rsidRPr="00D858E0">
        <w:rPr>
          <w:rFonts w:ascii="Times New Roman" w:hAnsi="Times New Roman" w:cs="Times New Roman"/>
          <w:sz w:val="24"/>
          <w:szCs w:val="24"/>
        </w:rPr>
        <w:t xml:space="preserve">, начальник технологічного відділу - головний технолог АТ «ТУРБОАТОМ», </w:t>
      </w:r>
      <w:r w:rsidRPr="00D858E0">
        <w:rPr>
          <w:rFonts w:ascii="Times New Roman" w:hAnsi="Times New Roman" w:cs="Times New Roman"/>
          <w:kern w:val="16"/>
          <w:sz w:val="24"/>
          <w:szCs w:val="24"/>
        </w:rPr>
        <w:t>м.Харків</w:t>
      </w:r>
      <w:r w:rsidRPr="00D858E0">
        <w:rPr>
          <w:rFonts w:ascii="Times New Roman" w:hAnsi="Times New Roman" w:cs="Times New Roman"/>
          <w:sz w:val="24"/>
          <w:szCs w:val="24"/>
        </w:rPr>
        <w:t>. Назва дисертації: «Технологічне забезпечення ремонту великогабаритних деталей турбоагрегатів з використанням портативних верстатів агрегатно-модульної конструкції». Шифр та назва спеціальності</w:t>
      </w:r>
      <w:r w:rsidRPr="00D858E0">
        <w:rPr>
          <w:rFonts w:ascii="Times New Roman" w:hAnsi="Times New Roman" w:cs="Times New Roman"/>
          <w:i/>
          <w:sz w:val="24"/>
          <w:szCs w:val="24"/>
        </w:rPr>
        <w:t xml:space="preserve"> – </w:t>
      </w:r>
      <w:r w:rsidRPr="00D858E0">
        <w:rPr>
          <w:rFonts w:ascii="Times New Roman" w:hAnsi="Times New Roman" w:cs="Times New Roman"/>
          <w:sz w:val="24"/>
          <w:szCs w:val="24"/>
          <w:lang w:eastAsia="uk-UA"/>
        </w:rPr>
        <w:t>05.02.08 – технологія машинобудування</w:t>
      </w:r>
      <w:r w:rsidRPr="00D858E0">
        <w:rPr>
          <w:rFonts w:ascii="Times New Roman" w:hAnsi="Times New Roman" w:cs="Times New Roman"/>
          <w:sz w:val="24"/>
          <w:szCs w:val="24"/>
        </w:rPr>
        <w:t>. Спецрада Д 64.050.12 Національного технічного університету «Харківський політехнічний інститут»</w:t>
      </w:r>
    </w:p>
    <w:sectPr w:rsidR="00EF55EE" w:rsidRPr="009D50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E43FE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E43FED">
                <w:pPr>
                  <w:spacing w:line="240" w:lineRule="auto"/>
                </w:pPr>
                <w:fldSimple w:instr=" PAGE \* MERGEFORMAT ">
                  <w:r w:rsidR="009D50FE" w:rsidRPr="009D50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E43FED">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E43FED">
                  <w:pPr>
                    <w:spacing w:line="240" w:lineRule="auto"/>
                  </w:pPr>
                  <w:fldSimple w:instr=" PAGE \* MERGEFORMAT ">
                    <w:r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E43FED">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E43FED">
                  <w:pPr>
                    <w:pStyle w:val="1ffffff7"/>
                    <w:spacing w:line="240" w:lineRule="auto"/>
                  </w:pPr>
                  <w:fldSimple w:instr=" PAGE \* MERGEFORMAT ">
                    <w:r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B8FD9-139B-4382-96DD-E11F38E6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2021-07-19T18:21:00Z</dcterms:created>
  <dcterms:modified xsi:type="dcterms:W3CDTF">2021-07-19T18:54:00Z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