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77C96" w14:textId="081ACB77" w:rsidR="00103C84" w:rsidRDefault="0041344E" w:rsidP="0041344E">
      <w:pPr>
        <w:rPr>
          <w:rFonts w:ascii="Verdana" w:hAnsi="Verdana"/>
          <w:b/>
          <w:bCs/>
          <w:color w:val="000000"/>
          <w:shd w:val="clear" w:color="auto" w:fill="FFFFFF"/>
        </w:rPr>
      </w:pPr>
      <w:r>
        <w:rPr>
          <w:rFonts w:ascii="Verdana" w:hAnsi="Verdana"/>
          <w:b/>
          <w:bCs/>
          <w:color w:val="000000"/>
          <w:shd w:val="clear" w:color="auto" w:fill="FFFFFF"/>
        </w:rPr>
        <w:t xml:space="preserve">Герасименко Олена Сергіївна. Методика складання консолідованої фінансової звітності та аналіз ефективності діяльності дочірніх підприємств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344E" w:rsidRPr="0041344E" w14:paraId="1B18B53C" w14:textId="77777777" w:rsidTr="004134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344E" w:rsidRPr="0041344E" w14:paraId="1B6F5253" w14:textId="77777777">
              <w:trPr>
                <w:tblCellSpacing w:w="0" w:type="dxa"/>
              </w:trPr>
              <w:tc>
                <w:tcPr>
                  <w:tcW w:w="0" w:type="auto"/>
                  <w:vAlign w:val="center"/>
                  <w:hideMark/>
                </w:tcPr>
                <w:p w14:paraId="05E216A3" w14:textId="77777777" w:rsidR="0041344E" w:rsidRPr="0041344E" w:rsidRDefault="0041344E" w:rsidP="00413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b/>
                      <w:bCs/>
                      <w:sz w:val="24"/>
                      <w:szCs w:val="24"/>
                    </w:rPr>
                    <w:lastRenderedPageBreak/>
                    <w:t>Герасименко О.С. Методика складання консолідованої фінансової звітності та аналіз ефективності діяльності дочірніх підприємств. – Рукопис.</w:t>
                  </w:r>
                </w:p>
                <w:p w14:paraId="4D8B1985" w14:textId="77777777" w:rsidR="0041344E" w:rsidRPr="0041344E" w:rsidRDefault="0041344E" w:rsidP="00413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08.00.09 – Бухгалтерський облік, аналіз та аудит (за видами економічної діяльності). – ДВНЗ «Київський національний економічний університет імені Вадима Гетьмана». – Київ, 2007.</w:t>
                  </w:r>
                </w:p>
                <w:p w14:paraId="6C5EE6E5" w14:textId="77777777" w:rsidR="0041344E" w:rsidRPr="0041344E" w:rsidRDefault="0041344E" w:rsidP="00413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Дисертація присвячена дослідженню методологічних і методичних аспектів складання консолідованої фінансової звітності за національними і міжнародними стандартами. Розроблено пропозиції та рекомендації щодо вдосконалення алгоритму складання фінансової звітності консолідованих груп українських підприємств з урахуванням синергічного ефекту, створення інтегрованої інформаційної бази для проведення аналізу ефективності діяльності дочірніх підприємств і розробки стратегії розвитку консолідованих груп підприємств.</w:t>
                  </w:r>
                </w:p>
                <w:p w14:paraId="0FCCC865" w14:textId="77777777" w:rsidR="0041344E" w:rsidRPr="0041344E" w:rsidRDefault="0041344E" w:rsidP="00413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Обгрунтовано необхідність оцінки гудвілу на основі затратного і доходного методу використання фінансових ресурсів групою підприємств.</w:t>
                  </w:r>
                </w:p>
                <w:p w14:paraId="3E307F11" w14:textId="77777777" w:rsidR="0041344E" w:rsidRPr="0041344E" w:rsidRDefault="0041344E" w:rsidP="00413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У дисертації висвітлено процедури формування груп підприємств без утворення юридичної особи: запропоновано нові варіанти організації контролю дочірніх підприємств відповідно до міжнародних стандартів.</w:t>
                  </w:r>
                </w:p>
                <w:p w14:paraId="658787BD" w14:textId="77777777" w:rsidR="0041344E" w:rsidRPr="0041344E" w:rsidRDefault="0041344E" w:rsidP="00413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Досліджено методику проведення експрес-аналізу звітності груп підприємств, яка базується на співставленні середнього коефіцієнту, розрахованого за даними окремої звітності дочірніх підприємств та показників, визначених на основі консолідованої звітності, а також запропоновано методику двоступеневого ранжування дочірніх підприємств з використанням пакету економічних і синергічних критеріїв та систематизовано чинні моделі аналізу потенційних дочірніх підприємств шляхом розробки комплексної класифікації.</w:t>
                  </w:r>
                </w:p>
              </w:tc>
            </w:tr>
          </w:tbl>
          <w:p w14:paraId="18B60CE0" w14:textId="77777777" w:rsidR="0041344E" w:rsidRPr="0041344E" w:rsidRDefault="0041344E" w:rsidP="0041344E">
            <w:pPr>
              <w:spacing w:after="0" w:line="240" w:lineRule="auto"/>
              <w:rPr>
                <w:rFonts w:ascii="Times New Roman" w:eastAsia="Times New Roman" w:hAnsi="Times New Roman" w:cs="Times New Roman"/>
                <w:sz w:val="24"/>
                <w:szCs w:val="24"/>
              </w:rPr>
            </w:pPr>
          </w:p>
        </w:tc>
      </w:tr>
      <w:tr w:rsidR="0041344E" w:rsidRPr="0041344E" w14:paraId="6EE1A8AC" w14:textId="77777777" w:rsidTr="0041344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344E" w:rsidRPr="0041344E" w14:paraId="313407AB" w14:textId="77777777">
              <w:trPr>
                <w:tblCellSpacing w:w="0" w:type="dxa"/>
              </w:trPr>
              <w:tc>
                <w:tcPr>
                  <w:tcW w:w="0" w:type="auto"/>
                  <w:vAlign w:val="center"/>
                  <w:hideMark/>
                </w:tcPr>
                <w:p w14:paraId="1DED79B1" w14:textId="77777777" w:rsidR="0041344E" w:rsidRPr="0041344E" w:rsidRDefault="0041344E" w:rsidP="0041344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У дисертаційному дослідженні здійснено теоретичне узагальнення і запропоновано сучасне вирішення наукового завдання, яке стосується методики складання консолідованої фінансової звітності та аналізу ефективності діяльності дочірніх підприємств. Це дозволило обгрунтувати висновки науково-прикладного характеру, що відображають вирішення завдань, поставлених у дисертації відповідно до обраної мети.</w:t>
                  </w:r>
                </w:p>
                <w:p w14:paraId="3A624C4D" w14:textId="77777777" w:rsidR="0041344E" w:rsidRPr="0041344E" w:rsidRDefault="0041344E" w:rsidP="0041344E">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Дослідження основних наукових принципів побудови фінансової звітності підтвердило, що вона є важливою складовою системи бухгалтерського обліку і бухгалтерської звітності. В умовах неоднозначності підходів до її трактування, а також недостатньо чіткого законодавчого регулювання, підготовка її ускладнена, особливо даний факт стосується консолідованої фінансової звітності, як спеціального різновиду фінансової звітності, що спрямований на надання користувачам повної, правдивої та неупередженої інформації про фінансове становище, результати діяльності та рух грошових коштів материнського і його дочірніх підприємств як єдиної економічної одиниці, що здійснює один або декілька видів діяльності.</w:t>
                  </w:r>
                </w:p>
                <w:p w14:paraId="6815E702" w14:textId="77777777" w:rsidR="0041344E" w:rsidRPr="0041344E" w:rsidRDefault="0041344E" w:rsidP="0041344E">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 xml:space="preserve">Дослідження економічної і правової сутності груп підприємств дало підстави стверджувати, що групи підприємств є дуже важливими суб’єктами господарської діяльності, хоча формально і не визнані українським законодавством. Групи підприємств характеризуються складною системою ознак, яка заснована на особливості організації контролю над дочірніми підприємствами, типах інтеграції підприємств-учасників групи, </w:t>
                  </w:r>
                  <w:r w:rsidRPr="0041344E">
                    <w:rPr>
                      <w:rFonts w:ascii="Times New Roman" w:eastAsia="Times New Roman" w:hAnsi="Times New Roman" w:cs="Times New Roman"/>
                      <w:sz w:val="24"/>
                      <w:szCs w:val="24"/>
                    </w:rPr>
                    <w:lastRenderedPageBreak/>
                    <w:t>структурі внутрішніх взаємозв’язків, організаційно-правових формах дочірніх підприємств тощо. Обгрунтування необхідності складання консолідованої фінансової звітності засноване на необхідності реалізації на практиці того факту, що для груп підприємств недостатньо показників окремої звітності підприємств-учасників групи, а також історично відомої українським практикам зведеної звітності.</w:t>
                  </w:r>
                </w:p>
                <w:p w14:paraId="2B4C2B0B" w14:textId="77777777" w:rsidR="0041344E" w:rsidRPr="0041344E" w:rsidRDefault="0041344E" w:rsidP="0041344E">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При розгляді основних теоретичних моментів складання консолідованої фінасової звітності зауважено на недостатній опрацьованості даної теми вітчизняними дослідниками, що на практиці заважає чіткому процесу її підготовки. Саме тому автором цього дослідженя були окреслені основні її ознаки, визначено її користувачів, а також інформаційну цінність, визначено принципи її складання відповідно до національного і міжнародного законодавства.</w:t>
                  </w:r>
                </w:p>
                <w:p w14:paraId="241C0D61" w14:textId="77777777" w:rsidR="0041344E" w:rsidRPr="0041344E" w:rsidRDefault="0041344E" w:rsidP="0041344E">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При проведенні критичного аналізу вимог вітчизняного і міжнародного законодавства до процесу складання консолідованої фінансової звітності виявлено, що в Україні триває процес гармонізації нормативних актів з міжнародними нормативними актами, дослідження проводилось у частині відповідності національних положень (стандартів) бухгалтерського обліку і міжнародних стандартів бухгалтерського обліку та фінансової звітності. Основний зміст національних стандартів відповідає вимогам міжнародних стандартів, проте національні стандарти розглядають значно вужче коло питань, ніж міжнародні. Було зауважено також, що процес удосконалення змісту національних стандартів не відповідає термінам доопрацювання вимог міжнародних стандартів, особливо в частині вимог до консолідованої фінансової звітності, що спотворює сам процес гармонізації.</w:t>
                  </w:r>
                </w:p>
                <w:p w14:paraId="633A078C" w14:textId="77777777" w:rsidR="0041344E" w:rsidRPr="0041344E" w:rsidRDefault="0041344E" w:rsidP="0041344E">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На основі обгрунтованих вище фактів проведено дослідження сутності поняття «гудвіл» та варіантів його ідентифікації. В процесі дослідження було зауважено на існування суперечностей у вимогах міжнародних і національних стандартів до його ідентифікації, а також на некоректне тлумачення даного терміну в українському законодавстві.</w:t>
                  </w:r>
                </w:p>
                <w:p w14:paraId="4440605F" w14:textId="77777777" w:rsidR="0041344E" w:rsidRPr="0041344E" w:rsidRDefault="0041344E" w:rsidP="0041344E">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При дослідженні вимог українського законодавства до процесу складання консолідованої фінансової звітності автором даного дослідження наголошено на відсутності алгоритму підготовки консолідованої фінансової звітності, саме тому цей алгоритм було розроблено і узагальнено у вигляді чотирьох блоків, а саме, назву: сфера застосування, зміст та форма, аналітична база, фактор оприлюднення.</w:t>
                  </w:r>
                </w:p>
                <w:p w14:paraId="74BE0688" w14:textId="77777777" w:rsidR="0041344E" w:rsidRPr="0041344E" w:rsidRDefault="0041344E" w:rsidP="0041344E">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У процесі дослідження ролі фінансового аналізу при визначенні ефективності діяльності дочірніх підприємств автором дослідження зауважено, що фінансовий аналіз є особливо важливим для груп підприємств, внаслідок складної системи взаємозв’язків всередині групи, а також представлення спеціальної звітності – консолідованої фінансової звітності. Аналіз консолідованої фінансової звітності має сприяти відображенню реальної картини фінансового стану і фінансових результатів групи підприємств як єдиної економічної одиниці. Аналіз окремої фінансової звітності підприємств-учасників групи дозволяє правильно оцінити фінансову структуру групи, відмітити її слабкі та сильні сторони, відшукати приховані резерви.</w:t>
                  </w:r>
                </w:p>
                <w:p w14:paraId="390D906F" w14:textId="77777777" w:rsidR="0041344E" w:rsidRPr="0041344E" w:rsidRDefault="0041344E" w:rsidP="0041344E">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У цьому дослідженні розроблено систему показників для експрес-аналізу звітності груп підприємств, з метою організації процесу підтримки прийняття рішень менеджментом групи. Процес проведення експрес аналізу засновано на співставленні середнього коефіцієнту, розрахованого на основі значень показників, які всебічно характеризують діяльність підприємств-учасників групи і розраховані за даними окремої звітності підприємств-учасників та показників визначених на основі консолідованої фінансової звітності.</w:t>
                  </w:r>
                </w:p>
                <w:p w14:paraId="586AC412" w14:textId="77777777" w:rsidR="0041344E" w:rsidRPr="0041344E" w:rsidRDefault="0041344E" w:rsidP="0041344E">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lastRenderedPageBreak/>
                    <w:t>З метою зменшення варіативності вибору пріоритетних напрямів фінансування материнським підприємством в межах групи, в даній роботі розроблено методику ранжування дочірніх підприємств (у тому числі підприємств різної галузевої спрямованості). Обрано двохступеневу систему ранжування. Перший етап заснований на аналізі пакету економічних показників. Другий етап ранжування заснований на аналізі критеріїв доцільності присутності даного дочірнього підприємства в межах групи, перелік критеріїв може бути сформований менеджментом групи, орієнтовний перелік запропоновано автором даного дослідження. На основі даних, отриманих на двох етапах ранжування, й визначається місце дочірнього підприємства в складі групи підприємств.</w:t>
                  </w:r>
                </w:p>
                <w:p w14:paraId="12F0C6E6" w14:textId="77777777" w:rsidR="0041344E" w:rsidRPr="0041344E" w:rsidRDefault="0041344E" w:rsidP="0041344E">
                  <w:pPr>
                    <w:framePr w:hSpace="45" w:wrap="around" w:vAnchor="text" w:hAnchor="text" w:xAlign="right" w:yAlign="cente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У дисертації було поставлено завдання вдосконалення методики аналізу потенційних дочірніх підприємств, з метою активізації інвестиційної діяльності та розбудови системи груп підприємств в Україні. При оцінці ефективності консолідації з певним дочірнім підприємством автором даного дослідження було визначено і розраховано на практичному прикладі три блоки аналізу:</w:t>
                  </w:r>
                </w:p>
                <w:p w14:paraId="3A0B2FA9" w14:textId="77777777" w:rsidR="0041344E" w:rsidRPr="0041344E" w:rsidRDefault="0041344E" w:rsidP="0041344E">
                  <w:pPr>
                    <w:framePr w:hSpace="45" w:wrap="around" w:vAnchor="text" w:hAnchor="text" w:xAlign="right" w:yAlign="cente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Аналіз показників, що засновані на грошових потоках.</w:t>
                  </w:r>
                </w:p>
                <w:p w14:paraId="5A303285" w14:textId="77777777" w:rsidR="0041344E" w:rsidRPr="0041344E" w:rsidRDefault="0041344E" w:rsidP="0041344E">
                  <w:pPr>
                    <w:framePr w:hSpace="45" w:wrap="around" w:vAnchor="text" w:hAnchor="text" w:xAlign="right" w:yAlign="cente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Аналіз показників, розрахованих на основі ринкової вартості підприємств.</w:t>
                  </w:r>
                </w:p>
                <w:p w14:paraId="060F0724" w14:textId="77777777" w:rsidR="0041344E" w:rsidRPr="0041344E" w:rsidRDefault="0041344E" w:rsidP="0041344E">
                  <w:pPr>
                    <w:framePr w:hSpace="45" w:wrap="around" w:vAnchor="text" w:hAnchor="text" w:xAlign="right" w:yAlign="center"/>
                    <w:numPr>
                      <w:ilvl w:val="2"/>
                      <w:numId w:val="49"/>
                    </w:numPr>
                    <w:spacing w:before="100" w:beforeAutospacing="1" w:after="100" w:afterAutospacing="1" w:line="240" w:lineRule="auto"/>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Аналіз показників, що базуються на ринкових індикаторах.</w:t>
                  </w:r>
                </w:p>
                <w:p w14:paraId="099195FF" w14:textId="77777777" w:rsidR="0041344E" w:rsidRPr="0041344E" w:rsidRDefault="0041344E" w:rsidP="0041344E">
                  <w:pPr>
                    <w:framePr w:hSpace="45" w:wrap="around" w:vAnchor="text" w:hAnchor="text" w:xAlign="right" w:yAlign="center"/>
                    <w:spacing w:before="100" w:beforeAutospacing="1" w:after="100" w:afterAutospacing="1" w:line="240" w:lineRule="auto"/>
                    <w:ind w:left="1440"/>
                    <w:rPr>
                      <w:rFonts w:ascii="Times New Roman" w:eastAsia="Times New Roman" w:hAnsi="Times New Roman" w:cs="Times New Roman"/>
                      <w:sz w:val="24"/>
                      <w:szCs w:val="24"/>
                    </w:rPr>
                  </w:pPr>
                  <w:r w:rsidRPr="0041344E">
                    <w:rPr>
                      <w:rFonts w:ascii="Times New Roman" w:eastAsia="Times New Roman" w:hAnsi="Times New Roman" w:cs="Times New Roman"/>
                      <w:sz w:val="24"/>
                      <w:szCs w:val="24"/>
                    </w:rPr>
                    <w:t>При аналізі потенційних дочірніх підприємств автором даного дослідження визначено, що в умовах неоднозначності кінцевих результатів аналізу, прийняття відповідного рішення має бути засновано на детальному аналізі додаткових факторів, суттєвість яких має бути визначена менеджментом групи.</w:t>
                  </w:r>
                </w:p>
              </w:tc>
            </w:tr>
          </w:tbl>
          <w:p w14:paraId="3416EF28" w14:textId="77777777" w:rsidR="0041344E" w:rsidRPr="0041344E" w:rsidRDefault="0041344E" w:rsidP="0041344E">
            <w:pPr>
              <w:spacing w:after="0" w:line="240" w:lineRule="auto"/>
              <w:rPr>
                <w:rFonts w:ascii="Times New Roman" w:eastAsia="Times New Roman" w:hAnsi="Times New Roman" w:cs="Times New Roman"/>
                <w:sz w:val="24"/>
                <w:szCs w:val="24"/>
              </w:rPr>
            </w:pPr>
          </w:p>
        </w:tc>
      </w:tr>
    </w:tbl>
    <w:p w14:paraId="34521567" w14:textId="77777777" w:rsidR="0041344E" w:rsidRPr="0041344E" w:rsidRDefault="0041344E" w:rsidP="0041344E"/>
    <w:sectPr w:rsidR="0041344E" w:rsidRPr="0041344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DA463" w14:textId="77777777" w:rsidR="00B77EBC" w:rsidRDefault="00B77EBC">
      <w:pPr>
        <w:spacing w:after="0" w:line="240" w:lineRule="auto"/>
      </w:pPr>
      <w:r>
        <w:separator/>
      </w:r>
    </w:p>
  </w:endnote>
  <w:endnote w:type="continuationSeparator" w:id="0">
    <w:p w14:paraId="5C352794" w14:textId="77777777" w:rsidR="00B77EBC" w:rsidRDefault="00B7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2E32" w14:textId="77777777" w:rsidR="00B77EBC" w:rsidRDefault="00B77EBC">
      <w:pPr>
        <w:spacing w:after="0" w:line="240" w:lineRule="auto"/>
      </w:pPr>
      <w:r>
        <w:separator/>
      </w:r>
    </w:p>
  </w:footnote>
  <w:footnote w:type="continuationSeparator" w:id="0">
    <w:p w14:paraId="68CC7CF6" w14:textId="77777777" w:rsidR="00B77EBC" w:rsidRDefault="00B77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7EB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460FD"/>
    <w:multiLevelType w:val="multilevel"/>
    <w:tmpl w:val="0D840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D694E"/>
    <w:multiLevelType w:val="multilevel"/>
    <w:tmpl w:val="3C92F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1B5549"/>
    <w:multiLevelType w:val="multilevel"/>
    <w:tmpl w:val="36188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C6520"/>
    <w:multiLevelType w:val="multilevel"/>
    <w:tmpl w:val="7F1E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7973A8"/>
    <w:multiLevelType w:val="multilevel"/>
    <w:tmpl w:val="76B09E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E730E"/>
    <w:multiLevelType w:val="multilevel"/>
    <w:tmpl w:val="84C4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87490C"/>
    <w:multiLevelType w:val="multilevel"/>
    <w:tmpl w:val="4268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D316C1"/>
    <w:multiLevelType w:val="multilevel"/>
    <w:tmpl w:val="5074D2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04FF0"/>
    <w:multiLevelType w:val="multilevel"/>
    <w:tmpl w:val="C34CF2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F63842"/>
    <w:multiLevelType w:val="multilevel"/>
    <w:tmpl w:val="10DA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561724"/>
    <w:multiLevelType w:val="multilevel"/>
    <w:tmpl w:val="0A8AA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E44E4D"/>
    <w:multiLevelType w:val="multilevel"/>
    <w:tmpl w:val="54361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3D3A17"/>
    <w:multiLevelType w:val="multilevel"/>
    <w:tmpl w:val="6628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5F5A73"/>
    <w:multiLevelType w:val="multilevel"/>
    <w:tmpl w:val="8452D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A10A0D"/>
    <w:multiLevelType w:val="multilevel"/>
    <w:tmpl w:val="7E643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EF0AFB"/>
    <w:multiLevelType w:val="multilevel"/>
    <w:tmpl w:val="FB3E2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8B09C7"/>
    <w:multiLevelType w:val="multilevel"/>
    <w:tmpl w:val="82DEE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0E2C1B"/>
    <w:multiLevelType w:val="multilevel"/>
    <w:tmpl w:val="8CDC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202C4A"/>
    <w:multiLevelType w:val="multilevel"/>
    <w:tmpl w:val="89B8F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642603"/>
    <w:multiLevelType w:val="multilevel"/>
    <w:tmpl w:val="CFB4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4C32E2"/>
    <w:multiLevelType w:val="multilevel"/>
    <w:tmpl w:val="96A4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AB4A50"/>
    <w:multiLevelType w:val="multilevel"/>
    <w:tmpl w:val="36D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46"/>
  </w:num>
  <w:num w:numId="3">
    <w:abstractNumId w:val="20"/>
  </w:num>
  <w:num w:numId="4">
    <w:abstractNumId w:val="28"/>
  </w:num>
  <w:num w:numId="5">
    <w:abstractNumId w:val="12"/>
  </w:num>
  <w:num w:numId="6">
    <w:abstractNumId w:val="36"/>
  </w:num>
  <w:num w:numId="7">
    <w:abstractNumId w:val="40"/>
  </w:num>
  <w:num w:numId="8">
    <w:abstractNumId w:val="11"/>
  </w:num>
  <w:num w:numId="9">
    <w:abstractNumId w:val="15"/>
  </w:num>
  <w:num w:numId="10">
    <w:abstractNumId w:val="18"/>
  </w:num>
  <w:num w:numId="11">
    <w:abstractNumId w:val="41"/>
  </w:num>
  <w:num w:numId="12">
    <w:abstractNumId w:val="19"/>
  </w:num>
  <w:num w:numId="13">
    <w:abstractNumId w:val="44"/>
  </w:num>
  <w:num w:numId="14">
    <w:abstractNumId w:val="9"/>
  </w:num>
  <w:num w:numId="15">
    <w:abstractNumId w:val="5"/>
  </w:num>
  <w:num w:numId="16">
    <w:abstractNumId w:val="38"/>
  </w:num>
  <w:num w:numId="17">
    <w:abstractNumId w:val="26"/>
  </w:num>
  <w:num w:numId="18">
    <w:abstractNumId w:val="0"/>
  </w:num>
  <w:num w:numId="19">
    <w:abstractNumId w:val="29"/>
  </w:num>
  <w:num w:numId="20">
    <w:abstractNumId w:val="13"/>
  </w:num>
  <w:num w:numId="21">
    <w:abstractNumId w:val="16"/>
  </w:num>
  <w:num w:numId="22">
    <w:abstractNumId w:val="1"/>
  </w:num>
  <w:num w:numId="23">
    <w:abstractNumId w:val="32"/>
  </w:num>
  <w:num w:numId="24">
    <w:abstractNumId w:val="35"/>
  </w:num>
  <w:num w:numId="25">
    <w:abstractNumId w:val="30"/>
  </w:num>
  <w:num w:numId="26">
    <w:abstractNumId w:val="2"/>
  </w:num>
  <w:num w:numId="27">
    <w:abstractNumId w:val="21"/>
  </w:num>
  <w:num w:numId="28">
    <w:abstractNumId w:val="31"/>
  </w:num>
  <w:num w:numId="29">
    <w:abstractNumId w:val="7"/>
  </w:num>
  <w:num w:numId="30">
    <w:abstractNumId w:val="27"/>
  </w:num>
  <w:num w:numId="31">
    <w:abstractNumId w:val="24"/>
  </w:num>
  <w:num w:numId="32">
    <w:abstractNumId w:val="25"/>
  </w:num>
  <w:num w:numId="33">
    <w:abstractNumId w:val="48"/>
  </w:num>
  <w:num w:numId="34">
    <w:abstractNumId w:val="43"/>
  </w:num>
  <w:num w:numId="35">
    <w:abstractNumId w:val="10"/>
  </w:num>
  <w:num w:numId="36">
    <w:abstractNumId w:val="8"/>
  </w:num>
  <w:num w:numId="37">
    <w:abstractNumId w:val="42"/>
  </w:num>
  <w:num w:numId="38">
    <w:abstractNumId w:val="47"/>
  </w:num>
  <w:num w:numId="39">
    <w:abstractNumId w:val="34"/>
  </w:num>
  <w:num w:numId="40">
    <w:abstractNumId w:val="22"/>
  </w:num>
  <w:num w:numId="41">
    <w:abstractNumId w:val="17"/>
  </w:num>
  <w:num w:numId="42">
    <w:abstractNumId w:val="45"/>
  </w:num>
  <w:num w:numId="43">
    <w:abstractNumId w:val="39"/>
  </w:num>
  <w:num w:numId="44">
    <w:abstractNumId w:val="6"/>
  </w:num>
  <w:num w:numId="45">
    <w:abstractNumId w:val="4"/>
  </w:num>
  <w:num w:numId="46">
    <w:abstractNumId w:val="37"/>
  </w:num>
  <w:num w:numId="47">
    <w:abstractNumId w:val="14"/>
  </w:num>
  <w:num w:numId="48">
    <w:abstractNumId w:val="3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77EBC"/>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53348</TotalTime>
  <Pages>4</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11013</cp:revision>
  <dcterms:created xsi:type="dcterms:W3CDTF">2024-06-20T08:51:00Z</dcterms:created>
  <dcterms:modified xsi:type="dcterms:W3CDTF">2024-08-16T01:20:00Z</dcterms:modified>
  <cp:category/>
</cp:coreProperties>
</file>