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F8CD5" w14:textId="1AE4BCDB" w:rsidR="000845D4" w:rsidRDefault="00340BCB" w:rsidP="00340BCB">
      <w:pPr>
        <w:rPr>
          <w:rFonts w:ascii="Verdana" w:hAnsi="Verdana"/>
          <w:b/>
          <w:bCs/>
          <w:color w:val="000000"/>
          <w:shd w:val="clear" w:color="auto" w:fill="FFFFFF"/>
        </w:rPr>
      </w:pPr>
      <w:r>
        <w:rPr>
          <w:rFonts w:ascii="Verdana" w:hAnsi="Verdana"/>
          <w:b/>
          <w:bCs/>
          <w:color w:val="000000"/>
          <w:shd w:val="clear" w:color="auto" w:fill="FFFFFF"/>
        </w:rPr>
        <w:t>Урбан Оксана Анатоліївна. Транскордонне співробітництво України як форма розвитку європейської економічної інтеграції: дис... канд. екон. наук: 08.01.01 / Львівський національний ун-т ім. Івана Франка. - Л.,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40BCB" w:rsidRPr="00340BCB" w14:paraId="4FC20520" w14:textId="77777777" w:rsidTr="00340BC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40BCB" w:rsidRPr="00340BCB" w14:paraId="5F6DA4FF" w14:textId="77777777">
              <w:trPr>
                <w:tblCellSpacing w:w="0" w:type="dxa"/>
              </w:trPr>
              <w:tc>
                <w:tcPr>
                  <w:tcW w:w="0" w:type="auto"/>
                  <w:vAlign w:val="center"/>
                  <w:hideMark/>
                </w:tcPr>
                <w:p w14:paraId="34BB779B" w14:textId="77777777" w:rsidR="00340BCB" w:rsidRPr="00340BCB" w:rsidRDefault="00340BCB" w:rsidP="00340B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BCB">
                    <w:rPr>
                      <w:rFonts w:ascii="Times New Roman" w:eastAsia="Times New Roman" w:hAnsi="Times New Roman" w:cs="Times New Roman"/>
                      <w:sz w:val="24"/>
                      <w:szCs w:val="24"/>
                    </w:rPr>
                    <w:lastRenderedPageBreak/>
                    <w:t>Урбан О.А. Транскордонне співробітництво України як форма розвитку європейської економічної інтеграції. – Рукопис.</w:t>
                  </w:r>
                </w:p>
                <w:p w14:paraId="16E83F31" w14:textId="77777777" w:rsidR="00340BCB" w:rsidRPr="00340BCB" w:rsidRDefault="00340BCB" w:rsidP="00340B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BC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Львівський національний університет імені Івана Франка, Львів, 2004.</w:t>
                  </w:r>
                </w:p>
                <w:p w14:paraId="66CCF205" w14:textId="77777777" w:rsidR="00340BCB" w:rsidRPr="00340BCB" w:rsidRDefault="00340BCB" w:rsidP="00340B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BCB">
                    <w:rPr>
                      <w:rFonts w:ascii="Times New Roman" w:eastAsia="Times New Roman" w:hAnsi="Times New Roman" w:cs="Times New Roman"/>
                      <w:sz w:val="24"/>
                      <w:szCs w:val="24"/>
                    </w:rPr>
                    <w:t>Дисертаційна робота присвячена дослідженню проблем та перспектив розвитку транскордонного співробітництва України як чинника, що сприяє прискоренню загальноєвропейської інтеграції. У роботі здійснено аналіз концепцій міжнародної економічної інтеграції провідних шкіл та напрямів світової економічної думки з широким застосуванням методології, яка базується на використанні макроекономічного інструментарію. Здійснено оцінку передумов розвитку транскордонних інтеграційних процесів. Виявлено вплив транскордонного співробітництва на соціально-економічний розвиток регіону. Подано рекомендації щодо подальшого розвитку транскордонного співробітництва українських прикордонних регіонів. Зокрема розроблено складові стратегії прикордонного співробітництва Волинської області, а також запропоновано створення єврорегіонів “Слобожанщина” та “Сян”. У роботі досліджено вплив регіонального співробітництва на прискорення загальнодержавної економічної інтеграції європейських держав.</w:t>
                  </w:r>
                </w:p>
              </w:tc>
            </w:tr>
          </w:tbl>
          <w:p w14:paraId="0C5FBC28" w14:textId="77777777" w:rsidR="00340BCB" w:rsidRPr="00340BCB" w:rsidRDefault="00340BCB" w:rsidP="00340BCB">
            <w:pPr>
              <w:spacing w:after="0" w:line="240" w:lineRule="auto"/>
              <w:rPr>
                <w:rFonts w:ascii="Times New Roman" w:eastAsia="Times New Roman" w:hAnsi="Times New Roman" w:cs="Times New Roman"/>
                <w:sz w:val="24"/>
                <w:szCs w:val="24"/>
              </w:rPr>
            </w:pPr>
          </w:p>
        </w:tc>
      </w:tr>
      <w:tr w:rsidR="00340BCB" w:rsidRPr="00340BCB" w14:paraId="08A850B7" w14:textId="77777777" w:rsidTr="00340BC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40BCB" w:rsidRPr="00340BCB" w14:paraId="7ACF6CF7" w14:textId="77777777">
              <w:trPr>
                <w:tblCellSpacing w:w="0" w:type="dxa"/>
              </w:trPr>
              <w:tc>
                <w:tcPr>
                  <w:tcW w:w="0" w:type="auto"/>
                  <w:vAlign w:val="center"/>
                  <w:hideMark/>
                </w:tcPr>
                <w:p w14:paraId="614B781C" w14:textId="77777777" w:rsidR="00340BCB" w:rsidRPr="00340BCB" w:rsidRDefault="00340BCB" w:rsidP="00340B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BCB">
                    <w:rPr>
                      <w:rFonts w:ascii="Times New Roman" w:eastAsia="Times New Roman" w:hAnsi="Times New Roman" w:cs="Times New Roman"/>
                      <w:sz w:val="24"/>
                      <w:szCs w:val="24"/>
                    </w:rPr>
                    <w:t>У дисертації наведене теоретичне узагальнення і нове вирішення наукової проблеми, яка виявляється в з’ясуванні основних передумов та чинників розвитку транскордонного співробітництва українських прикордонних регіонів як важливої форми входження України в єдиний європейський економічний простір.</w:t>
                  </w:r>
                </w:p>
                <w:p w14:paraId="274BC20F" w14:textId="77777777" w:rsidR="00340BCB" w:rsidRPr="00340BCB" w:rsidRDefault="00340BCB" w:rsidP="007C5A0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0BCB">
                    <w:rPr>
                      <w:rFonts w:ascii="Times New Roman" w:eastAsia="Times New Roman" w:hAnsi="Times New Roman" w:cs="Times New Roman"/>
                      <w:sz w:val="24"/>
                      <w:szCs w:val="24"/>
                    </w:rPr>
                    <w:t>В економічній теорії точиться гостра полеміка з приводу причин і наслідків участі країни у міжнародних економічних відносинах. Більшість економістів уважають, що існують незаперечні докази того, що вільна торгівля і відкритість економіки загалом веде до економічного зростання. Дослідження розвитку країн з перехідною економікою показує, що ті з них, які проводять відкриту економічну політику, демонструють вищі темпи економічного зростання порівняно з тими, що покладаються на обмеження імпорту для захисту національної економіки. Взаємовигідні спеціалізація і торгівля між країнами можливі доти, доки внутрішня альтернативна вартість виробництва будь-яких благ є різною.</w:t>
                  </w:r>
                </w:p>
                <w:p w14:paraId="206084E7" w14:textId="77777777" w:rsidR="00340BCB" w:rsidRPr="00340BCB" w:rsidRDefault="00340BCB" w:rsidP="007C5A0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0BCB">
                    <w:rPr>
                      <w:rFonts w:ascii="Times New Roman" w:eastAsia="Times New Roman" w:hAnsi="Times New Roman" w:cs="Times New Roman"/>
                      <w:sz w:val="24"/>
                      <w:szCs w:val="24"/>
                    </w:rPr>
                    <w:t>Міжнародна економічна інтеграція зближує національні економіки, виникають глибокі зв’язки між ними, що веде до створення так званих великих регіонів як сукупності сусідніх держав, пов’язаних міжнародним поділом праці. Водночас формуються “малі” регіони як цілісна частина території держави, що підтримують і розвивають активні економічні стосунки з малими регіонами інших держав. На цій підставі виокремлено три рівні просторової інтеграції – макро-, мезо- та мікроінтегральну. Транскордонне співробітництво розглядаємо як мезорегіональний рівень міжнародної економічної інтеграції.</w:t>
                  </w:r>
                </w:p>
                <w:p w14:paraId="31D76863" w14:textId="77777777" w:rsidR="00340BCB" w:rsidRPr="00340BCB" w:rsidRDefault="00340BCB" w:rsidP="007C5A0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0BCB">
                    <w:rPr>
                      <w:rFonts w:ascii="Times New Roman" w:eastAsia="Times New Roman" w:hAnsi="Times New Roman" w:cs="Times New Roman"/>
                      <w:sz w:val="24"/>
                      <w:szCs w:val="24"/>
                    </w:rPr>
                    <w:t xml:space="preserve">Транскордонний регіон доцільно трактувати як сукупність суміжних прикордонних регіонів сусідніх держав, тоді як прикордонний регіон – відокремлену територію однієї держави, що межує з іншою. Основна відмінність між прикордонним та транскордонним співробітництвом полягає в тому, що, по-перше, прикордонне співробітництво відбиває співпрацю прикордонного регіону з будь-яким регіоном іншої держави, тоді як транскордонне - лише суміжних регіонів. По-друге, прикордонне співробітництво в деяких випадках відображає співпрацю між окремими територіями (містами, селищами та ін.), які не є регіонами, а тому його не завжди можна тлумачити як міжрегіональне </w:t>
                  </w:r>
                  <w:r w:rsidRPr="00340BCB">
                    <w:rPr>
                      <w:rFonts w:ascii="Times New Roman" w:eastAsia="Times New Roman" w:hAnsi="Times New Roman" w:cs="Times New Roman"/>
                      <w:sz w:val="24"/>
                      <w:szCs w:val="24"/>
                    </w:rPr>
                    <w:lastRenderedPageBreak/>
                    <w:t>співробітництво. Транскордонне співробітництво завжди є формою міжрегіональної співпраці.</w:t>
                  </w:r>
                </w:p>
                <w:p w14:paraId="2FCC68F8" w14:textId="77777777" w:rsidR="00340BCB" w:rsidRPr="00340BCB" w:rsidRDefault="00340BCB" w:rsidP="007C5A0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0BCB">
                    <w:rPr>
                      <w:rFonts w:ascii="Times New Roman" w:eastAsia="Times New Roman" w:hAnsi="Times New Roman" w:cs="Times New Roman"/>
                      <w:sz w:val="24"/>
                      <w:szCs w:val="24"/>
                    </w:rPr>
                    <w:t>Транскордонне співробітництво, на думку дисертанта, є спільною соціально-еколого-економічною, політичною та гуманітарною співпрацею прилеглих прикордонних регіонів суміжних держав. Передумовами розвитку транскордонних інтеграційних процесів є відповідні: природно-ресурсний потенціал регіонів, стан у них екології, економічний і трудовий потенціал, рівень розвитку інфраструктури, узгоджена нормативно-правова база, мовна, релігійна, культурна подібність. Важливим чинником розвитку транскордонного співробітництва нині стають науково-технічні досягнення регіонів, їхня спеціалізація на прогресивній техніці та наукомістких технологіях.</w:t>
                  </w:r>
                </w:p>
                <w:p w14:paraId="4FE3C51D" w14:textId="77777777" w:rsidR="00340BCB" w:rsidRPr="00340BCB" w:rsidRDefault="00340BCB" w:rsidP="007C5A0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0BCB">
                    <w:rPr>
                      <w:rFonts w:ascii="Times New Roman" w:eastAsia="Times New Roman" w:hAnsi="Times New Roman" w:cs="Times New Roman"/>
                      <w:sz w:val="24"/>
                      <w:szCs w:val="24"/>
                    </w:rPr>
                    <w:t>Розвиток прикордонної регіональної кооперації як складової інтеграційних процесів передбачає делегування більших повноважень адміністративним територіям, що дасть змогу оперативніше реагувати на потреби цих територій, в тому числі у межах відповідного транскордонного об’єднання. Ефективність співробітництва в рамках єврорегіону забезпечується, при умові послідовної реалізації принципу інтеграції держав, через інтеграцію регіонів, а не навпаки. Отже, необхідно створити середовище, в якому пріоритет повинен надаватися реалізації регіональних інтересів. При цьому інтереси держави реалізуються не прямо, а опосередковано, через реалізацію інтересів прикордонних регіонів.</w:t>
                  </w:r>
                </w:p>
                <w:p w14:paraId="700DCD43" w14:textId="77777777" w:rsidR="00340BCB" w:rsidRPr="00340BCB" w:rsidRDefault="00340BCB" w:rsidP="007C5A0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0BCB">
                    <w:rPr>
                      <w:rFonts w:ascii="Times New Roman" w:eastAsia="Times New Roman" w:hAnsi="Times New Roman" w:cs="Times New Roman"/>
                      <w:sz w:val="24"/>
                      <w:szCs w:val="24"/>
                    </w:rPr>
                    <w:t>Досвід транскордонних об’єднань Західної та Центрально-Східної Європи свідчить про ефективність транскордонної форми співпраці для подальшого поглиблення загальноєвропейської інтеграції. Нижчі форми інтеграції прискорюють розвиток вищих. Транскордонне співробітництво є одним із пріоритетних напрямів розвитку європейської інтеграції, бо сприяє підвищенню рівня зайнятості населення прикордонних регіонів, збільшенню обсягів експортно-імпортних операцій, пожвавлює розвиток дрібного бізнесу та прискорює міждержавну економічну інтеграцію. Формування транспортної та фінансової інфраструктури прикордонних і транскордонних регіонів сприяють формуванню “Європи без кордонів”.</w:t>
                  </w:r>
                </w:p>
                <w:p w14:paraId="5C887A79" w14:textId="77777777" w:rsidR="00340BCB" w:rsidRPr="00340BCB" w:rsidRDefault="00340BCB" w:rsidP="00340B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0BCB">
                    <w:rPr>
                      <w:rFonts w:ascii="Times New Roman" w:eastAsia="Times New Roman" w:hAnsi="Times New Roman" w:cs="Times New Roman"/>
                      <w:sz w:val="24"/>
                      <w:szCs w:val="24"/>
                    </w:rPr>
                    <w:t xml:space="preserve">7. Для прискорення розвитку транскордонного співробітництва необхідна, на думку дисертанта, добре продумана регіональна політика, яка враховує особливості регіонів. Створення на прикордонних територіях України єврорегіонів сприяє налагодженню добросусідських господарських відносин з прилеглими територіями сусідніх держав та розвиткові прикордонних територій, які нерідко відстають в економічному розвиткові від центральної частини країни. Транскордонне співробітництво Волинської області з регіонами сусідніх держав позитивно впливає на якісні та кількісні показники розвитку в області малого бізнесу, підвищує рівень добробуту населення, збільшує обсяги залучення прямих іноземних інвестицій. Після вступу Польщі до ЄС характер транскордонного співробітництва Волинської області в рамках Єврорегіону „Буг” у короткостроковій перспективі пригальмується. Проте у довгостроковій - ми плануємо підвищення ефективності транскордонного співробітництва, що проявиться у розвитку валютно-фінансової інтеграції прикордонних регіонів Польщі та України, збільшенні обсягів капіталовкладень в економіку Волинської області, розвитком сфери туризму, відпочинку, оздоровлення та гуманітарного співробітництва. Наявний потенціал прикордонних регіонів України використовується недостатньо. Зокрема, повністю відсутня транскордонна співпраця східних територій України з сусідніми областями Росії. Східні прикордонні регіони України характеризуються високими показниками СЕЕ розвитку, проте допоки не беруть участі у транскордонному співробітництві. Це частково пояснюється стратегічною спрямованістю </w:t>
                  </w:r>
                  <w:r w:rsidRPr="00340BCB">
                    <w:rPr>
                      <w:rFonts w:ascii="Times New Roman" w:eastAsia="Times New Roman" w:hAnsi="Times New Roman" w:cs="Times New Roman"/>
                      <w:sz w:val="24"/>
                      <w:szCs w:val="24"/>
                    </w:rPr>
                    <w:lastRenderedPageBreak/>
                    <w:t>України на співпрацю із європейськими країнами, а отже і на подальший вступ до ЄС. Доцільно також поглиблювати економічні зв’язки у межах сформованого Карпатського єврорегіону.</w:t>
                  </w:r>
                </w:p>
              </w:tc>
            </w:tr>
          </w:tbl>
          <w:p w14:paraId="029426FC" w14:textId="77777777" w:rsidR="00340BCB" w:rsidRPr="00340BCB" w:rsidRDefault="00340BCB" w:rsidP="00340BCB">
            <w:pPr>
              <w:spacing w:after="0" w:line="240" w:lineRule="auto"/>
              <w:rPr>
                <w:rFonts w:ascii="Times New Roman" w:eastAsia="Times New Roman" w:hAnsi="Times New Roman" w:cs="Times New Roman"/>
                <w:sz w:val="24"/>
                <w:szCs w:val="24"/>
              </w:rPr>
            </w:pPr>
          </w:p>
        </w:tc>
      </w:tr>
    </w:tbl>
    <w:p w14:paraId="542DD71A" w14:textId="77777777" w:rsidR="00340BCB" w:rsidRPr="00340BCB" w:rsidRDefault="00340BCB" w:rsidP="00340BCB"/>
    <w:sectPr w:rsidR="00340BCB" w:rsidRPr="00340BC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FA70B" w14:textId="77777777" w:rsidR="007C5A04" w:rsidRDefault="007C5A04">
      <w:pPr>
        <w:spacing w:after="0" w:line="240" w:lineRule="auto"/>
      </w:pPr>
      <w:r>
        <w:separator/>
      </w:r>
    </w:p>
  </w:endnote>
  <w:endnote w:type="continuationSeparator" w:id="0">
    <w:p w14:paraId="0FC719FB" w14:textId="77777777" w:rsidR="007C5A04" w:rsidRDefault="007C5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33D9F" w14:textId="77777777" w:rsidR="007C5A04" w:rsidRDefault="007C5A04">
      <w:pPr>
        <w:spacing w:after="0" w:line="240" w:lineRule="auto"/>
      </w:pPr>
      <w:r>
        <w:separator/>
      </w:r>
    </w:p>
  </w:footnote>
  <w:footnote w:type="continuationSeparator" w:id="0">
    <w:p w14:paraId="6B64DB8A" w14:textId="77777777" w:rsidR="007C5A04" w:rsidRDefault="007C5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C5A0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F927EB"/>
    <w:multiLevelType w:val="multilevel"/>
    <w:tmpl w:val="21181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A04"/>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87635</TotalTime>
  <Pages>4</Pages>
  <Words>1125</Words>
  <Characters>6413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3490</cp:revision>
  <dcterms:created xsi:type="dcterms:W3CDTF">2024-06-20T08:51:00Z</dcterms:created>
  <dcterms:modified xsi:type="dcterms:W3CDTF">2024-09-23T12:41:00Z</dcterms:modified>
  <cp:category/>
</cp:coreProperties>
</file>