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C071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Зайцев, Дмитрий Владимирович. Обобщенная релевантная логика и модели рассуждений : диссертация ... доктора философских наук : 09.00.07 / Зайцев Дмитрий Владимирович;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2012.- 284 с.: ил. РГБ ОД, 71 13-9/33</w:t>
      </w:r>
    </w:p>
    <w:p w14:paraId="10D48047" w14:textId="77777777" w:rsidR="00535F67" w:rsidRPr="00535F67" w:rsidRDefault="00535F67" w:rsidP="00535F67">
      <w:pPr>
        <w:rPr>
          <w:rStyle w:val="3"/>
          <w:color w:val="000000"/>
        </w:rPr>
      </w:pPr>
    </w:p>
    <w:p w14:paraId="4349D35F" w14:textId="77777777" w:rsidR="00535F67" w:rsidRPr="00535F67" w:rsidRDefault="00535F67" w:rsidP="00535F67">
      <w:pPr>
        <w:rPr>
          <w:rStyle w:val="3"/>
          <w:color w:val="000000"/>
        </w:rPr>
      </w:pPr>
    </w:p>
    <w:p w14:paraId="023ECA78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Содержание</w:t>
      </w:r>
    </w:p>
    <w:p w14:paraId="3DEA00BC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 xml:space="preserve">Введение </w:t>
      </w:r>
      <w:r w:rsidRPr="00535F67">
        <w:rPr>
          <w:rStyle w:val="3"/>
          <w:color w:val="000000"/>
        </w:rPr>
        <w:tab/>
        <w:t>7</w:t>
      </w:r>
    </w:p>
    <w:p w14:paraId="552B0D68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I. РЕЛЕВАНТНАЯ ЛОГИКА ПЕРВОГО УРОВНЯ</w:t>
      </w:r>
      <w:r w:rsidRPr="00535F67">
        <w:rPr>
          <w:rStyle w:val="3"/>
          <w:color w:val="000000"/>
        </w:rPr>
        <w:tab/>
        <w:t>15</w:t>
      </w:r>
    </w:p>
    <w:p w14:paraId="6FAE28D8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Глава 1. Основные понятия</w:t>
      </w:r>
      <w:r w:rsidRPr="00535F67">
        <w:rPr>
          <w:rStyle w:val="3"/>
          <w:color w:val="000000"/>
        </w:rPr>
        <w:tab/>
        <w:t>15</w:t>
      </w:r>
    </w:p>
    <w:p w14:paraId="0761CD0D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 xml:space="preserve">§ 1.1. Алгебра FDE </w:t>
      </w:r>
      <w:r w:rsidRPr="00535F67">
        <w:rPr>
          <w:rStyle w:val="3"/>
          <w:color w:val="000000"/>
        </w:rPr>
        <w:tab/>
        <w:t>15</w:t>
      </w:r>
    </w:p>
    <w:p w14:paraId="4E041276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1.2. Язык исчисления первоуровневого следования</w:t>
      </w:r>
      <w:r w:rsidRPr="00535F67">
        <w:rPr>
          <w:rStyle w:val="3"/>
          <w:color w:val="000000"/>
        </w:rPr>
        <w:tab/>
        <w:t>20</w:t>
      </w:r>
    </w:p>
    <w:p w14:paraId="0D450F30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1.3. Семантика FDE</w:t>
      </w:r>
      <w:r w:rsidRPr="00535F67">
        <w:rPr>
          <w:rStyle w:val="3"/>
          <w:color w:val="000000"/>
        </w:rPr>
        <w:tab/>
        <w:t>22</w:t>
      </w:r>
    </w:p>
    <w:p w14:paraId="2D646181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1.3.1. Австралийский план</w:t>
      </w:r>
      <w:r w:rsidRPr="00535F67">
        <w:rPr>
          <w:rStyle w:val="3"/>
          <w:color w:val="000000"/>
        </w:rPr>
        <w:tab/>
        <w:t>23</w:t>
      </w:r>
    </w:p>
    <w:p w14:paraId="7EFD6D1F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1.3.2. Американский план.</w:t>
      </w:r>
    </w:p>
    <w:p w14:paraId="5B50479B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Релевантная логика как многозначная</w:t>
      </w:r>
      <w:r w:rsidRPr="00535F67">
        <w:rPr>
          <w:rStyle w:val="3"/>
          <w:color w:val="000000"/>
        </w:rPr>
        <w:tab/>
        <w:t>25</w:t>
      </w:r>
    </w:p>
    <w:p w14:paraId="31D7DD33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1.3.3. Информационная семантика Войшвилло</w:t>
      </w:r>
      <w:r w:rsidRPr="00535F67">
        <w:rPr>
          <w:rStyle w:val="3"/>
          <w:color w:val="000000"/>
        </w:rPr>
        <w:tab/>
        <w:t>29</w:t>
      </w:r>
    </w:p>
    <w:p w14:paraId="414DC9D7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Глава 2. FDE: философско-методологические аспекты</w:t>
      </w:r>
      <w:r w:rsidRPr="00535F67">
        <w:rPr>
          <w:rStyle w:val="3"/>
          <w:color w:val="000000"/>
        </w:rPr>
        <w:tab/>
        <w:t>38</w:t>
      </w:r>
    </w:p>
    <w:p w14:paraId="60450E8D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2.1. Американский план против австралийского</w:t>
      </w:r>
      <w:r w:rsidRPr="00535F67">
        <w:rPr>
          <w:rStyle w:val="3"/>
          <w:color w:val="000000"/>
        </w:rPr>
        <w:tab/>
        <w:t>38</w:t>
      </w:r>
    </w:p>
    <w:p w14:paraId="544C2212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2.2. Отрицание, истина и ложь</w:t>
      </w:r>
      <w:r w:rsidRPr="00535F67">
        <w:rPr>
          <w:rStyle w:val="3"/>
          <w:color w:val="000000"/>
        </w:rPr>
        <w:tab/>
        <w:t>41</w:t>
      </w:r>
    </w:p>
    <w:p w14:paraId="07C3E722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2.3. FDE как матричная логика</w:t>
      </w:r>
      <w:r w:rsidRPr="00535F67">
        <w:rPr>
          <w:rStyle w:val="3"/>
          <w:color w:val="000000"/>
        </w:rPr>
        <w:tab/>
        <w:t>48</w:t>
      </w:r>
    </w:p>
    <w:p w14:paraId="0186A79F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2.4. Еще раз об интуитивной семантике следования</w:t>
      </w:r>
      <w:r w:rsidRPr="00535F67">
        <w:rPr>
          <w:rStyle w:val="3"/>
          <w:color w:val="000000"/>
        </w:rPr>
        <w:tab/>
        <w:t>53</w:t>
      </w:r>
    </w:p>
    <w:p w14:paraId="25D92EF1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Глава 3. Обобщения первоуровневого следования</w:t>
      </w:r>
      <w:r w:rsidRPr="00535F67">
        <w:rPr>
          <w:rStyle w:val="3"/>
          <w:color w:val="000000"/>
        </w:rPr>
        <w:tab/>
        <w:t>59</w:t>
      </w:r>
    </w:p>
    <w:p w14:paraId="17EAA587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3.1. Мультирешетки и полезная 16-значная логика</w:t>
      </w:r>
      <w:r w:rsidRPr="00535F67">
        <w:rPr>
          <w:rStyle w:val="3"/>
          <w:color w:val="000000"/>
        </w:rPr>
        <w:tab/>
        <w:t>59</w:t>
      </w:r>
    </w:p>
    <w:p w14:paraId="1FDCE015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3.1.1. Логика Данна-Белнапа и понятие бирешетки ... 59</w:t>
      </w:r>
    </w:p>
    <w:p w14:paraId="778D5204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3.1.2. Полезные 16-значные логики</w:t>
      </w:r>
      <w:r w:rsidRPr="00535F67">
        <w:rPr>
          <w:rStyle w:val="3"/>
          <w:color w:val="000000"/>
        </w:rPr>
        <w:tab/>
        <w:t>62</w:t>
      </w:r>
    </w:p>
    <w:p w14:paraId="0390577C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3.1.3. Инференциальная многозначность</w:t>
      </w:r>
    </w:p>
    <w:p w14:paraId="5378DAD4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lastRenderedPageBreak/>
        <w:t xml:space="preserve">и обобщенные истинностные значения </w:t>
      </w:r>
      <w:r w:rsidRPr="00535F67">
        <w:rPr>
          <w:rStyle w:val="3"/>
          <w:color w:val="000000"/>
        </w:rPr>
        <w:tab/>
        <w:t xml:space="preserve"> 67</w:t>
      </w:r>
    </w:p>
    <w:p w14:paraId="5E6FEC5A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3.2. Тетрарешетка 8: другой путь обобщения</w:t>
      </w:r>
      <w:r w:rsidRPr="00535F67">
        <w:rPr>
          <w:rStyle w:val="3"/>
          <w:color w:val="000000"/>
        </w:rPr>
        <w:tab/>
        <w:t>76</w:t>
      </w:r>
    </w:p>
    <w:p w14:paraId="06CB23C6" w14:textId="77777777" w:rsidR="00535F67" w:rsidRPr="00535F67" w:rsidRDefault="00535F67" w:rsidP="00535F67">
      <w:pPr>
        <w:rPr>
          <w:rStyle w:val="3"/>
          <w:color w:val="000000"/>
          <w:lang w:val="en-US"/>
        </w:rPr>
      </w:pPr>
      <w:r w:rsidRPr="00535F67">
        <w:rPr>
          <w:rStyle w:val="3"/>
          <w:color w:val="000000"/>
          <w:lang w:val="en-US"/>
        </w:rPr>
        <w:t xml:space="preserve">§ 3.2.1. Told values, marked values </w:t>
      </w:r>
      <w:r w:rsidRPr="00535F67">
        <w:rPr>
          <w:rStyle w:val="3"/>
          <w:color w:val="000000"/>
        </w:rPr>
        <w:t>и</w:t>
      </w:r>
      <w:r w:rsidRPr="00535F67">
        <w:rPr>
          <w:rStyle w:val="3"/>
          <w:color w:val="000000"/>
          <w:lang w:val="en-US"/>
        </w:rPr>
        <w:t xml:space="preserve"> reported values</w:t>
      </w:r>
      <w:r w:rsidRPr="00535F67">
        <w:rPr>
          <w:rStyle w:val="3"/>
          <w:color w:val="000000"/>
          <w:lang w:val="en-US"/>
        </w:rPr>
        <w:tab/>
        <w:t>76</w:t>
      </w:r>
    </w:p>
    <w:p w14:paraId="3A2805B2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3.2.2. Тетрарешетка EIGHT4</w:t>
      </w:r>
      <w:r w:rsidRPr="00535F67">
        <w:rPr>
          <w:rStyle w:val="3"/>
          <w:color w:val="000000"/>
        </w:rPr>
        <w:tab/>
        <w:t>80</w:t>
      </w:r>
    </w:p>
    <w:p w14:paraId="2C6F624B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3.2.3. Логики, порождаемые a- и d-порядками</w:t>
      </w:r>
      <w:r w:rsidRPr="00535F67">
        <w:rPr>
          <w:rStyle w:val="3"/>
          <w:color w:val="000000"/>
        </w:rPr>
        <w:tab/>
        <w:t>83</w:t>
      </w:r>
    </w:p>
    <w:p w14:paraId="481AAEE9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3.3. Классическая (релевантная) паранепротиворечивая</w:t>
      </w:r>
    </w:p>
    <w:p w14:paraId="42B50E6A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логика</w:t>
      </w:r>
      <w:r w:rsidRPr="00535F67">
        <w:rPr>
          <w:rStyle w:val="3"/>
          <w:color w:val="000000"/>
        </w:rPr>
        <w:tab/>
        <w:t xml:space="preserve">93 </w:t>
      </w:r>
    </w:p>
    <w:p w14:paraId="36F6D652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Глава 4. Основные понятия</w:t>
      </w:r>
      <w:r w:rsidRPr="00535F67">
        <w:rPr>
          <w:rStyle w:val="3"/>
          <w:color w:val="000000"/>
        </w:rPr>
        <w:tab/>
        <w:t>102</w:t>
      </w:r>
    </w:p>
    <w:p w14:paraId="3688CB27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4.1. Алгебра релевантной логики</w:t>
      </w:r>
      <w:r w:rsidRPr="00535F67">
        <w:rPr>
          <w:rStyle w:val="3"/>
          <w:color w:val="000000"/>
        </w:rPr>
        <w:tab/>
        <w:t>102</w:t>
      </w:r>
    </w:p>
    <w:p w14:paraId="38E655F5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4.2. Семантика</w:t>
      </w:r>
      <w:r w:rsidRPr="00535F67">
        <w:rPr>
          <w:rStyle w:val="3"/>
          <w:color w:val="000000"/>
        </w:rPr>
        <w:tab/>
        <w:t>105</w:t>
      </w:r>
    </w:p>
    <w:p w14:paraId="777C7A15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4.3. Исчисления</w:t>
      </w:r>
      <w:r w:rsidRPr="00535F67">
        <w:rPr>
          <w:rStyle w:val="3"/>
          <w:color w:val="000000"/>
        </w:rPr>
        <w:tab/>
        <w:t>110</w:t>
      </w:r>
    </w:p>
    <w:p w14:paraId="7D646EE9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 xml:space="preserve">§ 4.3.1. От FDE до T, E, R </w:t>
      </w:r>
      <w:r w:rsidRPr="00535F67">
        <w:rPr>
          <w:rStyle w:val="3"/>
          <w:color w:val="000000"/>
        </w:rPr>
        <w:tab/>
        <w:t>110</w:t>
      </w:r>
    </w:p>
    <w:p w14:paraId="10FFE772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4.3.2 Импликативные фрагменты основных систем</w:t>
      </w:r>
    </w:p>
    <w:p w14:paraId="445EAB33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 xml:space="preserve">релевантной логики </w:t>
      </w:r>
      <w:r w:rsidRPr="00535F67">
        <w:rPr>
          <w:rStyle w:val="3"/>
          <w:color w:val="000000"/>
        </w:rPr>
        <w:tab/>
        <w:t>113</w:t>
      </w:r>
    </w:p>
    <w:p w14:paraId="7EDA9280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4.4. Комбинаторы и релевантная логика</w:t>
      </w:r>
      <w:r w:rsidRPr="00535F67">
        <w:rPr>
          <w:rStyle w:val="3"/>
          <w:color w:val="000000"/>
        </w:rPr>
        <w:tab/>
        <w:t>118</w:t>
      </w:r>
    </w:p>
    <w:p w14:paraId="22332393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 xml:space="preserve">§ 4.4.1.Элементы теории комбинаторов </w:t>
      </w:r>
      <w:r w:rsidRPr="00535F67">
        <w:rPr>
          <w:rStyle w:val="3"/>
          <w:color w:val="000000"/>
        </w:rPr>
        <w:tab/>
        <w:t>118</w:t>
      </w:r>
    </w:p>
    <w:p w14:paraId="1EE8879C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4.4.2. Комбинаторы и импликативные формулы .... 123</w:t>
      </w:r>
    </w:p>
    <w:p w14:paraId="59A730E8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Глава 5. Логико-семантические исследования</w:t>
      </w:r>
      <w:r w:rsidRPr="00535F67">
        <w:rPr>
          <w:rStyle w:val="3"/>
          <w:color w:val="000000"/>
        </w:rPr>
        <w:tab/>
        <w:t xml:space="preserve"> 126</w:t>
      </w:r>
    </w:p>
    <w:p w14:paraId="7E0C07D3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5.1 Модальность и импликация</w:t>
      </w:r>
      <w:r w:rsidRPr="00535F67">
        <w:rPr>
          <w:rStyle w:val="3"/>
          <w:color w:val="000000"/>
        </w:rPr>
        <w:tab/>
        <w:t xml:space="preserve"> 126</w:t>
      </w:r>
    </w:p>
    <w:p w14:paraId="2E9517CC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5.2. Семантика Войшвилло для системы R</w:t>
      </w:r>
      <w:r w:rsidRPr="00535F67">
        <w:rPr>
          <w:rStyle w:val="3"/>
          <w:color w:val="000000"/>
        </w:rPr>
        <w:tab/>
        <w:t>132</w:t>
      </w:r>
    </w:p>
    <w:p w14:paraId="28BEC78D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5.2.1. Основания информационной семантики</w:t>
      </w:r>
    </w:p>
    <w:p w14:paraId="39FA28EA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для основных систем релевантной логики</w:t>
      </w:r>
      <w:r w:rsidRPr="00535F67">
        <w:rPr>
          <w:rStyle w:val="3"/>
          <w:color w:val="000000"/>
        </w:rPr>
        <w:tab/>
        <w:t>132</w:t>
      </w:r>
    </w:p>
    <w:p w14:paraId="4D0077CB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5.2.2. Адекватность информационной семантики</w:t>
      </w:r>
    </w:p>
    <w:p w14:paraId="260077F8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для системы R</w:t>
      </w:r>
      <w:r w:rsidRPr="00535F67">
        <w:rPr>
          <w:rStyle w:val="3"/>
          <w:color w:val="000000"/>
        </w:rPr>
        <w:tab/>
        <w:t>136</w:t>
      </w:r>
    </w:p>
    <w:p w14:paraId="7B073B09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5.3. Завершенный Американский план</w:t>
      </w:r>
      <w:r w:rsidRPr="00535F67">
        <w:rPr>
          <w:rStyle w:val="3"/>
          <w:color w:val="000000"/>
        </w:rPr>
        <w:tab/>
        <w:t>141</w:t>
      </w:r>
    </w:p>
    <w:p w14:paraId="5F70AF38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5.3.1. Семантика по Американскому плану</w:t>
      </w:r>
    </w:p>
    <w:p w14:paraId="00FEE75E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для R, T и E</w:t>
      </w:r>
      <w:r w:rsidRPr="00535F67">
        <w:rPr>
          <w:rStyle w:val="3"/>
          <w:color w:val="000000"/>
        </w:rPr>
        <w:tab/>
        <w:t>141</w:t>
      </w:r>
    </w:p>
    <w:p w14:paraId="4DFEA377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lastRenderedPageBreak/>
        <w:t>§ 5.3.2. Семантика системы R,</w:t>
      </w:r>
    </w:p>
    <w:p w14:paraId="3CD1ED6A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приближенная к Американской</w:t>
      </w:r>
      <w:r w:rsidRPr="00535F67">
        <w:rPr>
          <w:rStyle w:val="3"/>
          <w:color w:val="000000"/>
        </w:rPr>
        <w:tab/>
        <w:t>146</w:t>
      </w:r>
    </w:p>
    <w:p w14:paraId="5C8DD100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 xml:space="preserve">Глава 6. Теория чистого релевантного следования </w:t>
      </w:r>
      <w:r w:rsidRPr="00535F67">
        <w:rPr>
          <w:rStyle w:val="3"/>
          <w:color w:val="000000"/>
        </w:rPr>
        <w:tab/>
        <w:t>153</w:t>
      </w:r>
    </w:p>
    <w:p w14:paraId="4797D081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6.1. Выбор аксиом</w:t>
      </w:r>
      <w:r w:rsidRPr="00535F67">
        <w:rPr>
          <w:rStyle w:val="3"/>
          <w:color w:val="000000"/>
        </w:rPr>
        <w:tab/>
        <w:t>154</w:t>
      </w:r>
    </w:p>
    <w:p w14:paraId="2626C719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6.1.1. Парадоксы релевантности</w:t>
      </w:r>
      <w:r w:rsidRPr="00535F67">
        <w:rPr>
          <w:rStyle w:val="3"/>
          <w:color w:val="000000"/>
        </w:rPr>
        <w:tab/>
        <w:t>154</w:t>
      </w:r>
    </w:p>
    <w:p w14:paraId="38B0C294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6.1.2. Импликация и отрицание</w:t>
      </w:r>
      <w:r w:rsidRPr="00535F67">
        <w:rPr>
          <w:rStyle w:val="3"/>
          <w:color w:val="000000"/>
        </w:rPr>
        <w:tab/>
        <w:t>157</w:t>
      </w:r>
    </w:p>
    <w:p w14:paraId="70257FF4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6.1.3. Импликация, отрицание и другие связки</w:t>
      </w:r>
      <w:r w:rsidRPr="00535F67">
        <w:rPr>
          <w:rStyle w:val="3"/>
          <w:color w:val="000000"/>
        </w:rPr>
        <w:tab/>
        <w:t>160</w:t>
      </w:r>
    </w:p>
    <w:p w14:paraId="69AAABD3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6.2. Алгебра ТЕ</w:t>
      </w:r>
      <w:r w:rsidRPr="00535F67">
        <w:rPr>
          <w:rStyle w:val="3"/>
          <w:color w:val="000000"/>
        </w:rPr>
        <w:tab/>
        <w:t>165</w:t>
      </w:r>
    </w:p>
    <w:p w14:paraId="538EA4FA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6.3. Теоретико-множественная семантика ТЕ</w:t>
      </w:r>
      <w:r w:rsidRPr="00535F67">
        <w:rPr>
          <w:rStyle w:val="3"/>
          <w:color w:val="000000"/>
        </w:rPr>
        <w:tab/>
        <w:t>168</w:t>
      </w:r>
    </w:p>
    <w:p w14:paraId="225BF72B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6.4. Комбинаторная семантика ТЕ</w:t>
      </w:r>
      <w:r w:rsidRPr="00535F67">
        <w:rPr>
          <w:rStyle w:val="3"/>
          <w:color w:val="000000"/>
        </w:rPr>
        <w:tab/>
        <w:t>176</w:t>
      </w:r>
    </w:p>
    <w:p w14:paraId="3D25F920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Глава 7. Аргументация и логика</w:t>
      </w:r>
      <w:r w:rsidRPr="00535F67">
        <w:rPr>
          <w:rStyle w:val="3"/>
          <w:color w:val="000000"/>
        </w:rPr>
        <w:tab/>
        <w:t>184</w:t>
      </w:r>
    </w:p>
    <w:p w14:paraId="74D3058E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7.1. Понятие аргументации</w:t>
      </w:r>
      <w:r w:rsidRPr="00535F67">
        <w:rPr>
          <w:rStyle w:val="3"/>
          <w:color w:val="000000"/>
        </w:rPr>
        <w:tab/>
        <w:t>184</w:t>
      </w:r>
    </w:p>
    <w:p w14:paraId="5E891CFC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7.2. Основные подходы к построению теории</w:t>
      </w:r>
    </w:p>
    <w:p w14:paraId="4D29C7E3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аргументации</w:t>
      </w:r>
      <w:r w:rsidRPr="00535F67">
        <w:rPr>
          <w:rStyle w:val="3"/>
          <w:color w:val="000000"/>
        </w:rPr>
        <w:tab/>
        <w:t>200</w:t>
      </w:r>
    </w:p>
    <w:p w14:paraId="56E62F39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7.3. Логика в аргументации</w:t>
      </w:r>
      <w:r w:rsidRPr="00535F67">
        <w:rPr>
          <w:rStyle w:val="3"/>
          <w:color w:val="000000"/>
        </w:rPr>
        <w:tab/>
        <w:t>208</w:t>
      </w:r>
    </w:p>
    <w:p w14:paraId="57AE7CCA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7.3.1. Логическое и нелогическое в аргументации . . . 208</w:t>
      </w:r>
    </w:p>
    <w:p w14:paraId="5BF63E7A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7.3.2. Аргументативный каркас и немонотонные</w:t>
      </w:r>
    </w:p>
    <w:p w14:paraId="10C7BA25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рассуждения</w:t>
      </w:r>
      <w:r w:rsidRPr="00535F67">
        <w:rPr>
          <w:rStyle w:val="3"/>
          <w:color w:val="000000"/>
        </w:rPr>
        <w:tab/>
        <w:t>212</w:t>
      </w:r>
    </w:p>
    <w:p w14:paraId="593CDF87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7.3.3. Моделирование аргументативных</w:t>
      </w:r>
    </w:p>
    <w:p w14:paraId="0F581FD4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рассуждений</w:t>
      </w:r>
      <w:r w:rsidRPr="00535F67">
        <w:rPr>
          <w:rStyle w:val="3"/>
          <w:color w:val="000000"/>
        </w:rPr>
        <w:tab/>
        <w:t>215</w:t>
      </w:r>
    </w:p>
    <w:p w14:paraId="42C9BD11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Глава 8. Обобщенные релевантные модели</w:t>
      </w:r>
    </w:p>
    <w:p w14:paraId="5066FFBB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 xml:space="preserve">аргументации </w:t>
      </w:r>
      <w:r w:rsidRPr="00535F67">
        <w:rPr>
          <w:rStyle w:val="3"/>
          <w:color w:val="000000"/>
        </w:rPr>
        <w:tab/>
        <w:t xml:space="preserve"> 223</w:t>
      </w:r>
    </w:p>
    <w:p w14:paraId="1A6D7883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8.1. Релевантная логика первого уровня и естественные</w:t>
      </w:r>
    </w:p>
    <w:p w14:paraId="74B4E951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 xml:space="preserve">рассуждения </w:t>
      </w:r>
      <w:r w:rsidRPr="00535F67">
        <w:rPr>
          <w:rStyle w:val="3"/>
          <w:color w:val="000000"/>
        </w:rPr>
        <w:tab/>
        <w:t xml:space="preserve"> 223</w:t>
      </w:r>
    </w:p>
    <w:p w14:paraId="5B67BD50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8.2. Нестандартная 4-значная логика аргументации</w:t>
      </w:r>
      <w:r w:rsidRPr="00535F67">
        <w:rPr>
          <w:rStyle w:val="3"/>
          <w:color w:val="000000"/>
        </w:rPr>
        <w:tab/>
        <w:t>229</w:t>
      </w:r>
    </w:p>
    <w:p w14:paraId="35D68DB0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8.3. Полезная 6-значная логика аргументации</w:t>
      </w:r>
      <w:r w:rsidRPr="00535F67">
        <w:rPr>
          <w:rStyle w:val="3"/>
          <w:color w:val="000000"/>
        </w:rPr>
        <w:tab/>
        <w:t>243</w:t>
      </w:r>
    </w:p>
    <w:p w14:paraId="03067ACC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8.4. Обобщенная семантическая модель двух-субъектной</w:t>
      </w:r>
    </w:p>
    <w:p w14:paraId="2AA1A021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lastRenderedPageBreak/>
        <w:t xml:space="preserve">аргументации </w:t>
      </w:r>
      <w:r w:rsidRPr="00535F67">
        <w:rPr>
          <w:rStyle w:val="3"/>
          <w:color w:val="000000"/>
        </w:rPr>
        <w:tab/>
        <w:t>252</w:t>
      </w:r>
    </w:p>
    <w:p w14:paraId="1588D86D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Глава 9. Понятие как (релевантная) функция</w:t>
      </w:r>
      <w:r w:rsidRPr="00535F67">
        <w:rPr>
          <w:rStyle w:val="3"/>
          <w:color w:val="000000"/>
        </w:rPr>
        <w:tab/>
        <w:t>268</w:t>
      </w:r>
    </w:p>
    <w:p w14:paraId="3DE38E30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9.1. Логические теории понятия Фреге и Войшвилло</w:t>
      </w:r>
      <w:r w:rsidRPr="00535F67">
        <w:rPr>
          <w:rStyle w:val="3"/>
          <w:color w:val="000000"/>
        </w:rPr>
        <w:tab/>
        <w:t>268</w:t>
      </w:r>
    </w:p>
    <w:p w14:paraId="5DD290F1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9.2. Понятие и бестиповое лямбда-исчисление</w:t>
      </w:r>
      <w:r w:rsidRPr="00535F67">
        <w:rPr>
          <w:rStyle w:val="3"/>
          <w:color w:val="000000"/>
        </w:rPr>
        <w:tab/>
        <w:t>274</w:t>
      </w:r>
    </w:p>
    <w:p w14:paraId="720F4EA8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§ 9.3. Понятия и типовое лямбда-исчисление</w:t>
      </w:r>
      <w:r w:rsidRPr="00535F67">
        <w:rPr>
          <w:rStyle w:val="3"/>
          <w:color w:val="000000"/>
        </w:rPr>
        <w:tab/>
        <w:t>282</w:t>
      </w:r>
    </w:p>
    <w:p w14:paraId="50496C74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ЗАКЛЮЧЕНИЕ</w:t>
      </w:r>
      <w:r w:rsidRPr="00535F67">
        <w:rPr>
          <w:rStyle w:val="3"/>
          <w:color w:val="000000"/>
        </w:rPr>
        <w:tab/>
        <w:t>290</w:t>
      </w:r>
    </w:p>
    <w:p w14:paraId="2BD28DDC" w14:textId="77777777" w:rsidR="00535F67" w:rsidRPr="00535F67" w:rsidRDefault="00535F67" w:rsidP="00535F67">
      <w:pPr>
        <w:rPr>
          <w:rStyle w:val="3"/>
          <w:color w:val="000000"/>
        </w:rPr>
      </w:pPr>
      <w:r w:rsidRPr="00535F67">
        <w:rPr>
          <w:rStyle w:val="3"/>
          <w:color w:val="000000"/>
        </w:rPr>
        <w:t>БИБЛИОГРАФИЯ</w:t>
      </w:r>
      <w:r w:rsidRPr="00535F67">
        <w:rPr>
          <w:rStyle w:val="3"/>
          <w:color w:val="000000"/>
        </w:rPr>
        <w:tab/>
        <w:t xml:space="preserve">292  </w:t>
      </w:r>
    </w:p>
    <w:p w14:paraId="0FC6B88E" w14:textId="7ABF54B4" w:rsidR="00804970" w:rsidRDefault="00804970" w:rsidP="00535F67"/>
    <w:p w14:paraId="192182D7" w14:textId="775FC7A6" w:rsidR="00535F67" w:rsidRDefault="00535F67" w:rsidP="00535F67"/>
    <w:p w14:paraId="307B33D3" w14:textId="017FFDB2" w:rsidR="00535F67" w:rsidRDefault="00535F67" w:rsidP="00535F67"/>
    <w:p w14:paraId="45C540A2" w14:textId="77777777" w:rsidR="00535F67" w:rsidRDefault="00535F67" w:rsidP="00535F67">
      <w:pPr>
        <w:pStyle w:val="115"/>
        <w:keepNext/>
        <w:keepLines/>
        <w:shd w:val="clear" w:color="auto" w:fill="auto"/>
        <w:spacing w:after="670" w:line="320" w:lineRule="exact"/>
      </w:pPr>
      <w:bookmarkStart w:id="0" w:name="bookmark62"/>
      <w:r>
        <w:rPr>
          <w:color w:val="000000"/>
        </w:rPr>
        <w:t>Заключение</w:t>
      </w:r>
      <w:bookmarkEnd w:id="0"/>
    </w:p>
    <w:p w14:paraId="3B4D6EDA" w14:textId="77777777" w:rsidR="00535F67" w:rsidRDefault="00535F67" w:rsidP="00535F67">
      <w:pPr>
        <w:pStyle w:val="210"/>
        <w:shd w:val="clear" w:color="auto" w:fill="auto"/>
        <w:spacing w:before="0"/>
        <w:ind w:firstLine="340"/>
      </w:pPr>
      <w:r>
        <w:rPr>
          <w:color w:val="000000"/>
        </w:rPr>
        <w:t>Как явствует из названия этой работы, в ней предлагались различные варианты обобщения релевантной логики в качестве кандидатов для моделирования естественных (аргументативных) рассуждений. При этом термины «обобщение» и «модель» трак</w:t>
      </w:r>
      <w:r>
        <w:rPr>
          <w:color w:val="000000"/>
        </w:rPr>
        <w:softHyphen/>
        <w:t>товались достаточно широко и иногда использовались (в нару</w:t>
      </w:r>
      <w:r>
        <w:rPr>
          <w:color w:val="000000"/>
        </w:rPr>
        <w:softHyphen/>
        <w:t>шение принципа однозначности!) в разных значениях.</w:t>
      </w:r>
    </w:p>
    <w:p w14:paraId="24A27F88" w14:textId="77777777" w:rsidR="00535F67" w:rsidRDefault="00535F67" w:rsidP="00535F67">
      <w:pPr>
        <w:pStyle w:val="210"/>
        <w:shd w:val="clear" w:color="auto" w:fill="auto"/>
        <w:spacing w:before="0"/>
        <w:ind w:firstLine="340"/>
      </w:pPr>
      <w:r>
        <w:rPr>
          <w:color w:val="000000"/>
        </w:rPr>
        <w:t>Итак, обобщение релевантной логики может быть осущест</w:t>
      </w:r>
      <w:r>
        <w:rPr>
          <w:color w:val="000000"/>
        </w:rPr>
        <w:softHyphen/>
        <w:t>влено в следующих смыслах.</w:t>
      </w:r>
    </w:p>
    <w:p w14:paraId="0903522F" w14:textId="77777777" w:rsidR="00535F67" w:rsidRDefault="00535F67" w:rsidP="00535F67">
      <w:pPr>
        <w:pStyle w:val="21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250" w:lineRule="exact"/>
        <w:ind w:firstLine="340"/>
        <w:jc w:val="both"/>
      </w:pPr>
      <w:r>
        <w:rPr>
          <w:color w:val="000000"/>
        </w:rPr>
        <w:t xml:space="preserve">Обобщение (релевантной логики первого уровня) как переход к множеству-степени множества значений исходной логики, сопровождающийся соответствующим обобщением функции приписывания значений в духе Шрамко и Ванзинга. В этом ключе трехзначная логика </w:t>
      </w:r>
      <w:r>
        <w:rPr>
          <w:color w:val="000000"/>
          <w:lang w:val="uk-UA" w:eastAsia="uk-UA"/>
        </w:rPr>
        <w:t xml:space="preserve">Клини </w:t>
      </w:r>
      <w:r>
        <w:rPr>
          <w:color w:val="000000"/>
        </w:rPr>
        <w:t>в работе обобщается до семейства полезных восьмизначных логик, среди которых име</w:t>
      </w:r>
      <w:r>
        <w:rPr>
          <w:color w:val="000000"/>
        </w:rPr>
        <w:softHyphen/>
        <w:t>ются и релевантные (§3.2.).</w:t>
      </w:r>
    </w:p>
    <w:p w14:paraId="5F749D61" w14:textId="77777777" w:rsidR="00535F67" w:rsidRDefault="00535F67" w:rsidP="00535F67">
      <w:pPr>
        <w:pStyle w:val="21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250" w:lineRule="exact"/>
        <w:ind w:firstLine="340"/>
        <w:jc w:val="both"/>
      </w:pPr>
      <w:r>
        <w:rPr>
          <w:color w:val="000000"/>
        </w:rPr>
        <w:t>Обобщение (релевантной логики первого уровня и над</w:t>
      </w:r>
      <w:r>
        <w:rPr>
          <w:color w:val="000000"/>
        </w:rPr>
        <w:softHyphen/>
        <w:t>строенных над ней систем) как перестройка в соответствии с не</w:t>
      </w:r>
      <w:r>
        <w:rPr>
          <w:color w:val="000000"/>
        </w:rPr>
        <w:softHyphen/>
        <w:t>которым универсальным подходом. Так, в работе осуществляет</w:t>
      </w:r>
      <w:r>
        <w:rPr>
          <w:color w:val="000000"/>
        </w:rPr>
        <w:softHyphen/>
        <w:t>ся построение интуитивно хорошо интерпретируемой семантики Американского типа. Сначала строится содержательная (инфор</w:t>
      </w:r>
      <w:r>
        <w:rPr>
          <w:color w:val="000000"/>
        </w:rPr>
        <w:softHyphen/>
        <w:t xml:space="preserve">мационная) семантика в духе Войшвилло для </w:t>
      </w:r>
      <w:r>
        <w:rPr>
          <w:color w:val="000000"/>
          <w:lang w:val="en-US" w:eastAsia="en-US"/>
        </w:rPr>
        <w:t>FDE</w:t>
      </w:r>
      <w:r w:rsidRPr="00535F67">
        <w:rPr>
          <w:color w:val="000000"/>
          <w:lang w:eastAsia="en-US"/>
        </w:rPr>
        <w:t xml:space="preserve"> </w:t>
      </w:r>
      <w:r>
        <w:rPr>
          <w:color w:val="000000"/>
        </w:rPr>
        <w:t xml:space="preserve">(§2.4.), затем семантика того типа предлагается для системы </w:t>
      </w:r>
      <w:r>
        <w:rPr>
          <w:color w:val="000000"/>
          <w:lang w:val="en-US" w:eastAsia="en-US"/>
        </w:rPr>
        <w:t>R</w:t>
      </w:r>
      <w:r w:rsidRPr="00535F67">
        <w:rPr>
          <w:color w:val="000000"/>
          <w:lang w:eastAsia="en-US"/>
        </w:rPr>
        <w:t xml:space="preserve"> </w:t>
      </w:r>
      <w:r>
        <w:rPr>
          <w:color w:val="000000"/>
        </w:rPr>
        <w:t xml:space="preserve">(§5.3.). Наконец в §5.4. решается еще более универсальная задача: предлагается семантика американского типа для систем </w:t>
      </w:r>
      <w:r>
        <w:rPr>
          <w:color w:val="000000"/>
          <w:lang w:val="en-US" w:eastAsia="en-US"/>
        </w:rPr>
        <w:t>R</w:t>
      </w:r>
      <w:r w:rsidRPr="00535F67">
        <w:rPr>
          <w:color w:val="000000"/>
          <w:lang w:eastAsia="en-US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 w:eastAsia="en-US"/>
        </w:rPr>
        <w:t>E</w:t>
      </w:r>
      <w:r w:rsidRPr="00535F67">
        <w:rPr>
          <w:color w:val="000000"/>
          <w:lang w:eastAsia="en-US"/>
        </w:rPr>
        <w:t xml:space="preserve">. </w:t>
      </w:r>
      <w:r>
        <w:rPr>
          <w:color w:val="000000"/>
        </w:rPr>
        <w:t xml:space="preserve">К этому же типу обобщения относится предпринятое в работе построение </w:t>
      </w:r>
      <w:r>
        <w:rPr>
          <w:color w:val="000000"/>
        </w:rPr>
        <w:lastRenderedPageBreak/>
        <w:t>теории чистого релевантного следования (Глава 6), представляющей со</w:t>
      </w:r>
      <w:r>
        <w:rPr>
          <w:color w:val="000000"/>
        </w:rPr>
        <w:softHyphen/>
        <w:t>бой обобщение «стандартной» релевантной логики за счет отка</w:t>
      </w:r>
      <w:r>
        <w:rPr>
          <w:color w:val="000000"/>
        </w:rPr>
        <w:softHyphen/>
        <w:t>за от сохранения классических тавтологий.</w:t>
      </w:r>
    </w:p>
    <w:p w14:paraId="17C676F2" w14:textId="77777777" w:rsidR="00535F67" w:rsidRDefault="00535F67" w:rsidP="00535F67">
      <w:pPr>
        <w:pStyle w:val="21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250" w:lineRule="exact"/>
        <w:ind w:firstLine="340"/>
        <w:jc w:val="both"/>
      </w:pPr>
      <w:r>
        <w:rPr>
          <w:color w:val="000000"/>
        </w:rPr>
        <w:t>Обобщение (релевантной логики первого уровня) как «гибридизация» - посредством расширения языка логики и комбинирования (или смешения) ее с какой-то другой логикой. Получившийся в результате «гибрид» двух логик обладает в оп</w:t>
      </w:r>
      <w:r>
        <w:rPr>
          <w:color w:val="000000"/>
        </w:rPr>
        <w:softHyphen/>
        <w:t>ределенной степени «родительскими» чертами, а также получает новые свойства, отсутствующие у исходных логик. Примером та</w:t>
      </w:r>
      <w:r>
        <w:rPr>
          <w:color w:val="000000"/>
        </w:rPr>
        <w:softHyphen/>
        <w:t xml:space="preserve">кой комбинированной логики с двумя типами логических связок, порожденных двумя разными отношениями порядка, является </w:t>
      </w:r>
      <w:r>
        <w:rPr>
          <w:color w:val="000000"/>
          <w:lang w:val="en-US" w:eastAsia="en-US"/>
        </w:rPr>
        <w:t>FDEr</w:t>
      </w:r>
      <w:r w:rsidRPr="00535F67">
        <w:rPr>
          <w:color w:val="000000"/>
          <w:lang w:eastAsia="en-US"/>
        </w:rPr>
        <w:t xml:space="preserve">' </w:t>
      </w:r>
      <w:r>
        <w:rPr>
          <w:color w:val="000000"/>
        </w:rPr>
        <w:t xml:space="preserve">(§3.2.), а в §3.3. строится гибридная логика </w:t>
      </w:r>
      <w:r>
        <w:rPr>
          <w:color w:val="000000"/>
          <w:lang w:val="en-US" w:eastAsia="en-US"/>
        </w:rPr>
        <w:t>FDEPrn</w:t>
      </w:r>
      <w:r w:rsidRPr="00535F67">
        <w:rPr>
          <w:color w:val="000000"/>
          <w:lang w:eastAsia="en-US"/>
        </w:rPr>
        <w:t xml:space="preserve"> </w:t>
      </w:r>
      <w:r>
        <w:rPr>
          <w:color w:val="000000"/>
        </w:rPr>
        <w:t>осно</w:t>
      </w:r>
      <w:r>
        <w:rPr>
          <w:color w:val="000000"/>
        </w:rPr>
        <w:softHyphen/>
        <w:t xml:space="preserve">ве </w:t>
      </w:r>
      <w:r>
        <w:rPr>
          <w:color w:val="000000"/>
          <w:lang w:val="en-US" w:eastAsia="en-US"/>
        </w:rPr>
        <w:t>FDE</w:t>
      </w:r>
      <w:r w:rsidRPr="00535F67">
        <w:rPr>
          <w:color w:val="000000"/>
          <w:lang w:eastAsia="en-US"/>
        </w:rPr>
        <w:t xml:space="preserve"> </w:t>
      </w:r>
      <w:r>
        <w:rPr>
          <w:color w:val="000000"/>
        </w:rPr>
        <w:t>и ТУ^с явными паранепротиворечивыми свойствами.</w:t>
      </w:r>
    </w:p>
    <w:p w14:paraId="33CDDA30" w14:textId="77777777" w:rsidR="00535F67" w:rsidRDefault="00535F67" w:rsidP="00535F67">
      <w:pPr>
        <w:pStyle w:val="210"/>
        <w:numPr>
          <w:ilvl w:val="0"/>
          <w:numId w:val="7"/>
        </w:numPr>
        <w:shd w:val="clear" w:color="auto" w:fill="auto"/>
        <w:tabs>
          <w:tab w:val="left" w:pos="730"/>
        </w:tabs>
        <w:spacing w:before="0" w:after="0" w:line="245" w:lineRule="exact"/>
        <w:ind w:firstLine="320"/>
        <w:jc w:val="both"/>
      </w:pPr>
      <w:r>
        <w:rPr>
          <w:color w:val="000000"/>
        </w:rPr>
        <w:t xml:space="preserve">Обобщение как погружение в более широкий контекст. Для релевантных систем </w:t>
      </w:r>
      <w:r>
        <w:rPr>
          <w:color w:val="000000"/>
          <w:lang w:val="en-US" w:eastAsia="en-US"/>
        </w:rPr>
        <w:t>R</w:t>
      </w:r>
      <w:r w:rsidRPr="00535F67">
        <w:rPr>
          <w:color w:val="000000"/>
          <w:lang w:eastAsia="en-US"/>
        </w:rPr>
        <w:t xml:space="preserve">, </w:t>
      </w:r>
      <w:r>
        <w:rPr>
          <w:color w:val="000000"/>
          <w:lang w:val="en-US" w:eastAsia="en-US"/>
        </w:rPr>
        <w:t>E</w:t>
      </w:r>
      <w:r w:rsidRPr="00535F67">
        <w:rPr>
          <w:color w:val="000000"/>
          <w:lang w:eastAsia="en-US"/>
        </w:rPr>
        <w:t xml:space="preserve">, </w:t>
      </w:r>
      <w:r>
        <w:rPr>
          <w:color w:val="000000"/>
        </w:rPr>
        <w:t>Т таким контекстом послужила комби</w:t>
      </w:r>
      <w:r>
        <w:rPr>
          <w:color w:val="000000"/>
        </w:rPr>
        <w:softHyphen/>
        <w:t>наторная логика и теория доказательств. В результате в §5.2 и §6.4. обосновывается принципиально новый взгляд на релевантную логи</w:t>
      </w:r>
      <w:r>
        <w:rPr>
          <w:color w:val="000000"/>
        </w:rPr>
        <w:softHyphen/>
        <w:t>ку как комбинаторную алгебру, постулаты которой предопределяют дедуктивные и семантические свойства той или иной системы.</w:t>
      </w:r>
    </w:p>
    <w:p w14:paraId="7B3826B8" w14:textId="77777777" w:rsidR="00535F67" w:rsidRDefault="00535F67" w:rsidP="00535F67">
      <w:pPr>
        <w:pStyle w:val="210"/>
        <w:shd w:val="clear" w:color="auto" w:fill="auto"/>
        <w:spacing w:before="0" w:line="245" w:lineRule="exact"/>
        <w:ind w:firstLine="320"/>
      </w:pPr>
      <w:r>
        <w:rPr>
          <w:color w:val="000000"/>
        </w:rPr>
        <w:t>В свою очередь за термином «модели» в работе также скрыва</w:t>
      </w:r>
      <w:r>
        <w:rPr>
          <w:color w:val="000000"/>
        </w:rPr>
        <w:softHyphen/>
        <w:t>ются разные конструкции.</w:t>
      </w:r>
    </w:p>
    <w:p w14:paraId="34326565" w14:textId="77777777" w:rsidR="00535F67" w:rsidRDefault="00535F67" w:rsidP="00535F67">
      <w:pPr>
        <w:pStyle w:val="210"/>
        <w:shd w:val="clear" w:color="auto" w:fill="auto"/>
        <w:spacing w:before="0" w:line="245" w:lineRule="exact"/>
        <w:ind w:firstLine="320"/>
      </w:pPr>
      <w:r>
        <w:rPr>
          <w:color w:val="000000"/>
        </w:rPr>
        <w:t>Во-первых, модель рассуждений понимается как логичес</w:t>
      </w:r>
      <w:r>
        <w:rPr>
          <w:color w:val="000000"/>
        </w:rPr>
        <w:softHyphen/>
        <w:t xml:space="preserve">кая (например, </w:t>
      </w:r>
      <w:r>
        <w:rPr>
          <w:color w:val="000000"/>
          <w:lang w:val="en-US" w:eastAsia="en-US"/>
        </w:rPr>
        <w:t>FDE</w:t>
      </w:r>
      <w:r w:rsidRPr="00535F67">
        <w:rPr>
          <w:color w:val="000000"/>
          <w:lang w:eastAsia="en-US"/>
        </w:rPr>
        <w:t xml:space="preserve"> </w:t>
      </w:r>
      <w:r>
        <w:rPr>
          <w:color w:val="000000"/>
        </w:rPr>
        <w:t>или логика, основанная на тетрарешетке из §3.2.) или прикладная (см. §8.2.) теория.</w:t>
      </w:r>
    </w:p>
    <w:p w14:paraId="0C68939C" w14:textId="77777777" w:rsidR="00535F67" w:rsidRDefault="00535F67" w:rsidP="00535F67">
      <w:pPr>
        <w:pStyle w:val="210"/>
        <w:shd w:val="clear" w:color="auto" w:fill="auto"/>
        <w:spacing w:before="0" w:line="245" w:lineRule="exact"/>
        <w:ind w:firstLine="320"/>
      </w:pPr>
      <w:r>
        <w:rPr>
          <w:color w:val="000000"/>
        </w:rPr>
        <w:t>Во-вторых, моделью рассуждений естественно считать исчис</w:t>
      </w:r>
      <w:r>
        <w:rPr>
          <w:color w:val="000000"/>
        </w:rPr>
        <w:softHyphen/>
        <w:t xml:space="preserve">ление - такое как ТЕ (§6.1) или </w:t>
      </w:r>
      <w:r>
        <w:rPr>
          <w:color w:val="000000"/>
          <w:lang w:val="en-US" w:eastAsia="en-US"/>
        </w:rPr>
        <w:t>FDEP</w:t>
      </w:r>
      <w:r w:rsidRPr="00535F67">
        <w:rPr>
          <w:color w:val="000000"/>
          <w:lang w:eastAsia="en-US"/>
        </w:rPr>
        <w:t xml:space="preserve"> </w:t>
      </w:r>
      <w:r>
        <w:rPr>
          <w:color w:val="000000"/>
        </w:rPr>
        <w:t>(§3.3).</w:t>
      </w:r>
    </w:p>
    <w:p w14:paraId="22F378D4" w14:textId="77777777" w:rsidR="00535F67" w:rsidRDefault="00535F67" w:rsidP="00535F67">
      <w:pPr>
        <w:pStyle w:val="210"/>
        <w:shd w:val="clear" w:color="auto" w:fill="auto"/>
        <w:spacing w:before="0" w:line="245" w:lineRule="exact"/>
        <w:ind w:firstLine="320"/>
      </w:pPr>
      <w:r>
        <w:rPr>
          <w:color w:val="000000"/>
        </w:rPr>
        <w:t>В-третьих, модель рассуждений может быть истолкована как определенный семантический каркас, представляющий основу для возможной программной реализации. Такая модель аргумен</w:t>
      </w:r>
      <w:r>
        <w:rPr>
          <w:color w:val="000000"/>
        </w:rPr>
        <w:softHyphen/>
        <w:t>тации строится в §8.4.</w:t>
      </w:r>
    </w:p>
    <w:p w14:paraId="716F167C" w14:textId="77777777" w:rsidR="00535F67" w:rsidRDefault="00535F67" w:rsidP="00535F67">
      <w:pPr>
        <w:pStyle w:val="210"/>
        <w:shd w:val="clear" w:color="auto" w:fill="auto"/>
        <w:spacing w:before="0" w:line="245" w:lineRule="exact"/>
        <w:ind w:firstLine="320"/>
      </w:pPr>
      <w:r>
        <w:rPr>
          <w:color w:val="000000"/>
        </w:rPr>
        <w:t>Наконец, иногда под моделью понимается некоторая схема, способ или предписание осуществления интеллектуальных про</w:t>
      </w:r>
      <w:r>
        <w:rPr>
          <w:color w:val="000000"/>
        </w:rPr>
        <w:softHyphen/>
        <w:t>цедур. Модели неформальных рассуждений в указанном смысле развиваются в главе 9.</w:t>
      </w:r>
    </w:p>
    <w:p w14:paraId="4DBE7919" w14:textId="77777777" w:rsidR="00535F67" w:rsidRDefault="00535F67" w:rsidP="00535F67">
      <w:pPr>
        <w:pStyle w:val="210"/>
        <w:shd w:val="clear" w:color="auto" w:fill="auto"/>
        <w:spacing w:before="0" w:line="245" w:lineRule="exact"/>
        <w:ind w:firstLine="320"/>
      </w:pPr>
      <w:r>
        <w:rPr>
          <w:color w:val="000000"/>
        </w:rPr>
        <w:t>Важно отметить, что между двумя ключевыми для этой рабо</w:t>
      </w:r>
      <w:r>
        <w:rPr>
          <w:color w:val="000000"/>
        </w:rPr>
        <w:softHyphen/>
        <w:t>ты конструкциями - обобщенной релевантной логики и модели рассуждений - существует достаточно устойчивая связь. Пожа</w:t>
      </w:r>
      <w:r>
        <w:rPr>
          <w:color w:val="000000"/>
        </w:rPr>
        <w:softHyphen/>
        <w:t>луй, главный тезис этой работы состоит в том, что обобщенная (в указанных выше смыслах) релевантная логика является одним из наиболее адекватных, если не самым адекватным, формальным средством моделирования естественных, и в том числе аргумен- тативных, рассуждений. Соответственно, основной результат предпринятого исследования, на мой взгляд, заключается в обос</w:t>
      </w:r>
      <w:r>
        <w:rPr>
          <w:color w:val="000000"/>
        </w:rPr>
        <w:softHyphen/>
        <w:t>нование этого тезиса - практически все формальные построения, осуществленные в первой и второй частях работы, находят свое применение в третьей части в качестве материала для построе</w:t>
      </w:r>
      <w:r>
        <w:rPr>
          <w:color w:val="000000"/>
        </w:rPr>
        <w:softHyphen/>
        <w:t>ния моделей аргументации.</w:t>
      </w:r>
    </w:p>
    <w:p w14:paraId="2634598D" w14:textId="77777777" w:rsidR="00535F67" w:rsidRPr="00535F67" w:rsidRDefault="00535F67" w:rsidP="00535F67"/>
    <w:sectPr w:rsidR="00535F67" w:rsidRPr="00535F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5E0A" w14:textId="77777777" w:rsidR="009F3308" w:rsidRDefault="009F3308">
      <w:pPr>
        <w:spacing w:after="0" w:line="240" w:lineRule="auto"/>
      </w:pPr>
      <w:r>
        <w:separator/>
      </w:r>
    </w:p>
  </w:endnote>
  <w:endnote w:type="continuationSeparator" w:id="0">
    <w:p w14:paraId="7A71E0E7" w14:textId="77777777" w:rsidR="009F3308" w:rsidRDefault="009F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4E00" w14:textId="77777777" w:rsidR="009F3308" w:rsidRDefault="009F3308">
      <w:pPr>
        <w:spacing w:after="0" w:line="240" w:lineRule="auto"/>
      </w:pPr>
      <w:r>
        <w:separator/>
      </w:r>
    </w:p>
  </w:footnote>
  <w:footnote w:type="continuationSeparator" w:id="0">
    <w:p w14:paraId="20741B93" w14:textId="77777777" w:rsidR="009F3308" w:rsidRDefault="009F3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33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08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132772</TotalTime>
  <Pages>5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6808</cp:revision>
  <dcterms:created xsi:type="dcterms:W3CDTF">2024-06-20T08:51:00Z</dcterms:created>
  <dcterms:modified xsi:type="dcterms:W3CDTF">2025-02-02T09:08:00Z</dcterms:modified>
  <cp:category/>
</cp:coreProperties>
</file>