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9E17" w14:textId="77777777" w:rsidR="00643F50" w:rsidRDefault="00643F50" w:rsidP="00643F50">
      <w:pPr>
        <w:pStyle w:val="afffffffffffffffffffffffffff5"/>
        <w:rPr>
          <w:rFonts w:ascii="Verdana" w:hAnsi="Verdana"/>
          <w:color w:val="000000"/>
          <w:sz w:val="21"/>
          <w:szCs w:val="21"/>
        </w:rPr>
      </w:pPr>
      <w:r>
        <w:rPr>
          <w:rFonts w:ascii="Helvetica" w:hAnsi="Helvetica" w:cs="Helvetica"/>
          <w:b/>
          <w:bCs w:val="0"/>
          <w:color w:val="222222"/>
          <w:sz w:val="21"/>
          <w:szCs w:val="21"/>
        </w:rPr>
        <w:t>Овчинникова, Светлана Павловна.</w:t>
      </w:r>
      <w:r>
        <w:rPr>
          <w:rFonts w:ascii="Helvetica" w:hAnsi="Helvetica" w:cs="Helvetica"/>
          <w:color w:val="222222"/>
          <w:sz w:val="21"/>
          <w:szCs w:val="21"/>
        </w:rPr>
        <w:br/>
        <w:t xml:space="preserve">Российская правовая государственность; евразийский проект Н. Н. </w:t>
      </w:r>
      <w:proofErr w:type="gramStart"/>
      <w:r>
        <w:rPr>
          <w:rFonts w:ascii="Helvetica" w:hAnsi="Helvetica" w:cs="Helvetica"/>
          <w:color w:val="222222"/>
          <w:sz w:val="21"/>
          <w:szCs w:val="21"/>
        </w:rPr>
        <w:t>Алексеева :</w:t>
      </w:r>
      <w:proofErr w:type="gramEnd"/>
      <w:r>
        <w:rPr>
          <w:rFonts w:ascii="Helvetica" w:hAnsi="Helvetica" w:cs="Helvetica"/>
          <w:color w:val="222222"/>
          <w:sz w:val="21"/>
          <w:szCs w:val="21"/>
        </w:rPr>
        <w:t xml:space="preserve"> диссертация ... кандидата юридических наук : 23.00.02. - </w:t>
      </w:r>
      <w:proofErr w:type="spellStart"/>
      <w:r>
        <w:rPr>
          <w:rFonts w:ascii="Helvetica" w:hAnsi="Helvetica" w:cs="Helvetica"/>
          <w:color w:val="222222"/>
          <w:sz w:val="21"/>
          <w:szCs w:val="21"/>
        </w:rPr>
        <w:t>Ростов</w:t>
      </w:r>
      <w:proofErr w:type="spellEnd"/>
      <w:r>
        <w:rPr>
          <w:rFonts w:ascii="Helvetica" w:hAnsi="Helvetica" w:cs="Helvetica"/>
          <w:color w:val="222222"/>
          <w:sz w:val="21"/>
          <w:szCs w:val="21"/>
        </w:rPr>
        <w:t>-на-Дону, 2001. - 156 с.</w:t>
      </w:r>
    </w:p>
    <w:p w14:paraId="4A6CADD9" w14:textId="77777777" w:rsidR="00643F50" w:rsidRDefault="00643F50" w:rsidP="00643F50">
      <w:pPr>
        <w:pStyle w:val="20"/>
        <w:spacing w:before="0" w:after="312"/>
        <w:rPr>
          <w:rFonts w:ascii="Arial" w:hAnsi="Arial" w:cs="Arial"/>
          <w:caps/>
          <w:color w:val="333333"/>
          <w:sz w:val="27"/>
          <w:szCs w:val="27"/>
        </w:rPr>
      </w:pPr>
    </w:p>
    <w:p w14:paraId="46564156" w14:textId="77777777" w:rsidR="00643F50" w:rsidRDefault="00643F50" w:rsidP="00643F5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Овчинникова, Светлана Павловна</w:t>
      </w:r>
    </w:p>
    <w:p w14:paraId="76156278" w14:textId="77777777" w:rsidR="00643F50" w:rsidRDefault="00643F50" w:rsidP="00643F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6F9AD1" w14:textId="77777777" w:rsidR="00643F50" w:rsidRDefault="00643F50" w:rsidP="00643F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X. Евразийская доктрина российской правовой государственности Н.Н. Алексеева: теоретико-методологический анализ.</w:t>
      </w:r>
    </w:p>
    <w:p w14:paraId="2D931C45" w14:textId="77777777" w:rsidR="00643F50" w:rsidRDefault="00643F50" w:rsidP="00643F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Западноевропейская концепция правового государства и ее критическое осмысление </w:t>
      </w:r>
      <w:proofErr w:type="spellStart"/>
      <w:r>
        <w:rPr>
          <w:rFonts w:ascii="Arial" w:hAnsi="Arial" w:cs="Arial"/>
          <w:color w:val="333333"/>
          <w:sz w:val="21"/>
          <w:szCs w:val="21"/>
        </w:rPr>
        <w:t>Н.Н.Алексеевым</w:t>
      </w:r>
      <w:proofErr w:type="spellEnd"/>
      <w:r>
        <w:rPr>
          <w:rFonts w:ascii="Arial" w:hAnsi="Arial" w:cs="Arial"/>
          <w:color w:val="333333"/>
          <w:sz w:val="21"/>
          <w:szCs w:val="21"/>
        </w:rPr>
        <w:t>.</w:t>
      </w:r>
    </w:p>
    <w:p w14:paraId="7FB03C75" w14:textId="77777777" w:rsidR="00643F50" w:rsidRDefault="00643F50" w:rsidP="00643F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Ментальное измерение евразийской самобытности российской правовой государственности.</w:t>
      </w:r>
    </w:p>
    <w:p w14:paraId="270C59F4" w14:textId="77777777" w:rsidR="00643F50" w:rsidRDefault="00643F50" w:rsidP="00643F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Евразийское "государство правды" </w:t>
      </w:r>
      <w:proofErr w:type="spellStart"/>
      <w:r>
        <w:rPr>
          <w:rFonts w:ascii="Arial" w:hAnsi="Arial" w:cs="Arial"/>
          <w:color w:val="333333"/>
          <w:sz w:val="21"/>
          <w:szCs w:val="21"/>
        </w:rPr>
        <w:t>Н.Н.Алексеева</w:t>
      </w:r>
      <w:proofErr w:type="spellEnd"/>
      <w:r>
        <w:rPr>
          <w:rFonts w:ascii="Arial" w:hAnsi="Arial" w:cs="Arial"/>
          <w:color w:val="333333"/>
          <w:sz w:val="21"/>
          <w:szCs w:val="21"/>
        </w:rPr>
        <w:t>: гармония прав и обязанностей.</w:t>
      </w:r>
    </w:p>
    <w:p w14:paraId="1FE3AC73" w14:textId="77777777" w:rsidR="00643F50" w:rsidRDefault="00643F50" w:rsidP="00643F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Евразийская государственная идентичность современной России в контексте политико-правовых идей </w:t>
      </w:r>
      <w:proofErr w:type="spellStart"/>
      <w:r>
        <w:rPr>
          <w:rFonts w:ascii="Arial" w:hAnsi="Arial" w:cs="Arial"/>
          <w:color w:val="333333"/>
          <w:sz w:val="21"/>
          <w:szCs w:val="21"/>
        </w:rPr>
        <w:t>Н.Н.Алексеева</w:t>
      </w:r>
      <w:proofErr w:type="spellEnd"/>
      <w:r>
        <w:rPr>
          <w:rFonts w:ascii="Arial" w:hAnsi="Arial" w:cs="Arial"/>
          <w:color w:val="333333"/>
          <w:sz w:val="21"/>
          <w:szCs w:val="21"/>
        </w:rPr>
        <w:t>.</w:t>
      </w:r>
    </w:p>
    <w:p w14:paraId="7C5B8433" w14:textId="77777777" w:rsidR="00643F50" w:rsidRDefault="00643F50" w:rsidP="00643F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Российская государственно-правовая идеология: поиск самобытных оснований.</w:t>
      </w:r>
    </w:p>
    <w:p w14:paraId="5DEBA338" w14:textId="77777777" w:rsidR="00643F50" w:rsidRDefault="00643F50" w:rsidP="00643F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Евразийская правовая политика: трансформация российской государственности без </w:t>
      </w:r>
      <w:proofErr w:type="spellStart"/>
      <w:r>
        <w:rPr>
          <w:rFonts w:ascii="Arial" w:hAnsi="Arial" w:cs="Arial"/>
          <w:color w:val="333333"/>
          <w:sz w:val="21"/>
          <w:szCs w:val="21"/>
        </w:rPr>
        <w:t>вестернизащти</w:t>
      </w:r>
      <w:proofErr w:type="spellEnd"/>
      <w:r>
        <w:rPr>
          <w:rFonts w:ascii="Arial" w:hAnsi="Arial" w:cs="Arial"/>
          <w:color w:val="333333"/>
          <w:sz w:val="21"/>
          <w:szCs w:val="21"/>
        </w:rPr>
        <w:t>.</w:t>
      </w:r>
    </w:p>
    <w:p w14:paraId="7823CDB0" w14:textId="72BD7067" w:rsidR="00F37380" w:rsidRPr="00643F50" w:rsidRDefault="00F37380" w:rsidP="00643F50"/>
    <w:sectPr w:rsidR="00F37380" w:rsidRPr="00643F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3EDC" w14:textId="77777777" w:rsidR="00F70A9E" w:rsidRDefault="00F70A9E">
      <w:pPr>
        <w:spacing w:after="0" w:line="240" w:lineRule="auto"/>
      </w:pPr>
      <w:r>
        <w:separator/>
      </w:r>
    </w:p>
  </w:endnote>
  <w:endnote w:type="continuationSeparator" w:id="0">
    <w:p w14:paraId="594E7D1B" w14:textId="77777777" w:rsidR="00F70A9E" w:rsidRDefault="00F7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0894" w14:textId="77777777" w:rsidR="00F70A9E" w:rsidRDefault="00F70A9E"/>
    <w:p w14:paraId="05E514B3" w14:textId="77777777" w:rsidR="00F70A9E" w:rsidRDefault="00F70A9E"/>
    <w:p w14:paraId="4057BF1D" w14:textId="77777777" w:rsidR="00F70A9E" w:rsidRDefault="00F70A9E"/>
    <w:p w14:paraId="014B9C32" w14:textId="77777777" w:rsidR="00F70A9E" w:rsidRDefault="00F70A9E"/>
    <w:p w14:paraId="4CB3E9C7" w14:textId="77777777" w:rsidR="00F70A9E" w:rsidRDefault="00F70A9E"/>
    <w:p w14:paraId="2D1C594D" w14:textId="77777777" w:rsidR="00F70A9E" w:rsidRDefault="00F70A9E"/>
    <w:p w14:paraId="339AB464" w14:textId="77777777" w:rsidR="00F70A9E" w:rsidRDefault="00F70A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75FE85" wp14:editId="5CB20E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15B3" w14:textId="77777777" w:rsidR="00F70A9E" w:rsidRDefault="00F70A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75FE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E815B3" w14:textId="77777777" w:rsidR="00F70A9E" w:rsidRDefault="00F70A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073CDD" w14:textId="77777777" w:rsidR="00F70A9E" w:rsidRDefault="00F70A9E"/>
    <w:p w14:paraId="1DB6D0A4" w14:textId="77777777" w:rsidR="00F70A9E" w:rsidRDefault="00F70A9E"/>
    <w:p w14:paraId="096EDBB4" w14:textId="77777777" w:rsidR="00F70A9E" w:rsidRDefault="00F70A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E7256E" wp14:editId="7F93AD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8483A" w14:textId="77777777" w:rsidR="00F70A9E" w:rsidRDefault="00F70A9E"/>
                          <w:p w14:paraId="71279649" w14:textId="77777777" w:rsidR="00F70A9E" w:rsidRDefault="00F70A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E725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E8483A" w14:textId="77777777" w:rsidR="00F70A9E" w:rsidRDefault="00F70A9E"/>
                    <w:p w14:paraId="71279649" w14:textId="77777777" w:rsidR="00F70A9E" w:rsidRDefault="00F70A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EF3DBC" w14:textId="77777777" w:rsidR="00F70A9E" w:rsidRDefault="00F70A9E"/>
    <w:p w14:paraId="01206217" w14:textId="77777777" w:rsidR="00F70A9E" w:rsidRDefault="00F70A9E">
      <w:pPr>
        <w:rPr>
          <w:sz w:val="2"/>
          <w:szCs w:val="2"/>
        </w:rPr>
      </w:pPr>
    </w:p>
    <w:p w14:paraId="525FCB85" w14:textId="77777777" w:rsidR="00F70A9E" w:rsidRDefault="00F70A9E"/>
    <w:p w14:paraId="400F8BE1" w14:textId="77777777" w:rsidR="00F70A9E" w:rsidRDefault="00F70A9E">
      <w:pPr>
        <w:spacing w:after="0" w:line="240" w:lineRule="auto"/>
      </w:pPr>
    </w:p>
  </w:footnote>
  <w:footnote w:type="continuationSeparator" w:id="0">
    <w:p w14:paraId="322901B8" w14:textId="77777777" w:rsidR="00F70A9E" w:rsidRDefault="00F70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A9E"/>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78907</TotalTime>
  <Pages>1</Pages>
  <Words>144</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2411</cp:revision>
  <cp:lastPrinted>2009-02-06T05:36:00Z</cp:lastPrinted>
  <dcterms:created xsi:type="dcterms:W3CDTF">2024-01-07T13:43:00Z</dcterms:created>
  <dcterms:modified xsi:type="dcterms:W3CDTF">2025-04-22T09:47:00Z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