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F05D"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Липовий</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Дмитро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Валерійович</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докторант</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Інституту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тваринництва</w:t>
      </w:r>
    </w:p>
    <w:p w14:paraId="6EE1F700"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Національної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академії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аграрних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України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Назва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дисертації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w:t>
      </w:r>
      <w:r w:rsidRPr="00E77432">
        <w:rPr>
          <w:rFonts w:ascii="Helvetica" w:hAnsi="Helvetica" w:cs="Helvetica" w:hint="eastAsia"/>
          <w:b/>
          <w:bCs/>
          <w:color w:val="222222"/>
          <w:sz w:val="21"/>
          <w:szCs w:val="21"/>
        </w:rPr>
        <w:t>Механізми</w:t>
      </w:r>
    </w:p>
    <w:p w14:paraId="6DCDA552"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здійснення</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соціальної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відповідальності</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системах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корпоративного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управління</w:t>
      </w:r>
    </w:p>
    <w:p w14:paraId="054C3168"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суб</w:t>
      </w:r>
      <w:r w:rsidRPr="00E77432">
        <w:rPr>
          <w:rFonts w:ascii="Helvetica" w:hAnsi="Helvetica" w:cs="Helvetica"/>
          <w:b/>
          <w:bCs/>
          <w:color w:val="222222"/>
          <w:sz w:val="21"/>
          <w:szCs w:val="21"/>
        </w:rPr>
        <w:t>'</w:t>
      </w:r>
      <w:r w:rsidRPr="00E77432">
        <w:rPr>
          <w:rFonts w:ascii="Helvetica" w:hAnsi="Helvetica" w:cs="Helvetica" w:hint="eastAsia"/>
          <w:b/>
          <w:bCs/>
          <w:color w:val="222222"/>
          <w:sz w:val="21"/>
          <w:szCs w:val="21"/>
        </w:rPr>
        <w:t>єктів</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аграрного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бізнесу</w:t>
      </w:r>
      <w:r w:rsidRPr="00E77432">
        <w:rPr>
          <w:rFonts w:ascii="Helvetica" w:hAnsi="Helvetica" w:cs="Helvetica" w:hint="eastAsia"/>
          <w:b/>
          <w:bCs/>
          <w:color w:val="222222"/>
          <w:sz w:val="21"/>
          <w:szCs w:val="21"/>
        </w:rPr>
        <w:t>»</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Шифр</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назва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спеціальності</w:t>
      </w:r>
      <w:r w:rsidRPr="00E77432">
        <w:rPr>
          <w:rFonts w:ascii="Helvetica" w:hAnsi="Helvetica" w:cs="Helvetica"/>
          <w:b/>
          <w:bCs/>
          <w:color w:val="222222"/>
          <w:sz w:val="21"/>
          <w:szCs w:val="21"/>
        </w:rPr>
        <w:t xml:space="preserve">: 08.00.04 </w:t>
      </w:r>
      <w:r w:rsidRPr="00E77432">
        <w:rPr>
          <w:rFonts w:ascii="Helvetica" w:hAnsi="Helvetica" w:cs="Helvetica" w:hint="eastAsia"/>
          <w:b/>
          <w:bCs/>
          <w:color w:val="222222"/>
          <w:sz w:val="21"/>
          <w:szCs w:val="21"/>
        </w:rPr>
        <w:t>«</w:t>
      </w:r>
      <w:r w:rsidRPr="00E77432">
        <w:rPr>
          <w:rFonts w:ascii="Helvetica" w:hAnsi="Helvetica" w:cs="Helvetica" w:hint="eastAsia"/>
          <w:b/>
          <w:bCs/>
          <w:color w:val="222222"/>
          <w:sz w:val="21"/>
          <w:szCs w:val="21"/>
        </w:rPr>
        <w:t>Економіка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та</w:t>
      </w:r>
    </w:p>
    <w:p w14:paraId="57100493"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управління</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підприємствами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за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видами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економічної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діяльності</w:t>
      </w:r>
      <w:r w:rsidRPr="00E77432">
        <w:rPr>
          <w:rFonts w:ascii="Helvetica" w:hAnsi="Helvetica" w:cs="Helvetica"/>
          <w:b/>
          <w:bCs/>
          <w:color w:val="222222"/>
          <w:sz w:val="21"/>
          <w:szCs w:val="21"/>
        </w:rPr>
        <w:t>)</w:t>
      </w:r>
      <w:r w:rsidRPr="00E77432">
        <w:rPr>
          <w:rFonts w:ascii="Helvetica" w:hAnsi="Helvetica" w:cs="Helvetica" w:hint="eastAsia"/>
          <w:b/>
          <w:bCs/>
          <w:color w:val="222222"/>
          <w:sz w:val="21"/>
          <w:szCs w:val="21"/>
        </w:rPr>
        <w:t>»</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Спецрада</w:t>
      </w:r>
    </w:p>
    <w:p w14:paraId="1C8C522C"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Д</w:t>
      </w:r>
      <w:r w:rsidRPr="00E77432">
        <w:rPr>
          <w:rFonts w:ascii="Helvetica" w:hAnsi="Helvetica" w:cs="Helvetica"/>
          <w:b/>
          <w:bCs/>
          <w:color w:val="222222"/>
          <w:sz w:val="21"/>
          <w:szCs w:val="21"/>
        </w:rPr>
        <w:t xml:space="preserve"> 65.356.02 </w:t>
      </w:r>
      <w:r w:rsidRPr="00E77432">
        <w:rPr>
          <w:rFonts w:ascii="Helvetica" w:hAnsi="Helvetica" w:cs="Helvetica" w:hint="eastAsia"/>
          <w:b/>
          <w:bCs/>
          <w:color w:val="222222"/>
          <w:sz w:val="21"/>
          <w:szCs w:val="21"/>
        </w:rPr>
        <w:t>Інституту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тваринництва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Національної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академії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аграрних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України</w:t>
      </w:r>
    </w:p>
    <w:p w14:paraId="4E39227F"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b/>
          <w:bCs/>
          <w:color w:val="222222"/>
          <w:sz w:val="21"/>
          <w:szCs w:val="21"/>
        </w:rPr>
        <w:t xml:space="preserve">(61026, </w:t>
      </w:r>
      <w:r w:rsidRPr="00E77432">
        <w:rPr>
          <w:rFonts w:ascii="Helvetica" w:hAnsi="Helvetica" w:cs="Helvetica" w:hint="eastAsia"/>
          <w:b/>
          <w:bCs/>
          <w:color w:val="222222"/>
          <w:sz w:val="21"/>
          <w:szCs w:val="21"/>
        </w:rPr>
        <w:t>м</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Харків</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вул</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Тваринників</w:t>
      </w:r>
      <w:r w:rsidRPr="00E77432">
        <w:rPr>
          <w:rFonts w:ascii="Helvetica" w:hAnsi="Helvetica" w:cs="Helvetica"/>
          <w:b/>
          <w:bCs/>
          <w:color w:val="222222"/>
          <w:sz w:val="21"/>
          <w:szCs w:val="21"/>
        </w:rPr>
        <w:t>, 1-</w:t>
      </w:r>
      <w:r w:rsidRPr="00E77432">
        <w:rPr>
          <w:rFonts w:ascii="Helvetica" w:hAnsi="Helvetica" w:cs="Helvetica" w:hint="eastAsia"/>
          <w:b/>
          <w:bCs/>
          <w:color w:val="222222"/>
          <w:sz w:val="21"/>
          <w:szCs w:val="21"/>
        </w:rPr>
        <w:t>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тел</w:t>
      </w:r>
      <w:r w:rsidRPr="00E77432">
        <w:rPr>
          <w:rFonts w:ascii="Helvetica" w:hAnsi="Helvetica" w:cs="Helvetica"/>
          <w:b/>
          <w:bCs/>
          <w:color w:val="222222"/>
          <w:sz w:val="21"/>
          <w:szCs w:val="21"/>
        </w:rPr>
        <w:t xml:space="preserve">. (057) 7403181). </w:t>
      </w:r>
      <w:r w:rsidRPr="00E77432">
        <w:rPr>
          <w:rFonts w:ascii="Helvetica" w:hAnsi="Helvetica" w:cs="Helvetica" w:hint="eastAsia"/>
          <w:b/>
          <w:bCs/>
          <w:color w:val="222222"/>
          <w:sz w:val="21"/>
          <w:szCs w:val="21"/>
        </w:rPr>
        <w:t>Науковий</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консультант</w:t>
      </w:r>
      <w:r w:rsidRPr="00E77432">
        <w:rPr>
          <w:rFonts w:ascii="Helvetica" w:hAnsi="Helvetica" w:cs="Helvetica"/>
          <w:b/>
          <w:bCs/>
          <w:color w:val="222222"/>
          <w:sz w:val="21"/>
          <w:szCs w:val="21"/>
        </w:rPr>
        <w:t>:</w:t>
      </w:r>
    </w:p>
    <w:p w14:paraId="00ED4B0A"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Микитась</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Аркадій</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Вікторович</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доктор</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економічних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доцент</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проректор</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з</w:t>
      </w:r>
    </w:p>
    <w:p w14:paraId="2A647D80"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науково</w:t>
      </w:r>
      <w:r w:rsidRPr="00E77432">
        <w:rPr>
          <w:rFonts w:ascii="Helvetica" w:hAnsi="Helvetica" w:cs="Helvetica"/>
          <w:b/>
          <w:bCs/>
          <w:color w:val="222222"/>
          <w:sz w:val="21"/>
          <w:szCs w:val="21"/>
        </w:rPr>
        <w:t>-</w:t>
      </w:r>
      <w:r w:rsidRPr="00E77432">
        <w:rPr>
          <w:rFonts w:ascii="Helvetica" w:hAnsi="Helvetica" w:cs="Helvetica" w:hint="eastAsia"/>
          <w:b/>
          <w:bCs/>
          <w:color w:val="222222"/>
          <w:sz w:val="21"/>
          <w:szCs w:val="21"/>
        </w:rPr>
        <w:t>педагогічної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роботи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розвитку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економіки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інфраструктури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Державного</w:t>
      </w:r>
    </w:p>
    <w:p w14:paraId="6C2F5A2F"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біотехнологічного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університету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провідний</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науковий</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співробітник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відділу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економіки</w:t>
      </w:r>
      <w:r w:rsidRPr="00E77432">
        <w:rPr>
          <w:rFonts w:ascii="Helvetica" w:hAnsi="Helvetica" w:cs="Helvetica"/>
          <w:b/>
          <w:bCs/>
          <w:color w:val="222222"/>
          <w:sz w:val="21"/>
          <w:szCs w:val="21"/>
        </w:rPr>
        <w:t>,</w:t>
      </w:r>
    </w:p>
    <w:p w14:paraId="267B69BF"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менеджменту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трансферу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інновацій</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тваринництві</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Інституту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тваринництва</w:t>
      </w:r>
    </w:p>
    <w:p w14:paraId="6794789C"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Національної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академії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аграрних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України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Опоненти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Ігнатенко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Микола</w:t>
      </w:r>
    </w:p>
    <w:p w14:paraId="45E3E9AA"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Миколайович</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доктор</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економічних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професор</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завідувач</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кафедри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економіки</w:t>
      </w:r>
    </w:p>
    <w:p w14:paraId="5387F54D"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Університету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Григорія</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Сковороди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в</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Переяславі</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Орєхова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Альвіна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Іванівна</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доктор</w:t>
      </w:r>
    </w:p>
    <w:p w14:paraId="21DA5CF2"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економічних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професор</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завідувач</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кафедри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менеджменту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імені</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Л</w:t>
      </w:r>
      <w:r w:rsidRPr="00E77432">
        <w:rPr>
          <w:rFonts w:ascii="Helvetica" w:hAnsi="Helvetica" w:cs="Helvetica"/>
          <w:b/>
          <w:bCs/>
          <w:color w:val="222222"/>
          <w:sz w:val="21"/>
          <w:szCs w:val="21"/>
        </w:rPr>
        <w:t>.</w:t>
      </w:r>
      <w:r w:rsidRPr="00E77432">
        <w:rPr>
          <w:rFonts w:ascii="Helvetica" w:hAnsi="Helvetica" w:cs="Helvetica" w:hint="eastAsia"/>
          <w:b/>
          <w:bCs/>
          <w:color w:val="222222"/>
          <w:sz w:val="21"/>
          <w:szCs w:val="21"/>
        </w:rPr>
        <w:t>І</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Михайлової</w:t>
      </w:r>
    </w:p>
    <w:p w14:paraId="512C7ED0"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t>Сумського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національного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аграрного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університету</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Язлюк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Борис</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Олегович</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доктор</w:t>
      </w:r>
    </w:p>
    <w:p w14:paraId="3309D5AB" w14:textId="77777777" w:rsidR="00E77432" w:rsidRPr="00E77432" w:rsidRDefault="00E77432" w:rsidP="00E77432">
      <w:pPr>
        <w:rPr>
          <w:rFonts w:ascii="Helvetica" w:hAnsi="Helvetica" w:cs="Helvetica"/>
          <w:b/>
          <w:bCs/>
          <w:color w:val="222222"/>
          <w:sz w:val="21"/>
          <w:szCs w:val="21"/>
        </w:rPr>
      </w:pPr>
      <w:r w:rsidRPr="00E77432">
        <w:rPr>
          <w:rFonts w:ascii="Helvetica" w:hAnsi="Helvetica" w:cs="Helvetica" w:hint="eastAsia"/>
          <w:b/>
          <w:bCs/>
          <w:color w:val="222222"/>
          <w:sz w:val="21"/>
          <w:szCs w:val="21"/>
        </w:rPr>
        <w:lastRenderedPageBreak/>
        <w:t>економічних</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наук</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професор</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завідувач</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кафедри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економічної</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експертизи</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та</w:t>
      </w:r>
    </w:p>
    <w:p w14:paraId="4CCADE6E" w14:textId="1B56CE60" w:rsidR="004F7911" w:rsidRPr="00E77432" w:rsidRDefault="00E77432" w:rsidP="00E77432">
      <w:r w:rsidRPr="00E77432">
        <w:rPr>
          <w:rFonts w:ascii="Helvetica" w:hAnsi="Helvetica" w:cs="Helvetica" w:hint="eastAsia"/>
          <w:b/>
          <w:bCs/>
          <w:color w:val="222222"/>
          <w:sz w:val="21"/>
          <w:szCs w:val="21"/>
        </w:rPr>
        <w:t>землевпорядкування</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Західноукраїнського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національного</w:t>
      </w:r>
      <w:r w:rsidRPr="00E77432">
        <w:rPr>
          <w:rFonts w:ascii="Helvetica" w:hAnsi="Helvetica" w:cs="Helvetica"/>
          <w:b/>
          <w:bCs/>
          <w:color w:val="222222"/>
          <w:sz w:val="21"/>
          <w:szCs w:val="21"/>
        </w:rPr>
        <w:t xml:space="preserve"> </w:t>
      </w:r>
      <w:r w:rsidRPr="00E77432">
        <w:rPr>
          <w:rFonts w:ascii="Helvetica" w:hAnsi="Helvetica" w:cs="Helvetica" w:hint="eastAsia"/>
          <w:b/>
          <w:bCs/>
          <w:color w:val="222222"/>
          <w:sz w:val="21"/>
          <w:szCs w:val="21"/>
        </w:rPr>
        <w:t>університету</w:t>
      </w:r>
      <w:r w:rsidRPr="00E77432">
        <w:rPr>
          <w:rFonts w:ascii="Helvetica" w:hAnsi="Helvetica" w:cs="Helvetica"/>
          <w:b/>
          <w:bCs/>
          <w:color w:val="222222"/>
          <w:sz w:val="21"/>
          <w:szCs w:val="21"/>
        </w:rPr>
        <w:t>.</w:t>
      </w:r>
    </w:p>
    <w:sectPr w:rsidR="004F7911" w:rsidRPr="00E774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57D6" w14:textId="77777777" w:rsidR="00C733A4" w:rsidRDefault="00C733A4">
      <w:pPr>
        <w:spacing w:after="0" w:line="240" w:lineRule="auto"/>
      </w:pPr>
      <w:r>
        <w:separator/>
      </w:r>
    </w:p>
  </w:endnote>
  <w:endnote w:type="continuationSeparator" w:id="0">
    <w:p w14:paraId="429D481C" w14:textId="77777777" w:rsidR="00C733A4" w:rsidRDefault="00C7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8C94" w14:textId="77777777" w:rsidR="00C733A4" w:rsidRDefault="00C733A4"/>
    <w:p w14:paraId="5AB3E7A6" w14:textId="77777777" w:rsidR="00C733A4" w:rsidRDefault="00C733A4"/>
    <w:p w14:paraId="42CABBFF" w14:textId="77777777" w:rsidR="00C733A4" w:rsidRDefault="00C733A4"/>
    <w:p w14:paraId="769B06AA" w14:textId="77777777" w:rsidR="00C733A4" w:rsidRDefault="00C733A4"/>
    <w:p w14:paraId="345BB094" w14:textId="77777777" w:rsidR="00C733A4" w:rsidRDefault="00C733A4"/>
    <w:p w14:paraId="3C91EB51" w14:textId="77777777" w:rsidR="00C733A4" w:rsidRDefault="00C733A4"/>
    <w:p w14:paraId="44FD5C31" w14:textId="77777777" w:rsidR="00C733A4" w:rsidRDefault="00C733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824564" wp14:editId="76ACF5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9F26D" w14:textId="77777777" w:rsidR="00C733A4" w:rsidRDefault="00C733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8245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79F26D" w14:textId="77777777" w:rsidR="00C733A4" w:rsidRDefault="00C733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C68E81" w14:textId="77777777" w:rsidR="00C733A4" w:rsidRDefault="00C733A4"/>
    <w:p w14:paraId="4A55C860" w14:textId="77777777" w:rsidR="00C733A4" w:rsidRDefault="00C733A4"/>
    <w:p w14:paraId="57F4D8B9" w14:textId="77777777" w:rsidR="00C733A4" w:rsidRDefault="00C733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51576" wp14:editId="2F2537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5636" w14:textId="77777777" w:rsidR="00C733A4" w:rsidRDefault="00C733A4"/>
                          <w:p w14:paraId="3E32499B" w14:textId="77777777" w:rsidR="00C733A4" w:rsidRDefault="00C733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515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825636" w14:textId="77777777" w:rsidR="00C733A4" w:rsidRDefault="00C733A4"/>
                    <w:p w14:paraId="3E32499B" w14:textId="77777777" w:rsidR="00C733A4" w:rsidRDefault="00C733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2B26D8" w14:textId="77777777" w:rsidR="00C733A4" w:rsidRDefault="00C733A4"/>
    <w:p w14:paraId="7D7E0D0C" w14:textId="77777777" w:rsidR="00C733A4" w:rsidRDefault="00C733A4">
      <w:pPr>
        <w:rPr>
          <w:sz w:val="2"/>
          <w:szCs w:val="2"/>
        </w:rPr>
      </w:pPr>
    </w:p>
    <w:p w14:paraId="67C78ABB" w14:textId="77777777" w:rsidR="00C733A4" w:rsidRDefault="00C733A4"/>
    <w:p w14:paraId="6D220E0F" w14:textId="77777777" w:rsidR="00C733A4" w:rsidRDefault="00C733A4">
      <w:pPr>
        <w:spacing w:after="0" w:line="240" w:lineRule="auto"/>
      </w:pPr>
    </w:p>
  </w:footnote>
  <w:footnote w:type="continuationSeparator" w:id="0">
    <w:p w14:paraId="6C8DB06E" w14:textId="77777777" w:rsidR="00C733A4" w:rsidRDefault="00C7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A4"/>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185589</TotalTime>
  <Pages>2</Pages>
  <Words>202</Words>
  <Characters>1157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cp:revision>
  <cp:lastPrinted>2009-02-06T05:36:00Z</cp:lastPrinted>
  <dcterms:created xsi:type="dcterms:W3CDTF">2024-01-07T13:43:00Z</dcterms:created>
  <dcterms:modified xsi:type="dcterms:W3CDTF">2025-10-16T10:12:00Z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