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9FE1" w14:textId="77777777" w:rsidR="00E37E7F" w:rsidRDefault="00E37E7F" w:rsidP="00E37E7F">
      <w:pPr>
        <w:pStyle w:val="afffffffffffffffffffffffffff5"/>
        <w:rPr>
          <w:rFonts w:ascii="Verdana" w:hAnsi="Verdana"/>
          <w:color w:val="000000"/>
          <w:sz w:val="21"/>
          <w:szCs w:val="21"/>
        </w:rPr>
      </w:pPr>
      <w:r>
        <w:rPr>
          <w:rFonts w:ascii="Helvetica" w:hAnsi="Helvetica" w:cs="Helvetica"/>
          <w:b/>
          <w:bCs w:val="0"/>
          <w:color w:val="222222"/>
          <w:sz w:val="21"/>
          <w:szCs w:val="21"/>
        </w:rPr>
        <w:t>Олиховский, Степан Иосифович.</w:t>
      </w:r>
    </w:p>
    <w:p w14:paraId="72621DBA" w14:textId="77777777" w:rsidR="00E37E7F" w:rsidRDefault="00E37E7F" w:rsidP="00E37E7F">
      <w:pPr>
        <w:pStyle w:val="20"/>
        <w:spacing w:before="0" w:after="312"/>
        <w:rPr>
          <w:rFonts w:ascii="Arial" w:hAnsi="Arial" w:cs="Arial"/>
          <w:caps/>
          <w:color w:val="333333"/>
          <w:sz w:val="27"/>
          <w:szCs w:val="27"/>
        </w:rPr>
      </w:pPr>
      <w:r>
        <w:rPr>
          <w:rFonts w:ascii="Helvetica" w:hAnsi="Helvetica" w:cs="Helvetica"/>
          <w:caps/>
          <w:color w:val="222222"/>
          <w:sz w:val="21"/>
          <w:szCs w:val="21"/>
        </w:rPr>
        <w:t>Динамическая теория диффузного рассеяния излучений в кристаллах с дефектами кулоновского типа : диссертация ... кандидата физико-математических наук : 01.04.07. - Киев, 1984. - 147 с. : ил.</w:t>
      </w:r>
    </w:p>
    <w:p w14:paraId="391B621B" w14:textId="77777777" w:rsidR="00E37E7F" w:rsidRDefault="00E37E7F" w:rsidP="00E37E7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Олиховский, Степан Иосифович</w:t>
      </w:r>
    </w:p>
    <w:p w14:paraId="6A8F7142"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F8EDCF"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ДШАШКЕСШ ТЕОРШ ДЙМШЮГО РАССЕЯНШ</w:t>
      </w:r>
    </w:p>
    <w:p w14:paraId="37C7E934"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ИЗЯУЧЕНШ В НЕВДЕАЛЪНЫХ КРИСТАЛЛАХ (ОБЗОР).</w:t>
      </w:r>
    </w:p>
    <w:p w14:paraId="0B4A42EA"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замечания.</w:t>
      </w:r>
    </w:p>
    <w:p w14:paraId="3AF5C860"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Тепловое диффузное рассеяние.</w:t>
      </w:r>
    </w:p>
    <w:p w14:paraId="0214DBA7"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Диффузное рассеяние на статических искажениях . 19 1.4 Метод трехкристальной рентгеновской дифрактометрии.</w:t>
      </w:r>
    </w:p>
    <w:p w14:paraId="753B41CC"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!&amp;ртины Кикучи.</w:t>
      </w:r>
    </w:p>
    <w:p w14:paraId="7D582EC9"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3B07D9B8"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ОБЩЕТЕОРЕТИЧЕСКИЕ ВОПРОСЫ ОПВДЕЛЕНШ АМПЛИТУДЫ И ЖТЕНСИШОСТИ ДШАМИЧЕСЮГО ДШУЗНО</w:t>
      </w:r>
    </w:p>
    <w:p w14:paraId="373835B2"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 РАССЕЯНШ ЭЛЕКТРОНОВ И РЕНТГЕНОВСКИХ ЛУЧЕЙ В КРИСТАЛЛАХ С ДЕФЕКТАМИ.</w:t>
      </w:r>
    </w:p>
    <w:p w14:paraId="0270BCF1"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уравнения и амплитуда рассеяния.</w:t>
      </w:r>
    </w:p>
    <w:p w14:paraId="3A0D23C5"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Одноволновой случай дифракции: диффузный фон в одноволновом направлении.</w:t>
      </w:r>
    </w:p>
    <w:p w14:paraId="25221B94"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Вычисление амплитуды диффузного рассеяния в различных представлениях.</w:t>
      </w:r>
    </w:p>
    <w:p w14:paraId="2888D389"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Эквивалентность метода плоских волн и метода волновых мод</w:t>
      </w:r>
    </w:p>
    <w:p w14:paraId="2427EF49"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Сравнение с кинематической теорией.</w:t>
      </w:r>
    </w:p>
    <w:p w14:paraId="2B13860F"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Одноволновой случай дифракции: диффузный фон в двухволновом направлении (линии Кикучи).</w:t>
      </w:r>
    </w:p>
    <w:p w14:paraId="270AAC51"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2.3Л. Вычисление амплитуды диффузного рассеяния . 57 2.3.2. Интенсивность линий и полос Кикучи при рассеянии в неупорядоченных твердых растворах . 64 2. 4. Выводы</w:t>
      </w:r>
    </w:p>
    <w:p w14:paraId="5F81621C"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131АВА 3. ИНТЕНСИВНОСТЬ ДШФУШОГО РАССЕЯНШ В ДВУХ</w:t>
      </w:r>
    </w:p>
    <w:p w14:paraId="019DBF57"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ВОЛНОВОМ СЛУЧАЕ ДШРАКЦИИ ПО БРЭГГУ.</w:t>
      </w:r>
    </w:p>
    <w:p w14:paraId="1BC2270D"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Амплитуда диффузного рассеяния и потенциал кристалла, содержащего дефекты кулоновского типа</w:t>
      </w:r>
    </w:p>
    <w:p w14:paraId="0260EB47"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Поле упругих смещении дефекта кулоновского типа в ограниченном кристалле</w:t>
      </w:r>
    </w:p>
    <w:p w14:paraId="5B2EC1B2"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Интенсивность диЩгзного рассеяния с учетом и без учета "сил зеркального изображения".</w:t>
      </w:r>
    </w:p>
    <w:p w14:paraId="2BC9A305"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Профили интенсивности, изодиЗ&amp;фузные линии и их связь с характеристиками дефектов.</w:t>
      </w:r>
    </w:p>
    <w:p w14:paraId="717FC557"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4DC2823B"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ИНТЕНСИВНОСТЬ ДШФУШОГО РАССЕЯНШ В ДВУХ</w:t>
      </w:r>
    </w:p>
    <w:p w14:paraId="3A0AF35E"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ВОЛНОВОМ СЛУЧАЕ ДШРАКЦИИ ПО ЛАУЭ.</w:t>
      </w:r>
    </w:p>
    <w:p w14:paraId="51272022"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Вычисление интенсивности диффузного рассеяния</w:t>
      </w:r>
    </w:p>
    <w:p w14:paraId="6508A106"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Зависимость профилей интенсивности ди|)фузного рассеяния от толщины кристалла и характеристик дефектов.</w:t>
      </w:r>
    </w:p>
    <w:p w14:paraId="171659DE"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Случаи тонкого и толстого кристаллов. Эффект аномального прохождения диффузно рассеянных лучей</w:t>
      </w:r>
    </w:p>
    <w:p w14:paraId="4F8268B2"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Вклады процессов внутриветвевого и мекветвевого рассеяний в профили интенсивности.</w:t>
      </w:r>
    </w:p>
    <w:p w14:paraId="58F766B4"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Изодлффузные линии и их характерные особенности, связанные с динамическими эффектами и характеристиками дефектов. III</w:t>
      </w:r>
    </w:p>
    <w:p w14:paraId="262BF2C4"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Изоди|)фузше линии в плоскости, перпендикулярной к сильному брэгговскому лучу. III</w:t>
      </w:r>
    </w:p>
    <w:p w14:paraId="7F0D07D7"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ИзодЕффузные линии в плоскости рассеяния.</w:t>
      </w:r>
    </w:p>
    <w:p w14:paraId="31F2BD9D"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4. Интенсивность ди!Фузного рассеяния в неупорядоченных твердых растворах.</w:t>
      </w:r>
    </w:p>
    <w:p w14:paraId="48610946" w14:textId="77777777" w:rsidR="00E37E7F" w:rsidRDefault="00E37E7F" w:rsidP="00E37E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071EBB05" w14:textId="32D8A506" w:rsidR="00E67B85" w:rsidRPr="00E37E7F" w:rsidRDefault="00E67B85" w:rsidP="00E37E7F"/>
    <w:sectPr w:rsidR="00E67B85" w:rsidRPr="00E37E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1411" w14:textId="77777777" w:rsidR="002C0537" w:rsidRDefault="002C0537">
      <w:pPr>
        <w:spacing w:after="0" w:line="240" w:lineRule="auto"/>
      </w:pPr>
      <w:r>
        <w:separator/>
      </w:r>
    </w:p>
  </w:endnote>
  <w:endnote w:type="continuationSeparator" w:id="0">
    <w:p w14:paraId="17E021B1" w14:textId="77777777" w:rsidR="002C0537" w:rsidRDefault="002C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C6C7" w14:textId="77777777" w:rsidR="002C0537" w:rsidRDefault="002C0537"/>
    <w:p w14:paraId="33E09CD5" w14:textId="77777777" w:rsidR="002C0537" w:rsidRDefault="002C0537"/>
    <w:p w14:paraId="4AED575E" w14:textId="77777777" w:rsidR="002C0537" w:rsidRDefault="002C0537"/>
    <w:p w14:paraId="0E3D8FA3" w14:textId="77777777" w:rsidR="002C0537" w:rsidRDefault="002C0537"/>
    <w:p w14:paraId="6ABC1590" w14:textId="77777777" w:rsidR="002C0537" w:rsidRDefault="002C0537"/>
    <w:p w14:paraId="4C941BBD" w14:textId="77777777" w:rsidR="002C0537" w:rsidRDefault="002C0537"/>
    <w:p w14:paraId="68F9071C" w14:textId="77777777" w:rsidR="002C0537" w:rsidRDefault="002C05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34E9F5" wp14:editId="320032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A0504" w14:textId="77777777" w:rsidR="002C0537" w:rsidRDefault="002C0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4E9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7A0504" w14:textId="77777777" w:rsidR="002C0537" w:rsidRDefault="002C0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92BB21" w14:textId="77777777" w:rsidR="002C0537" w:rsidRDefault="002C0537"/>
    <w:p w14:paraId="7C21A16C" w14:textId="77777777" w:rsidR="002C0537" w:rsidRDefault="002C0537"/>
    <w:p w14:paraId="313AB488" w14:textId="77777777" w:rsidR="002C0537" w:rsidRDefault="002C05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A8AD72" wp14:editId="7E12CE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AD22" w14:textId="77777777" w:rsidR="002C0537" w:rsidRDefault="002C0537"/>
                          <w:p w14:paraId="0806DD67" w14:textId="77777777" w:rsidR="002C0537" w:rsidRDefault="002C05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8AD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A8AD22" w14:textId="77777777" w:rsidR="002C0537" w:rsidRDefault="002C0537"/>
                    <w:p w14:paraId="0806DD67" w14:textId="77777777" w:rsidR="002C0537" w:rsidRDefault="002C05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2C8878" w14:textId="77777777" w:rsidR="002C0537" w:rsidRDefault="002C0537"/>
    <w:p w14:paraId="2B7C2CE0" w14:textId="77777777" w:rsidR="002C0537" w:rsidRDefault="002C0537">
      <w:pPr>
        <w:rPr>
          <w:sz w:val="2"/>
          <w:szCs w:val="2"/>
        </w:rPr>
      </w:pPr>
    </w:p>
    <w:p w14:paraId="55D25993" w14:textId="77777777" w:rsidR="002C0537" w:rsidRDefault="002C0537"/>
    <w:p w14:paraId="01C35232" w14:textId="77777777" w:rsidR="002C0537" w:rsidRDefault="002C0537">
      <w:pPr>
        <w:spacing w:after="0" w:line="240" w:lineRule="auto"/>
      </w:pPr>
    </w:p>
  </w:footnote>
  <w:footnote w:type="continuationSeparator" w:id="0">
    <w:p w14:paraId="53EBDC50" w14:textId="77777777" w:rsidR="002C0537" w:rsidRDefault="002C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537"/>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113829</TotalTime>
  <Pages>3</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2065</cp:revision>
  <cp:lastPrinted>2009-02-06T05:36:00Z</cp:lastPrinted>
  <dcterms:created xsi:type="dcterms:W3CDTF">2024-01-07T13:43:00Z</dcterms:created>
  <dcterms:modified xsi:type="dcterms:W3CDTF">2025-06-15T14:23:00Z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