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684F" w14:textId="77777777" w:rsidR="00A578EC" w:rsidRDefault="00A578EC" w:rsidP="00A578EC">
      <w:pPr>
        <w:pStyle w:val="afffffffffffffffffffffffffff5"/>
        <w:rPr>
          <w:rFonts w:ascii="Verdana" w:hAnsi="Verdana"/>
          <w:color w:val="000000"/>
          <w:sz w:val="21"/>
          <w:szCs w:val="21"/>
        </w:rPr>
      </w:pPr>
      <w:r>
        <w:rPr>
          <w:rFonts w:ascii="Helvetica" w:hAnsi="Helvetica" w:cs="Helvetica"/>
          <w:b/>
          <w:bCs w:val="0"/>
          <w:color w:val="222222"/>
          <w:sz w:val="21"/>
          <w:szCs w:val="21"/>
        </w:rPr>
        <w:t>Мартынова, Марина Юрьевна.</w:t>
      </w:r>
    </w:p>
    <w:p w14:paraId="222B8547" w14:textId="77777777" w:rsidR="00A578EC" w:rsidRDefault="00A578EC" w:rsidP="00A578E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элита как фактор социальных изменений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2001. - 296 с.</w:t>
      </w:r>
    </w:p>
    <w:p w14:paraId="7AA4C1D1" w14:textId="77777777" w:rsidR="00A578EC" w:rsidRDefault="00A578EC" w:rsidP="00A578E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Мартынова, Марина Юрьевна</w:t>
      </w:r>
    </w:p>
    <w:p w14:paraId="1DAC64A4"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99DA8D6"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6321F7"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ПОЛИТИЧЕСКАЯ ЭЛИТА В УСЛОВИЯХ</w:t>
      </w:r>
    </w:p>
    <w:p w14:paraId="661ABCE5"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ТРАНСФОРМАЦИИ РОССИЙСКОГО ОБЩЕСТВА (МЕТОДОЛОГИЧЕСКАЯ МОДЕЛЬ)</w:t>
      </w:r>
    </w:p>
    <w:p w14:paraId="2ACD97ED"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Концептуальные основы исследования современных российских политических элит.</w:t>
      </w:r>
    </w:p>
    <w:p w14:paraId="2C4A26CE"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Политическая элита как фактор демократических трансформаций (методологический аспект).</w:t>
      </w:r>
    </w:p>
    <w:p w14:paraId="33BF8028"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СТРУКТУРА И ОСОБЕННОСТИ РАЗВИТИЯ</w:t>
      </w:r>
    </w:p>
    <w:p w14:paraId="54A457C5"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ЭЛИТЫ РОССИИ КАК ФАКТОР СОЦИАЛЬНЫХ ИЗМЕНЕНИЙ.</w:t>
      </w:r>
    </w:p>
    <w:p w14:paraId="3FC80738"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Структурные и качественные характеристики политической элиты России в условиях постсоциалистических изменений.</w:t>
      </w:r>
    </w:p>
    <w:p w14:paraId="77C9C356"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Особенности </w:t>
      </w:r>
      <w:proofErr w:type="spellStart"/>
      <w:r>
        <w:rPr>
          <w:rFonts w:ascii="Arial" w:hAnsi="Arial" w:cs="Arial"/>
          <w:color w:val="333333"/>
          <w:sz w:val="21"/>
          <w:szCs w:val="21"/>
        </w:rPr>
        <w:t>плюрализации</w:t>
      </w:r>
      <w:proofErr w:type="spellEnd"/>
      <w:r>
        <w:rPr>
          <w:rFonts w:ascii="Arial" w:hAnsi="Arial" w:cs="Arial"/>
          <w:color w:val="333333"/>
          <w:sz w:val="21"/>
          <w:szCs w:val="21"/>
        </w:rPr>
        <w:t xml:space="preserve"> российских политических элит и их конфликтность.</w:t>
      </w:r>
    </w:p>
    <w:p w14:paraId="1257ABD6"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71-330003 (2243x3427x2 </w:t>
      </w:r>
      <w:proofErr w:type="spellStart"/>
      <w:r>
        <w:rPr>
          <w:rFonts w:ascii="Arial" w:hAnsi="Arial" w:cs="Arial"/>
          <w:color w:val="333333"/>
          <w:sz w:val="21"/>
          <w:szCs w:val="21"/>
        </w:rPr>
        <w:t>tiff</w:t>
      </w:r>
      <w:proofErr w:type="spellEnd"/>
      <w:r>
        <w:rPr>
          <w:rFonts w:ascii="Arial" w:hAnsi="Arial" w:cs="Arial"/>
          <w:color w:val="333333"/>
          <w:sz w:val="21"/>
          <w:szCs w:val="21"/>
        </w:rPr>
        <w:t>)</w:t>
      </w:r>
    </w:p>
    <w:p w14:paraId="4867F24E"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МЕСТО ВЫСШИХ ИНСТИТУТОВ ВЛАСТИ В МЕХАНИЗМЕ ДЕМОКРАТИЗАЦИИ ПОЛИТИЧЕСКОГО ПРОЦЕССА В РОССИИ.</w:t>
      </w:r>
    </w:p>
    <w:p w14:paraId="56C771B4"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Высшая исполнительная власть России в условиях президентского правления.</w:t>
      </w:r>
    </w:p>
    <w:p w14:paraId="3C61D84A"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Элита законодательной и исполнительной ветвей власти России: эволюция отношений.</w:t>
      </w:r>
    </w:p>
    <w:p w14:paraId="10B356D1"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Динамика обновления современной российской политической элиты.</w:t>
      </w:r>
    </w:p>
    <w:p w14:paraId="4B1651CA"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НОВЫЙ РОССИЙСКИЙ ВЫСШИЙ</w:t>
      </w:r>
    </w:p>
    <w:p w14:paraId="324C7F43"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ПРЕДПРИНИМАТЕЛЬСКИЙ СЛОЙ: СТРАТЕГИЯ ПОЛИТИЧЕСКОГО УЧАСТИЯ.</w:t>
      </w:r>
    </w:p>
    <w:p w14:paraId="3BBAEEC1"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Становление бизнес-элиты как участника российского политического процесса.</w:t>
      </w:r>
    </w:p>
    <w:p w14:paraId="0D662B8C"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Олигархические тенденции в системе политической власти.</w:t>
      </w:r>
    </w:p>
    <w:p w14:paraId="23A14DA3"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Финансово-промышленные группы и их лидеры как политические </w:t>
      </w:r>
      <w:proofErr w:type="spellStart"/>
      <w:r>
        <w:rPr>
          <w:rFonts w:ascii="Arial" w:hAnsi="Arial" w:cs="Arial"/>
          <w:color w:val="333333"/>
          <w:sz w:val="21"/>
          <w:szCs w:val="21"/>
        </w:rPr>
        <w:t>акторы</w:t>
      </w:r>
      <w:proofErr w:type="spellEnd"/>
      <w:r>
        <w:rPr>
          <w:rFonts w:ascii="Arial" w:hAnsi="Arial" w:cs="Arial"/>
          <w:color w:val="333333"/>
          <w:sz w:val="21"/>
          <w:szCs w:val="21"/>
        </w:rPr>
        <w:t xml:space="preserve"> общественных реформ в России.,.</w:t>
      </w:r>
    </w:p>
    <w:p w14:paraId="7E2C2D65"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71-330004 (2245x3428x2 </w:t>
      </w:r>
      <w:proofErr w:type="spellStart"/>
      <w:r>
        <w:rPr>
          <w:rFonts w:ascii="Arial" w:hAnsi="Arial" w:cs="Arial"/>
          <w:color w:val="333333"/>
          <w:sz w:val="21"/>
          <w:szCs w:val="21"/>
        </w:rPr>
        <w:t>tiff</w:t>
      </w:r>
      <w:proofErr w:type="spellEnd"/>
      <w:r>
        <w:rPr>
          <w:rFonts w:ascii="Arial" w:hAnsi="Arial" w:cs="Arial"/>
          <w:color w:val="333333"/>
          <w:sz w:val="21"/>
          <w:szCs w:val="21"/>
        </w:rPr>
        <w:t>)</w:t>
      </w:r>
    </w:p>
    <w:p w14:paraId="7FD66AF5"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Правящая элита и криминальный мир России: пути взаимопроникновения.</w:t>
      </w:r>
    </w:p>
    <w:p w14:paraId="5FD22F2A"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РОССИЙСКИЕ РЕГИОНАЛЬНЫЕ ПОЛИТИЧЕСКИЕ ЭЛИТЫ</w:t>
      </w:r>
    </w:p>
    <w:p w14:paraId="1D684955"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Новые принципы формирования и функционирования региональных политических элит.</w:t>
      </w:r>
    </w:p>
    <w:p w14:paraId="44D20B02"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Становление и функционирование губернаторского корпуса в современном российском обществе.</w:t>
      </w:r>
    </w:p>
    <w:p w14:paraId="48FD305B" w14:textId="77777777" w:rsidR="00A578EC" w:rsidRDefault="00A578EC" w:rsidP="00A578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Представительная власть регионов России: пути трансформации.</w:t>
      </w:r>
    </w:p>
    <w:p w14:paraId="7823CDB0" w14:textId="72BD7067" w:rsidR="00F37380" w:rsidRPr="00A578EC" w:rsidRDefault="00F37380" w:rsidP="00A578EC"/>
    <w:sectPr w:rsidR="00F37380" w:rsidRPr="00A578E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3DBB" w14:textId="77777777" w:rsidR="00BA700C" w:rsidRDefault="00BA700C">
      <w:pPr>
        <w:spacing w:after="0" w:line="240" w:lineRule="auto"/>
      </w:pPr>
      <w:r>
        <w:separator/>
      </w:r>
    </w:p>
  </w:endnote>
  <w:endnote w:type="continuationSeparator" w:id="0">
    <w:p w14:paraId="7D20C619" w14:textId="77777777" w:rsidR="00BA700C" w:rsidRDefault="00BA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A0AD" w14:textId="77777777" w:rsidR="00BA700C" w:rsidRDefault="00BA700C"/>
    <w:p w14:paraId="10F6D3BC" w14:textId="77777777" w:rsidR="00BA700C" w:rsidRDefault="00BA700C"/>
    <w:p w14:paraId="68258054" w14:textId="77777777" w:rsidR="00BA700C" w:rsidRDefault="00BA700C"/>
    <w:p w14:paraId="01B8F6BA" w14:textId="77777777" w:rsidR="00BA700C" w:rsidRDefault="00BA700C"/>
    <w:p w14:paraId="2FDDF9BD" w14:textId="77777777" w:rsidR="00BA700C" w:rsidRDefault="00BA700C"/>
    <w:p w14:paraId="71C29C07" w14:textId="77777777" w:rsidR="00BA700C" w:rsidRDefault="00BA700C"/>
    <w:p w14:paraId="51E8BD9D" w14:textId="77777777" w:rsidR="00BA700C" w:rsidRDefault="00BA70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457567" wp14:editId="7BB5DC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F4C1" w14:textId="77777777" w:rsidR="00BA700C" w:rsidRDefault="00BA7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575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67F4C1" w14:textId="77777777" w:rsidR="00BA700C" w:rsidRDefault="00BA7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BF20A6" w14:textId="77777777" w:rsidR="00BA700C" w:rsidRDefault="00BA700C"/>
    <w:p w14:paraId="075480BC" w14:textId="77777777" w:rsidR="00BA700C" w:rsidRDefault="00BA700C"/>
    <w:p w14:paraId="4FDB6C83" w14:textId="77777777" w:rsidR="00BA700C" w:rsidRDefault="00BA70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5F794" wp14:editId="3357A9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22BC" w14:textId="77777777" w:rsidR="00BA700C" w:rsidRDefault="00BA700C"/>
                          <w:p w14:paraId="152A30A2" w14:textId="77777777" w:rsidR="00BA700C" w:rsidRDefault="00BA7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5F7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FD22BC" w14:textId="77777777" w:rsidR="00BA700C" w:rsidRDefault="00BA700C"/>
                    <w:p w14:paraId="152A30A2" w14:textId="77777777" w:rsidR="00BA700C" w:rsidRDefault="00BA7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DEAA9E" w14:textId="77777777" w:rsidR="00BA700C" w:rsidRDefault="00BA700C"/>
    <w:p w14:paraId="0C443EC0" w14:textId="77777777" w:rsidR="00BA700C" w:rsidRDefault="00BA700C">
      <w:pPr>
        <w:rPr>
          <w:sz w:val="2"/>
          <w:szCs w:val="2"/>
        </w:rPr>
      </w:pPr>
    </w:p>
    <w:p w14:paraId="31280CF0" w14:textId="77777777" w:rsidR="00BA700C" w:rsidRDefault="00BA700C"/>
    <w:p w14:paraId="68852E13" w14:textId="77777777" w:rsidR="00BA700C" w:rsidRDefault="00BA700C">
      <w:pPr>
        <w:spacing w:after="0" w:line="240" w:lineRule="auto"/>
      </w:pPr>
    </w:p>
  </w:footnote>
  <w:footnote w:type="continuationSeparator" w:id="0">
    <w:p w14:paraId="25BC73E0" w14:textId="77777777" w:rsidR="00BA700C" w:rsidRDefault="00BA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00C"/>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77899</TotalTime>
  <Pages>2</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2271</cp:revision>
  <cp:lastPrinted>2009-02-06T05:36:00Z</cp:lastPrinted>
  <dcterms:created xsi:type="dcterms:W3CDTF">2024-01-07T13:43:00Z</dcterms:created>
  <dcterms:modified xsi:type="dcterms:W3CDTF">2025-04-21T16:41:00Z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