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395DF" w14:textId="77777777" w:rsidR="000D4336" w:rsidRDefault="000D4336" w:rsidP="000D4336">
      <w:pPr>
        <w:rPr>
          <w:rFonts w:ascii="Verdana" w:hAnsi="Verdana"/>
          <w:color w:val="000000"/>
          <w:sz w:val="18"/>
          <w:szCs w:val="18"/>
          <w:shd w:val="clear" w:color="auto" w:fill="FFFFFF"/>
        </w:rPr>
      </w:pPr>
      <w:r>
        <w:rPr>
          <w:rFonts w:ascii="Verdana" w:hAnsi="Verdana"/>
          <w:color w:val="000000"/>
          <w:sz w:val="18"/>
          <w:szCs w:val="18"/>
          <w:shd w:val="clear" w:color="auto" w:fill="FFFFFF"/>
        </w:rPr>
        <w:t>Механизмы согласования финансовых потоков в системе страхования при реализации космических программ</w:t>
      </w:r>
    </w:p>
    <w:p w14:paraId="73E15B63" w14:textId="77777777" w:rsidR="000D4336" w:rsidRDefault="000D4336" w:rsidP="000D4336">
      <w:pPr>
        <w:rPr>
          <w:rFonts w:ascii="Verdana" w:hAnsi="Verdana"/>
          <w:color w:val="000000"/>
          <w:sz w:val="18"/>
          <w:szCs w:val="18"/>
          <w:shd w:val="clear" w:color="auto" w:fill="FFFFFF"/>
        </w:rPr>
      </w:pPr>
    </w:p>
    <w:p w14:paraId="4B3B661E" w14:textId="77777777" w:rsidR="000D4336" w:rsidRDefault="000D4336" w:rsidP="000D433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Мжельская, Татьяна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0C973B3" w14:textId="77777777" w:rsidR="000D4336" w:rsidRDefault="000D4336" w:rsidP="000D4336">
      <w:pPr>
        <w:rPr>
          <w:rFonts w:ascii="Verdana" w:hAnsi="Verdana"/>
          <w:color w:val="000000"/>
          <w:sz w:val="18"/>
          <w:szCs w:val="18"/>
        </w:rPr>
      </w:pPr>
      <w:r>
        <w:rPr>
          <w:rFonts w:ascii="Verdana" w:hAnsi="Verdana"/>
          <w:color w:val="000000"/>
          <w:sz w:val="18"/>
          <w:szCs w:val="18"/>
        </w:rPr>
        <w:t>2012</w:t>
      </w:r>
    </w:p>
    <w:p w14:paraId="0B687BF6" w14:textId="77777777" w:rsidR="000D4336" w:rsidRDefault="000D4336" w:rsidP="000D4336">
      <w:pPr>
        <w:rPr>
          <w:rFonts w:ascii="Verdana" w:hAnsi="Verdana"/>
          <w:b/>
          <w:bCs/>
          <w:color w:val="000000"/>
          <w:sz w:val="18"/>
          <w:szCs w:val="18"/>
        </w:rPr>
      </w:pPr>
      <w:r>
        <w:rPr>
          <w:rFonts w:ascii="Verdana" w:hAnsi="Verdana"/>
          <w:b/>
          <w:bCs/>
          <w:color w:val="000000"/>
          <w:sz w:val="18"/>
          <w:szCs w:val="18"/>
        </w:rPr>
        <w:t>Автор научной работы: </w:t>
      </w:r>
    </w:p>
    <w:p w14:paraId="42684F5A" w14:textId="77777777" w:rsidR="000D4336" w:rsidRDefault="000D4336" w:rsidP="000D4336">
      <w:pPr>
        <w:rPr>
          <w:rFonts w:ascii="Verdana" w:hAnsi="Verdana"/>
          <w:color w:val="000000"/>
          <w:sz w:val="18"/>
          <w:szCs w:val="18"/>
        </w:rPr>
      </w:pPr>
      <w:r>
        <w:rPr>
          <w:rFonts w:ascii="Verdana" w:hAnsi="Verdana"/>
          <w:color w:val="000000"/>
          <w:sz w:val="18"/>
          <w:szCs w:val="18"/>
        </w:rPr>
        <w:t>Мжельская, Татьяна Алексеевна</w:t>
      </w:r>
    </w:p>
    <w:p w14:paraId="36B9185F" w14:textId="77777777" w:rsidR="000D4336" w:rsidRDefault="000D4336" w:rsidP="000D4336">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5E8C4D5" w14:textId="77777777" w:rsidR="000D4336" w:rsidRDefault="000D4336" w:rsidP="000D4336">
      <w:pPr>
        <w:rPr>
          <w:rFonts w:ascii="Verdana" w:hAnsi="Verdana"/>
          <w:color w:val="000000"/>
          <w:sz w:val="18"/>
          <w:szCs w:val="18"/>
        </w:rPr>
      </w:pPr>
      <w:r>
        <w:rPr>
          <w:rFonts w:ascii="Verdana" w:hAnsi="Verdana"/>
          <w:color w:val="000000"/>
          <w:sz w:val="18"/>
          <w:szCs w:val="18"/>
        </w:rPr>
        <w:t>кандидат экономических наук</w:t>
      </w:r>
    </w:p>
    <w:p w14:paraId="7DD414CA" w14:textId="77777777" w:rsidR="000D4336" w:rsidRDefault="000D4336" w:rsidP="000D4336">
      <w:pPr>
        <w:rPr>
          <w:rFonts w:ascii="Verdana" w:hAnsi="Verdana"/>
          <w:b/>
          <w:bCs/>
          <w:color w:val="000000"/>
          <w:sz w:val="18"/>
          <w:szCs w:val="18"/>
        </w:rPr>
      </w:pPr>
      <w:r>
        <w:rPr>
          <w:rFonts w:ascii="Verdana" w:hAnsi="Verdana"/>
          <w:b/>
          <w:bCs/>
          <w:color w:val="000000"/>
          <w:sz w:val="18"/>
          <w:szCs w:val="18"/>
        </w:rPr>
        <w:t>Место защиты диссертации: </w:t>
      </w:r>
    </w:p>
    <w:p w14:paraId="4C2E7B80" w14:textId="77777777" w:rsidR="000D4336" w:rsidRDefault="000D4336" w:rsidP="000D4336">
      <w:pPr>
        <w:rPr>
          <w:rFonts w:ascii="Verdana" w:hAnsi="Verdana"/>
          <w:color w:val="000000"/>
          <w:sz w:val="18"/>
          <w:szCs w:val="18"/>
        </w:rPr>
      </w:pPr>
      <w:r>
        <w:rPr>
          <w:rFonts w:ascii="Verdana" w:hAnsi="Verdana"/>
          <w:color w:val="000000"/>
          <w:sz w:val="18"/>
          <w:szCs w:val="18"/>
        </w:rPr>
        <w:t>Самара</w:t>
      </w:r>
    </w:p>
    <w:p w14:paraId="2E44A98E" w14:textId="77777777" w:rsidR="000D4336" w:rsidRDefault="000D4336" w:rsidP="000D4336">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B296E13" w14:textId="77777777" w:rsidR="000D4336" w:rsidRDefault="000D4336" w:rsidP="000D4336">
      <w:pPr>
        <w:rPr>
          <w:rFonts w:ascii="Verdana" w:hAnsi="Verdana"/>
          <w:color w:val="000000"/>
          <w:sz w:val="18"/>
          <w:szCs w:val="18"/>
        </w:rPr>
      </w:pPr>
      <w:r>
        <w:rPr>
          <w:rFonts w:ascii="Verdana" w:hAnsi="Verdana"/>
          <w:color w:val="000000"/>
          <w:sz w:val="18"/>
          <w:szCs w:val="18"/>
        </w:rPr>
        <w:t>08.00.10</w:t>
      </w:r>
    </w:p>
    <w:p w14:paraId="1F709F4D" w14:textId="77777777" w:rsidR="000D4336" w:rsidRDefault="000D4336" w:rsidP="000D4336">
      <w:pPr>
        <w:rPr>
          <w:rFonts w:ascii="Verdana" w:hAnsi="Verdana"/>
          <w:b/>
          <w:bCs/>
          <w:color w:val="000000"/>
          <w:sz w:val="18"/>
          <w:szCs w:val="18"/>
        </w:rPr>
      </w:pPr>
      <w:r>
        <w:rPr>
          <w:rFonts w:ascii="Verdana" w:hAnsi="Verdana"/>
          <w:b/>
          <w:bCs/>
          <w:color w:val="000000"/>
          <w:sz w:val="18"/>
          <w:szCs w:val="18"/>
        </w:rPr>
        <w:t>Специальность: </w:t>
      </w:r>
    </w:p>
    <w:p w14:paraId="3E9C22FE" w14:textId="77777777" w:rsidR="000D4336" w:rsidRDefault="000D4336" w:rsidP="000D4336">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6F731D5" w14:textId="77777777" w:rsidR="000D4336" w:rsidRDefault="000D4336" w:rsidP="000D4336">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43F7DC3" w14:textId="77777777" w:rsidR="000D4336" w:rsidRDefault="000D4336" w:rsidP="000D4336">
      <w:pPr>
        <w:rPr>
          <w:rFonts w:ascii="Verdana" w:hAnsi="Verdana"/>
          <w:color w:val="000000"/>
          <w:sz w:val="18"/>
          <w:szCs w:val="18"/>
        </w:rPr>
      </w:pPr>
      <w:r>
        <w:rPr>
          <w:rFonts w:ascii="Verdana" w:hAnsi="Verdana"/>
          <w:color w:val="000000"/>
          <w:sz w:val="18"/>
          <w:szCs w:val="18"/>
        </w:rPr>
        <w:t>155</w:t>
      </w:r>
    </w:p>
    <w:p w14:paraId="22C88353" w14:textId="77777777" w:rsidR="000D4336" w:rsidRDefault="000D4336" w:rsidP="000D433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Мжельская, Татьяна Алексеевна</w:t>
      </w:r>
    </w:p>
    <w:p w14:paraId="0162C6B2"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56D4F57"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СОСТОЯНИЕ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И ОТЕЧЕСТВЕННОГО КОСМИЧЕСКОГО РЫНКА КАК ОБЪЕКТА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0D898AAF"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Современное состояние рынка космического страхования.</w:t>
      </w:r>
    </w:p>
    <w:p w14:paraId="709A24DA"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особенности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обеспечения космических программ.</w:t>
      </w:r>
    </w:p>
    <w:p w14:paraId="6484B1C2"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1.3. Общая классификация рисков в космической деятельности</w:t>
      </w:r>
    </w:p>
    <w:p w14:paraId="51A45557"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ФОРМИРОВАНИЕ МЕХАНИЗМА ВЫБОРА ПАРАМЕТРОВ СТРАХОВОГО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С ПЕРЕМЕННЫМИ ВЫПЛАТАМИ.</w:t>
      </w:r>
    </w:p>
    <w:p w14:paraId="286AB9BB"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2.1. Вопросы страхования при</w:t>
      </w:r>
      <w:r>
        <w:rPr>
          <w:rStyle w:val="WW8Num2z0"/>
          <w:rFonts w:ascii="Verdana" w:hAnsi="Verdana"/>
          <w:color w:val="000000"/>
          <w:sz w:val="18"/>
          <w:szCs w:val="18"/>
        </w:rPr>
        <w:t> </w:t>
      </w:r>
      <w:r>
        <w:rPr>
          <w:rStyle w:val="WW8Num3z0"/>
          <w:rFonts w:ascii="Verdana" w:hAnsi="Verdana"/>
          <w:color w:val="4682B4"/>
          <w:sz w:val="18"/>
          <w:szCs w:val="18"/>
        </w:rPr>
        <w:t>реализации</w:t>
      </w:r>
      <w:r>
        <w:rPr>
          <w:rStyle w:val="WW8Num2z0"/>
          <w:rFonts w:ascii="Verdana" w:hAnsi="Verdana"/>
          <w:color w:val="000000"/>
          <w:sz w:val="18"/>
          <w:szCs w:val="18"/>
        </w:rPr>
        <w:t> </w:t>
      </w:r>
      <w:r>
        <w:rPr>
          <w:rFonts w:ascii="Verdana" w:hAnsi="Verdana"/>
          <w:color w:val="000000"/>
          <w:sz w:val="18"/>
          <w:szCs w:val="18"/>
        </w:rPr>
        <w:t>космических программ.</w:t>
      </w:r>
    </w:p>
    <w:p w14:paraId="21640D95"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2.2. Зависимость</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страховой деятельности от рыночных параметров.</w:t>
      </w:r>
    </w:p>
    <w:p w14:paraId="1669CE05"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ФИНАНСОВЫЕ</w:t>
      </w:r>
      <w:r>
        <w:rPr>
          <w:rStyle w:val="WW8Num2z0"/>
          <w:rFonts w:ascii="Verdana" w:hAnsi="Verdana"/>
          <w:color w:val="000000"/>
          <w:sz w:val="18"/>
          <w:szCs w:val="18"/>
        </w:rPr>
        <w:t> </w:t>
      </w:r>
      <w:r>
        <w:rPr>
          <w:rStyle w:val="WW8Num3z0"/>
          <w:rFonts w:ascii="Verdana" w:hAnsi="Verdana"/>
          <w:color w:val="4682B4"/>
          <w:sz w:val="18"/>
          <w:szCs w:val="18"/>
        </w:rPr>
        <w:t>МЕХАНИЗМЫ</w:t>
      </w:r>
      <w:r>
        <w:rPr>
          <w:rStyle w:val="WW8Num2z0"/>
          <w:rFonts w:ascii="Verdana" w:hAnsi="Verdana"/>
          <w:color w:val="000000"/>
          <w:sz w:val="18"/>
          <w:szCs w:val="18"/>
        </w:rPr>
        <w:t> </w:t>
      </w:r>
      <w:r>
        <w:rPr>
          <w:rFonts w:ascii="Verdana" w:hAnsi="Verdana"/>
          <w:color w:val="000000"/>
          <w:sz w:val="18"/>
          <w:szCs w:val="18"/>
        </w:rPr>
        <w:t>СИСТЕМЫ СТРАХОВАНИЯ ПРИ РЕАЛИЗАЦИИ КОСМИЧСЕКИХ</w:t>
      </w:r>
      <w:r>
        <w:rPr>
          <w:rStyle w:val="WW8Num2z0"/>
          <w:rFonts w:ascii="Verdana" w:hAnsi="Verdana"/>
          <w:color w:val="000000"/>
          <w:sz w:val="18"/>
          <w:szCs w:val="18"/>
        </w:rPr>
        <w:t> </w:t>
      </w:r>
      <w:proofErr w:type="gramStart"/>
      <w:r>
        <w:rPr>
          <w:rStyle w:val="WW8Num3z0"/>
          <w:rFonts w:ascii="Verdana" w:hAnsi="Verdana"/>
          <w:color w:val="4682B4"/>
          <w:sz w:val="18"/>
          <w:szCs w:val="18"/>
        </w:rPr>
        <w:t>ПРОГРАММ</w:t>
      </w:r>
      <w:r>
        <w:rPr>
          <w:rStyle w:val="WW8Num2z0"/>
          <w:rFonts w:ascii="Verdana" w:hAnsi="Verdana"/>
          <w:color w:val="000000"/>
          <w:sz w:val="18"/>
          <w:szCs w:val="18"/>
        </w:rPr>
        <w:t> </w:t>
      </w:r>
      <w:r>
        <w:rPr>
          <w:rFonts w:ascii="Verdana" w:hAnsi="Verdana"/>
          <w:color w:val="000000"/>
          <w:sz w:val="18"/>
          <w:szCs w:val="18"/>
        </w:rPr>
        <w:t>.Ошибка</w:t>
      </w:r>
      <w:proofErr w:type="gramEnd"/>
      <w:r>
        <w:rPr>
          <w:rFonts w:ascii="Verdana" w:hAnsi="Verdana"/>
          <w:color w:val="000000"/>
          <w:sz w:val="18"/>
          <w:szCs w:val="18"/>
        </w:rPr>
        <w:t>! Закладка не определена.</w:t>
      </w:r>
    </w:p>
    <w:p w14:paraId="741154D4"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3.1. Формирование и</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страховых резервов при космическом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w:t>
      </w:r>
    </w:p>
    <w:p w14:paraId="57F04000"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3.2. Финансовые механизмы страхования с учетом предупредительных и мотивационных мероприятий.</w:t>
      </w:r>
    </w:p>
    <w:p w14:paraId="36D42AEC" w14:textId="77777777" w:rsidR="000D4336" w:rsidRDefault="000D4336" w:rsidP="000D433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"Механизмы согласования финансовых потоков в системе страхования при реализации космических программ"</w:t>
      </w:r>
    </w:p>
    <w:p w14:paraId="047F814C"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 xml:space="preserve">космическая деятельность вышла на уровень интенсивного развития, связанного как с увеличением востребованности результатов космической деятельности, так и с появлением принципиально новых научно-технических решений и технологий, создающих возможности для совершенствования ракетно-космической техники. В связи с этим возросла роль и </w:t>
      </w:r>
      <w:r>
        <w:rPr>
          <w:rFonts w:ascii="Verdana" w:hAnsi="Verdana"/>
          <w:color w:val="000000"/>
          <w:sz w:val="18"/>
          <w:szCs w:val="18"/>
        </w:rPr>
        <w:lastRenderedPageBreak/>
        <w:t>космического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как неотъемлемой части космической деятельности. Современные тенденции в космической отрасли свидетельствуют о возросшем числе серий космических запусков, что, в свою очередь, указывает на необходимость развития соответствующих особенностей в области космического страхования.</w:t>
      </w:r>
    </w:p>
    <w:p w14:paraId="2A8FE0C1"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Уровень и границы</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защиты в основном определяются качественными характеристиками соответствующих рисков. Специфика отечественных космических технологий предопределила наличие определенных особенностей космических рисков, поэтому проведение их всестороннего анализа в настоящий момент является необходимым и актуальным. Наличие факторов, определяющих возникновение космических рисков, определяет необходимость развития системы страховой защиты космической деятельности и предопределяет наличие объективных особенностей в ее структуре.</w:t>
      </w:r>
    </w:p>
    <w:p w14:paraId="6CAE2307"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Успешный опыт проведения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операций в данном сегменте</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рынка в течение более 30-ти лет за рубежом показывает, что оптимальное соотношение экономических интересов государства, участников космической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может быть найдено. Соответствующий уровень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при адекватной оценке риска и обеспечении финансовой устойчивости страховых операций дает возможность обеспечить приемлемый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 сравнению с другими</w:t>
      </w:r>
      <w:r>
        <w:rPr>
          <w:rStyle w:val="WW8Num2z0"/>
          <w:rFonts w:ascii="Verdana" w:hAnsi="Verdana"/>
          <w:color w:val="000000"/>
          <w:sz w:val="18"/>
          <w:szCs w:val="18"/>
        </w:rPr>
        <w:t> </w:t>
      </w:r>
      <w:r>
        <w:rPr>
          <w:rStyle w:val="WW8Num3z0"/>
          <w:rFonts w:ascii="Verdana" w:hAnsi="Verdana"/>
          <w:color w:val="4682B4"/>
          <w:sz w:val="18"/>
          <w:szCs w:val="18"/>
        </w:rPr>
        <w:t>секторами</w:t>
      </w:r>
      <w:r>
        <w:rPr>
          <w:rStyle w:val="WW8Num2z0"/>
          <w:rFonts w:ascii="Verdana" w:hAnsi="Verdana"/>
          <w:color w:val="000000"/>
          <w:sz w:val="18"/>
          <w:szCs w:val="18"/>
        </w:rPr>
        <w:t> </w:t>
      </w:r>
      <w:r>
        <w:rPr>
          <w:rFonts w:ascii="Verdana" w:hAnsi="Verdana"/>
          <w:color w:val="000000"/>
          <w:sz w:val="18"/>
          <w:szCs w:val="18"/>
        </w:rPr>
        <w:t>страхового рынка. Однако в силу того, что рынок космического страхования подвержен значительным конъектурным колебаниям, объективно существуют определенные требования к его участникам, тем самым количественно ограничивая его состав.</w:t>
      </w:r>
    </w:p>
    <w:p w14:paraId="6F82B85B"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Высокие показатели надежности отечественной космической техники, кратковременное воздействие риска, покрываемое</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Fonts w:ascii="Verdana" w:hAnsi="Verdana"/>
          <w:color w:val="000000"/>
          <w:sz w:val="18"/>
          <w:szCs w:val="18"/>
        </w:rPr>
        <w:t>, особенно в 3 отношении запуска ракет космического назначения, при значительных размерах страховых</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привлекают ведущих отечественных страховщиков к участию в космическом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Однако ряд объективных и субъективных факторов в настоящий момент</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развитие отечественного рынка страхования космических рисков:</w:t>
      </w:r>
    </w:p>
    <w:p w14:paraId="04E75BCC"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Процессы</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космической отрасли России не позволяют закрепить статус участников космической деятельности (функциональная принадлежность, подчиненность, степень самостоятельности, ответственности и т.д.).</w:t>
      </w:r>
    </w:p>
    <w:p w14:paraId="3AB94167"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Тяжелое финансовое положение отечественных участников космической деятельности и низкий уровень страховой культуры заметно ограничивают</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поле, снижая тем самым</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страховые продукты.</w:t>
      </w:r>
    </w:p>
    <w:p w14:paraId="700EF145"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Отсутствие у российских страховщиков практического опыта страхования космических рисков и специалистов соответствующей квалификации, которые в состоянии адекватно идентифицировать и оценить риск, разработать под него страховой продукт с учетом специфики космического проекта и пожеланий</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а также обеспечить требования финансовой устойчивости страховых операций, заметно снижает емкость отечественного рынка космического страхования.</w:t>
      </w:r>
    </w:p>
    <w:p w14:paraId="084AD0A4"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Участие в космическом страховании требует наличия у страховщиков финансовых возможностей, адекватных принимаемым на</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рискам. Данное обстоятельство в условиях отечественного страхового рынка, который пока находится в стадии своего становления и развития, является существенной проблемой.</w:t>
      </w:r>
    </w:p>
    <w:p w14:paraId="3932DEB3"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Отсутствие сложившейся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системы космического страхования, которая способствует адекватной оценке риска и наиболее оптимальному его</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на страховом рынке.</w:t>
      </w:r>
    </w:p>
    <w:p w14:paraId="6F963890"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обстоятельства обусловили выбор темы диссертации и основные направления проведенного исследования.</w:t>
      </w:r>
    </w:p>
    <w:p w14:paraId="7104EDB6"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изученности проблемы.</w:t>
      </w:r>
    </w:p>
    <w:p w14:paraId="652053A1"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тем, что в современной отечественной научной литературе отсутствует какая-либо</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 xml:space="preserve">информация, посвященная про4 </w:t>
      </w:r>
      <w:proofErr w:type="spellStart"/>
      <w:r>
        <w:rPr>
          <w:rFonts w:ascii="Verdana" w:hAnsi="Verdana"/>
          <w:color w:val="000000"/>
          <w:sz w:val="18"/>
          <w:szCs w:val="18"/>
        </w:rPr>
        <w:t>блематике</w:t>
      </w:r>
      <w:proofErr w:type="spellEnd"/>
      <w:r>
        <w:rPr>
          <w:rFonts w:ascii="Verdana" w:hAnsi="Verdana"/>
          <w:color w:val="000000"/>
          <w:sz w:val="18"/>
          <w:szCs w:val="18"/>
        </w:rPr>
        <w:t xml:space="preserve"> страхования космических </w:t>
      </w:r>
      <w:r>
        <w:rPr>
          <w:rFonts w:ascii="Verdana" w:hAnsi="Verdana"/>
          <w:color w:val="000000"/>
          <w:sz w:val="18"/>
          <w:szCs w:val="18"/>
        </w:rPr>
        <w:lastRenderedPageBreak/>
        <w:t>рисков, проведение целенаправленных исследований в этой области, безусловно, определяет необходимость и актуальность выбранной темы диссертационного исследования.</w:t>
      </w:r>
    </w:p>
    <w:p w14:paraId="243532B6"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Значительное внимание организации управления страховой деятельностью уделяется в работах</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 xml:space="preserve">Д.А., Буркова В.Н., </w:t>
      </w:r>
      <w:proofErr w:type="spellStart"/>
      <w:r>
        <w:rPr>
          <w:rFonts w:ascii="Verdana" w:hAnsi="Verdana"/>
          <w:color w:val="000000"/>
          <w:sz w:val="18"/>
          <w:szCs w:val="18"/>
        </w:rPr>
        <w:t>Медведчикова</w:t>
      </w:r>
      <w:proofErr w:type="spellEnd"/>
      <w:r>
        <w:rPr>
          <w:rFonts w:ascii="Verdana" w:hAnsi="Verdana"/>
          <w:color w:val="000000"/>
          <w:sz w:val="18"/>
          <w:szCs w:val="18"/>
        </w:rPr>
        <w:t xml:space="preserve"> </w:t>
      </w:r>
      <w:proofErr w:type="spellStart"/>
      <w:r>
        <w:rPr>
          <w:rFonts w:ascii="Verdana" w:hAnsi="Verdana"/>
          <w:color w:val="000000"/>
          <w:sz w:val="18"/>
          <w:szCs w:val="18"/>
        </w:rPr>
        <w:t>Д.А.,Ефимова</w:t>
      </w:r>
      <w:proofErr w:type="spellEnd"/>
      <w:r>
        <w:rPr>
          <w:rFonts w:ascii="Verdana" w:hAnsi="Verdana"/>
          <w:color w:val="000000"/>
          <w:sz w:val="18"/>
          <w:szCs w:val="18"/>
        </w:rPr>
        <w:t xml:space="preserve"> С.Л. Достаточно полно исследованы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перестрахования</w:t>
      </w:r>
      <w:r>
        <w:rPr>
          <w:rStyle w:val="WW8Num2z0"/>
          <w:rFonts w:ascii="Verdana" w:hAnsi="Verdana"/>
          <w:color w:val="000000"/>
          <w:sz w:val="18"/>
          <w:szCs w:val="18"/>
        </w:rPr>
        <w:t> </w:t>
      </w:r>
      <w:r>
        <w:rPr>
          <w:rFonts w:ascii="Verdana" w:hAnsi="Verdana"/>
          <w:color w:val="000000"/>
          <w:sz w:val="18"/>
          <w:szCs w:val="18"/>
        </w:rPr>
        <w:t xml:space="preserve">такими авторами, как </w:t>
      </w:r>
      <w:proofErr w:type="spellStart"/>
      <w:r>
        <w:rPr>
          <w:rFonts w:ascii="Verdana" w:hAnsi="Verdana"/>
          <w:color w:val="000000"/>
          <w:sz w:val="18"/>
          <w:szCs w:val="18"/>
        </w:rPr>
        <w:t>Камынкина</w:t>
      </w:r>
      <w:proofErr w:type="spellEnd"/>
      <w:r>
        <w:rPr>
          <w:rFonts w:ascii="Verdana" w:hAnsi="Verdana"/>
          <w:color w:val="000000"/>
          <w:sz w:val="18"/>
          <w:szCs w:val="18"/>
        </w:rPr>
        <w:t xml:space="preserve"> М.Г. и</w:t>
      </w:r>
      <w:r>
        <w:rPr>
          <w:rStyle w:val="WW8Num2z0"/>
          <w:rFonts w:ascii="Verdana" w:hAnsi="Verdana"/>
          <w:color w:val="000000"/>
          <w:sz w:val="18"/>
          <w:szCs w:val="18"/>
        </w:rPr>
        <w:t> </w:t>
      </w:r>
      <w:r>
        <w:rPr>
          <w:rStyle w:val="WW8Num3z0"/>
          <w:rFonts w:ascii="Verdana" w:hAnsi="Verdana"/>
          <w:color w:val="4682B4"/>
          <w:sz w:val="18"/>
          <w:szCs w:val="18"/>
        </w:rPr>
        <w:t>Солнцева</w:t>
      </w:r>
      <w:r>
        <w:rPr>
          <w:rStyle w:val="WW8Num2z0"/>
          <w:rFonts w:ascii="Verdana" w:hAnsi="Verdana"/>
          <w:color w:val="000000"/>
          <w:sz w:val="18"/>
          <w:szCs w:val="18"/>
        </w:rPr>
        <w:t> </w:t>
      </w:r>
      <w:r>
        <w:rPr>
          <w:rFonts w:ascii="Verdana" w:hAnsi="Verdana"/>
          <w:color w:val="000000"/>
          <w:sz w:val="18"/>
          <w:szCs w:val="18"/>
        </w:rPr>
        <w:t>Е.Е., а вопросы математико-экономической методологии анализа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 xml:space="preserve">видов страхования, актуарные расчеты - </w:t>
      </w:r>
      <w:proofErr w:type="spellStart"/>
      <w:r>
        <w:rPr>
          <w:rFonts w:ascii="Verdana" w:hAnsi="Verdana"/>
          <w:color w:val="000000"/>
          <w:sz w:val="18"/>
          <w:szCs w:val="18"/>
        </w:rPr>
        <w:t>Абланской</w:t>
      </w:r>
      <w:proofErr w:type="spellEnd"/>
      <w:r>
        <w:rPr>
          <w:rFonts w:ascii="Verdana" w:hAnsi="Verdana"/>
          <w:color w:val="000000"/>
          <w:sz w:val="18"/>
          <w:szCs w:val="18"/>
        </w:rPr>
        <w:t xml:space="preserve"> Л.В., Ковалевым О.Н., </w:t>
      </w:r>
      <w:proofErr w:type="spellStart"/>
      <w:r>
        <w:rPr>
          <w:rFonts w:ascii="Verdana" w:hAnsi="Verdana"/>
          <w:color w:val="000000"/>
          <w:sz w:val="18"/>
          <w:szCs w:val="18"/>
        </w:rPr>
        <w:t>Рябики-ным</w:t>
      </w:r>
      <w:proofErr w:type="spellEnd"/>
      <w:r>
        <w:rPr>
          <w:rFonts w:ascii="Verdana" w:hAnsi="Verdana"/>
          <w:color w:val="000000"/>
          <w:sz w:val="18"/>
          <w:szCs w:val="18"/>
        </w:rPr>
        <w:t xml:space="preserve"> В.И.,</w:t>
      </w:r>
      <w:r>
        <w:rPr>
          <w:rStyle w:val="WW8Num2z0"/>
          <w:rFonts w:ascii="Verdana" w:hAnsi="Verdana"/>
          <w:color w:val="000000"/>
          <w:sz w:val="18"/>
          <w:szCs w:val="18"/>
        </w:rPr>
        <w:t> </w:t>
      </w:r>
      <w:proofErr w:type="spellStart"/>
      <w:r>
        <w:rPr>
          <w:rStyle w:val="WW8Num3z0"/>
          <w:rFonts w:ascii="Verdana" w:hAnsi="Verdana"/>
          <w:color w:val="4682B4"/>
          <w:sz w:val="18"/>
          <w:szCs w:val="18"/>
        </w:rPr>
        <w:t>Салиным</w:t>
      </w:r>
      <w:proofErr w:type="spellEnd"/>
      <w:r>
        <w:rPr>
          <w:rStyle w:val="WW8Num2z0"/>
          <w:rFonts w:ascii="Verdana" w:hAnsi="Verdana"/>
          <w:color w:val="000000"/>
          <w:sz w:val="18"/>
          <w:szCs w:val="18"/>
        </w:rPr>
        <w:t> </w:t>
      </w:r>
      <w:r>
        <w:rPr>
          <w:rFonts w:ascii="Verdana" w:hAnsi="Verdana"/>
          <w:color w:val="000000"/>
          <w:sz w:val="18"/>
          <w:szCs w:val="18"/>
        </w:rPr>
        <w:t xml:space="preserve">В.Н., </w:t>
      </w:r>
      <w:proofErr w:type="spellStart"/>
      <w:r>
        <w:rPr>
          <w:rFonts w:ascii="Verdana" w:hAnsi="Verdana"/>
          <w:color w:val="000000"/>
          <w:sz w:val="18"/>
          <w:szCs w:val="18"/>
        </w:rPr>
        <w:t>Фалиным</w:t>
      </w:r>
      <w:proofErr w:type="spellEnd"/>
      <w:r>
        <w:rPr>
          <w:rFonts w:ascii="Verdana" w:hAnsi="Verdana"/>
          <w:color w:val="000000"/>
          <w:sz w:val="18"/>
          <w:szCs w:val="18"/>
        </w:rPr>
        <w:t xml:space="preserve"> Г.И. Проблеме управления рисками посвящены исследования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Медведчикова</w:t>
      </w:r>
      <w:proofErr w:type="spellEnd"/>
      <w:r>
        <w:rPr>
          <w:rStyle w:val="WW8Num2z0"/>
          <w:rFonts w:ascii="Verdana" w:hAnsi="Verdana"/>
          <w:color w:val="000000"/>
          <w:sz w:val="18"/>
          <w:szCs w:val="18"/>
        </w:rPr>
        <w:t> </w:t>
      </w:r>
      <w:r>
        <w:rPr>
          <w:rFonts w:ascii="Verdana" w:hAnsi="Verdana"/>
          <w:color w:val="000000"/>
          <w:sz w:val="18"/>
          <w:szCs w:val="18"/>
        </w:rPr>
        <w:t xml:space="preserve">Д.А., Балабанова И.Т., </w:t>
      </w:r>
      <w:proofErr w:type="spellStart"/>
      <w:r>
        <w:rPr>
          <w:rFonts w:ascii="Verdana" w:hAnsi="Verdana"/>
          <w:color w:val="000000"/>
          <w:sz w:val="18"/>
          <w:szCs w:val="18"/>
        </w:rPr>
        <w:t>Клейнер</w:t>
      </w:r>
      <w:proofErr w:type="spellEnd"/>
      <w:r>
        <w:rPr>
          <w:rFonts w:ascii="Verdana" w:hAnsi="Verdana"/>
          <w:color w:val="000000"/>
          <w:sz w:val="18"/>
          <w:szCs w:val="18"/>
        </w:rPr>
        <w:t xml:space="preserve"> Г., </w:t>
      </w:r>
      <w:proofErr w:type="spellStart"/>
      <w:r>
        <w:rPr>
          <w:rFonts w:ascii="Verdana" w:hAnsi="Verdana"/>
          <w:color w:val="000000"/>
          <w:sz w:val="18"/>
          <w:szCs w:val="18"/>
        </w:rPr>
        <w:t>По-ловинкина</w:t>
      </w:r>
      <w:proofErr w:type="spellEnd"/>
      <w:r>
        <w:rPr>
          <w:rFonts w:ascii="Verdana" w:hAnsi="Verdana"/>
          <w:color w:val="000000"/>
          <w:sz w:val="18"/>
          <w:szCs w:val="18"/>
        </w:rPr>
        <w:t xml:space="preserve"> П., Смирнова В., </w:t>
      </w:r>
      <w:proofErr w:type="spellStart"/>
      <w:r>
        <w:rPr>
          <w:rFonts w:ascii="Verdana" w:hAnsi="Verdana"/>
          <w:color w:val="000000"/>
          <w:sz w:val="18"/>
          <w:szCs w:val="18"/>
        </w:rPr>
        <w:t>Турусиной</w:t>
      </w:r>
      <w:proofErr w:type="spellEnd"/>
      <w:r>
        <w:rPr>
          <w:rFonts w:ascii="Verdana" w:hAnsi="Verdana"/>
          <w:color w:val="000000"/>
          <w:sz w:val="18"/>
          <w:szCs w:val="18"/>
        </w:rPr>
        <w:t xml:space="preserve"> А. и других.</w:t>
      </w:r>
    </w:p>
    <w:p w14:paraId="27E74730"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Широкие исследования процессов финансового управления в страховых компаниях, вопросов применения математических методов в</w:t>
      </w:r>
      <w:r>
        <w:rPr>
          <w:rStyle w:val="WW8Num2z0"/>
          <w:rFonts w:ascii="Verdana" w:hAnsi="Verdana"/>
          <w:color w:val="000000"/>
          <w:sz w:val="18"/>
          <w:szCs w:val="18"/>
        </w:rPr>
        <w:t> </w:t>
      </w:r>
      <w:r>
        <w:rPr>
          <w:rStyle w:val="WW8Num3z0"/>
          <w:rFonts w:ascii="Verdana" w:hAnsi="Verdana"/>
          <w:color w:val="4682B4"/>
          <w:sz w:val="18"/>
          <w:szCs w:val="18"/>
        </w:rPr>
        <w:t>страховом</w:t>
      </w:r>
      <w:r>
        <w:rPr>
          <w:rStyle w:val="WW8Num2z0"/>
          <w:rFonts w:ascii="Verdana" w:hAnsi="Verdana"/>
          <w:color w:val="000000"/>
          <w:sz w:val="18"/>
          <w:szCs w:val="18"/>
        </w:rPr>
        <w:t> </w:t>
      </w:r>
      <w:r>
        <w:rPr>
          <w:rFonts w:ascii="Verdana" w:hAnsi="Verdana"/>
          <w:color w:val="000000"/>
          <w:sz w:val="18"/>
          <w:szCs w:val="18"/>
        </w:rPr>
        <w:t>деле были проведены такими авторами, как Д.Д.</w:t>
      </w:r>
      <w:r>
        <w:rPr>
          <w:rStyle w:val="WW8Num2z0"/>
          <w:rFonts w:ascii="Verdana" w:hAnsi="Verdana"/>
          <w:color w:val="000000"/>
          <w:sz w:val="18"/>
          <w:szCs w:val="18"/>
        </w:rPr>
        <w:t> </w:t>
      </w:r>
      <w:proofErr w:type="spellStart"/>
      <w:r>
        <w:rPr>
          <w:rStyle w:val="WW8Num3z0"/>
          <w:rFonts w:ascii="Verdana" w:hAnsi="Verdana"/>
          <w:color w:val="4682B4"/>
          <w:sz w:val="18"/>
          <w:szCs w:val="18"/>
        </w:rPr>
        <w:t>Хэмптон</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К.Бурроу</w:t>
      </w:r>
      <w:proofErr w:type="spellEnd"/>
      <w:r>
        <w:rPr>
          <w:rFonts w:ascii="Verdana" w:hAnsi="Verdana"/>
          <w:color w:val="000000"/>
          <w:sz w:val="18"/>
          <w:szCs w:val="18"/>
        </w:rPr>
        <w:t>. Несмотря на большое число публикаций, возникает необходимость в разработке механизмов согласованного финансового взаимодействия между</w:t>
      </w:r>
      <w:r>
        <w:rPr>
          <w:rStyle w:val="WW8Num2z0"/>
          <w:rFonts w:ascii="Verdana" w:hAnsi="Verdana"/>
          <w:color w:val="000000"/>
          <w:sz w:val="18"/>
          <w:szCs w:val="18"/>
        </w:rPr>
        <w:t> </w:t>
      </w:r>
      <w:r>
        <w:rPr>
          <w:rStyle w:val="WW8Num3z0"/>
          <w:rFonts w:ascii="Verdana" w:hAnsi="Verdana"/>
          <w:color w:val="4682B4"/>
          <w:sz w:val="18"/>
          <w:szCs w:val="18"/>
        </w:rPr>
        <w:t>страховщиком</w:t>
      </w:r>
      <w:r>
        <w:rPr>
          <w:rStyle w:val="WW8Num2z0"/>
          <w:rFonts w:ascii="Verdana" w:hAnsi="Verdana"/>
          <w:color w:val="000000"/>
          <w:sz w:val="18"/>
          <w:szCs w:val="18"/>
        </w:rPr>
        <w:t> </w:t>
      </w:r>
      <w:r>
        <w:rPr>
          <w:rFonts w:ascii="Verdana" w:hAnsi="Verdana"/>
          <w:color w:val="000000"/>
          <w:sz w:val="18"/>
          <w:szCs w:val="18"/>
        </w:rPr>
        <w:t>и страхователем при реализации космических программ, которое строится на количественных методах оценки</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потоков с учетом рисков, возникающих в космической отрасли. Отмеченные проблемы методического и практического характера обусловили актуальность выбранного направления исследований и определили постановку цели и задачи диссертационной работы.</w:t>
      </w:r>
    </w:p>
    <w:p w14:paraId="6EA2B275"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w:t>
      </w:r>
    </w:p>
    <w:p w14:paraId="72A53148"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настоящей диссертационной работы заключается в повышении эффективности деятельности страховых организаций путем детального анализа платежных потоков и разработке на этой основе оптимальных параметров, обеспечивающих согласование интересов субъектов в системе страхования при реализации космических программ.</w:t>
      </w:r>
    </w:p>
    <w:p w14:paraId="46607DE2"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поставленной цели предусматривает решение следующих задач:</w:t>
      </w:r>
    </w:p>
    <w:p w14:paraId="7ECA2223"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Провести анализ состояния и перспектив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и отечественного космического рынка, выявить финансово-экономические отношения субъектов страхового космического рынка.</w:t>
      </w:r>
    </w:p>
    <w:p w14:paraId="2B8C8D28"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общую классификацию рисков космической деятельности, проанализировать виды космического страхования и стадии рисков и предложить методику расчета страховых премий и возмещений при проведении страхования космических программ.</w:t>
      </w:r>
    </w:p>
    <w:p w14:paraId="4A0FF57F"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Сформировать</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модель финансовых потоков страховых премий 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в случае наступления страхового события. 1</w:t>
      </w:r>
    </w:p>
    <w:p w14:paraId="6149EB4B"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механизм согласования финансовых потоков в системе страхования при реализации космических программ.</w:t>
      </w:r>
    </w:p>
    <w:p w14:paraId="6BD47422"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Исследовать влияние изменений рыночных параметров на параметры страхового</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с переменными выплатами.</w:t>
      </w:r>
    </w:p>
    <w:p w14:paraId="50783F07"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Определить предупредительную и мотивационную роль в системе страхования как необходимого фактора вероятного снижения страхового случая и увеличения затрат на предупредительные мероприятия.</w:t>
      </w:r>
    </w:p>
    <w:p w14:paraId="3016C0FE"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Апробировать разработанные методы на примере наступления страхового случая при реализации космической программы с использованием возможностей страхования.</w:t>
      </w:r>
    </w:p>
    <w:p w14:paraId="73F694C1"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пункту 7.7. «</w:t>
      </w:r>
      <w:r>
        <w:rPr>
          <w:rStyle w:val="WW8Num3z0"/>
          <w:rFonts w:ascii="Verdana" w:hAnsi="Verdana"/>
          <w:color w:val="4682B4"/>
          <w:sz w:val="18"/>
          <w:szCs w:val="18"/>
        </w:rPr>
        <w:t>Обеспечение финансовой устойчивости страховых организаций</w:t>
      </w:r>
      <w:r>
        <w:rPr>
          <w:rFonts w:ascii="Verdana" w:hAnsi="Verdana"/>
          <w:color w:val="000000"/>
          <w:sz w:val="18"/>
          <w:szCs w:val="18"/>
        </w:rPr>
        <w:t>» по паспорту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55B5B110"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промышленное предприятие, занимающееся разработкой, производством и эксплуатацией ракетно-космической техники с позиции страхования рисков при реализации космической программы.</w:t>
      </w:r>
    </w:p>
    <w:p w14:paraId="3656A3E1"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механизмы формирования платежных потоков при различных видах страхования космических программ.</w:t>
      </w:r>
    </w:p>
    <w:p w14:paraId="34D9CC40"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Теоретическая и методологическая основа исследования. Исследования базируются на </w:t>
      </w:r>
      <w:r>
        <w:rPr>
          <w:rFonts w:ascii="Verdana" w:hAnsi="Verdana"/>
          <w:color w:val="000000"/>
          <w:sz w:val="18"/>
          <w:szCs w:val="18"/>
        </w:rPr>
        <w:lastRenderedPageBreak/>
        <w:t>применении методов финансовой математики, системного подхода, методов сравнительного качественного и детерминированного факторного анализа.</w:t>
      </w:r>
    </w:p>
    <w:p w14:paraId="227D811A"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совершенствовании теоретических подходов и разработке метода оценки влияний изменений рыночных параметров на устойчивость взаимодействия субъектов в системе страхования космических программ.</w:t>
      </w:r>
    </w:p>
    <w:p w14:paraId="43CE91B8"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значимыми являются следующие аспекты, характеризующие научную новизну диссертации:</w:t>
      </w:r>
    </w:p>
    <w:p w14:paraId="66B9206D"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особенности страхования космической деятельности и уточнена видовая классификация наземных и космических рисков с учетом специфики реализации космических программ;</w:t>
      </w:r>
    </w:p>
    <w:p w14:paraId="671DD49B"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аналитические условия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платежных потоков поступлений и выплат в задачах принятия решений между страховщиком и</w:t>
      </w:r>
      <w:r>
        <w:rPr>
          <w:rStyle w:val="WW8Num2z0"/>
          <w:rFonts w:ascii="Verdana" w:hAnsi="Verdana"/>
          <w:color w:val="000000"/>
          <w:sz w:val="18"/>
          <w:szCs w:val="18"/>
        </w:rPr>
        <w:t> </w:t>
      </w:r>
      <w:r>
        <w:rPr>
          <w:rStyle w:val="WW8Num3z0"/>
          <w:rFonts w:ascii="Verdana" w:hAnsi="Verdana"/>
          <w:color w:val="4682B4"/>
          <w:sz w:val="18"/>
          <w:szCs w:val="18"/>
        </w:rPr>
        <w:t>страхователем</w:t>
      </w:r>
      <w:r>
        <w:rPr>
          <w:rFonts w:ascii="Verdana" w:hAnsi="Verdana"/>
          <w:color w:val="000000"/>
          <w:sz w:val="18"/>
          <w:szCs w:val="18"/>
        </w:rPr>
        <w:t>, обеспечивающих доходность деятельности субъектов в системе космического страхования;</w:t>
      </w:r>
    </w:p>
    <w:p w14:paraId="7E72246F"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финансовые механизмы системы космического страхования, позволяющие</w:t>
      </w:r>
      <w:r>
        <w:rPr>
          <w:rStyle w:val="WW8Num2z0"/>
          <w:rFonts w:ascii="Verdana" w:hAnsi="Verdana"/>
          <w:color w:val="000000"/>
          <w:sz w:val="18"/>
          <w:szCs w:val="18"/>
        </w:rPr>
        <w:t> </w:t>
      </w:r>
      <w:r>
        <w:rPr>
          <w:rStyle w:val="WW8Num3z0"/>
          <w:rFonts w:ascii="Verdana" w:hAnsi="Verdana"/>
          <w:color w:val="4682B4"/>
          <w:sz w:val="18"/>
          <w:szCs w:val="18"/>
        </w:rPr>
        <w:t>сбалансировать</w:t>
      </w:r>
      <w:r>
        <w:rPr>
          <w:rStyle w:val="WW8Num2z0"/>
          <w:rFonts w:ascii="Verdana" w:hAnsi="Verdana"/>
          <w:color w:val="000000"/>
          <w:sz w:val="18"/>
          <w:szCs w:val="18"/>
        </w:rPr>
        <w:t> </w:t>
      </w:r>
      <w:r>
        <w:rPr>
          <w:rFonts w:ascii="Verdana" w:hAnsi="Verdana"/>
          <w:color w:val="000000"/>
          <w:sz w:val="18"/>
          <w:szCs w:val="18"/>
        </w:rPr>
        <w:t>страховой взнос и страховой</w:t>
      </w:r>
      <w:r>
        <w:rPr>
          <w:rStyle w:val="WW8Num2z0"/>
          <w:rFonts w:ascii="Verdana" w:hAnsi="Verdana"/>
          <w:color w:val="000000"/>
          <w:sz w:val="18"/>
          <w:szCs w:val="18"/>
        </w:rPr>
        <w:t> </w:t>
      </w:r>
      <w:r>
        <w:rPr>
          <w:rStyle w:val="WW8Num3z0"/>
          <w:rFonts w:ascii="Verdana" w:hAnsi="Verdana"/>
          <w:color w:val="4682B4"/>
          <w:sz w:val="18"/>
          <w:szCs w:val="18"/>
        </w:rPr>
        <w:t>тариф</w:t>
      </w:r>
      <w:r>
        <w:rPr>
          <w:rStyle w:val="WW8Num2z0"/>
          <w:rFonts w:ascii="Verdana" w:hAnsi="Verdana"/>
          <w:color w:val="000000"/>
          <w:sz w:val="18"/>
          <w:szCs w:val="18"/>
        </w:rPr>
        <w:t> </w:t>
      </w:r>
      <w:r>
        <w:rPr>
          <w:rFonts w:ascii="Verdana" w:hAnsi="Verdana"/>
          <w:color w:val="000000"/>
          <w:sz w:val="18"/>
          <w:szCs w:val="18"/>
        </w:rPr>
        <w:t>и на этой основе согласовать интересы субъектов страхования;</w:t>
      </w:r>
    </w:p>
    <w:p w14:paraId="7BECA644"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сформулированы и решены задачи определения нагрузки к нетто-ставке страхового</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 xml:space="preserve">в условиях неопределенности и сформирован механизм страхования, обладающий свойством </w:t>
      </w:r>
      <w:proofErr w:type="spellStart"/>
      <w:r>
        <w:rPr>
          <w:rFonts w:ascii="Verdana" w:hAnsi="Verdana"/>
          <w:color w:val="000000"/>
          <w:sz w:val="18"/>
          <w:szCs w:val="18"/>
        </w:rPr>
        <w:t>неманипулируемости</w:t>
      </w:r>
      <w:proofErr w:type="spellEnd"/>
      <w:r>
        <w:rPr>
          <w:rFonts w:ascii="Verdana" w:hAnsi="Verdana"/>
          <w:color w:val="000000"/>
          <w:sz w:val="18"/>
          <w:szCs w:val="18"/>
        </w:rPr>
        <w:t>, при использовании которого каждому</w:t>
      </w:r>
      <w:r>
        <w:rPr>
          <w:rStyle w:val="WW8Num2z0"/>
          <w:rFonts w:ascii="Verdana" w:hAnsi="Verdana"/>
          <w:color w:val="000000"/>
          <w:sz w:val="18"/>
          <w:szCs w:val="18"/>
        </w:rPr>
        <w:t> </w:t>
      </w:r>
      <w:r>
        <w:rPr>
          <w:rStyle w:val="WW8Num3z0"/>
          <w:rFonts w:ascii="Verdana" w:hAnsi="Verdana"/>
          <w:color w:val="4682B4"/>
          <w:sz w:val="18"/>
          <w:szCs w:val="18"/>
        </w:rPr>
        <w:t>страхователю</w:t>
      </w:r>
      <w:r>
        <w:rPr>
          <w:rStyle w:val="WW8Num2z0"/>
          <w:rFonts w:ascii="Verdana" w:hAnsi="Verdana"/>
          <w:color w:val="000000"/>
          <w:sz w:val="18"/>
          <w:szCs w:val="18"/>
        </w:rPr>
        <w:t> </w:t>
      </w:r>
      <w:r>
        <w:rPr>
          <w:rFonts w:ascii="Verdana" w:hAnsi="Verdana"/>
          <w:color w:val="000000"/>
          <w:sz w:val="18"/>
          <w:szCs w:val="18"/>
        </w:rPr>
        <w:t>выгодно сообщать достоверную информацию о вероятности наступления страхового случая.</w:t>
      </w:r>
    </w:p>
    <w:p w14:paraId="40B366EE"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настоящей работы состоит в том, что ее результаты имеют вид практических рекомендаций страховании космических программ. Механизмы согласования платежных потоков могут быть использованы в практической деятельности страховых компаний и на предприятиях по производству космической техники. Основные положения диссертационного исследования используются в учебном процессе для студентов экономических специальностей</w:t>
      </w:r>
      <w:r>
        <w:rPr>
          <w:rStyle w:val="WW8Num2z0"/>
          <w:rFonts w:ascii="Verdana" w:hAnsi="Verdana"/>
          <w:color w:val="000000"/>
          <w:sz w:val="18"/>
          <w:szCs w:val="18"/>
        </w:rPr>
        <w:t> </w:t>
      </w:r>
      <w:r>
        <w:rPr>
          <w:rStyle w:val="WW8Num3z0"/>
          <w:rFonts w:ascii="Verdana" w:hAnsi="Verdana"/>
          <w:color w:val="4682B4"/>
          <w:sz w:val="18"/>
          <w:szCs w:val="18"/>
        </w:rPr>
        <w:t>СГАУ</w:t>
      </w:r>
      <w:r>
        <w:rPr>
          <w:rStyle w:val="WW8Num2z0"/>
          <w:rFonts w:ascii="Verdana" w:hAnsi="Verdana"/>
          <w:color w:val="000000"/>
          <w:sz w:val="18"/>
          <w:szCs w:val="18"/>
        </w:rPr>
        <w:t> </w:t>
      </w:r>
      <w:r>
        <w:rPr>
          <w:rFonts w:ascii="Verdana" w:hAnsi="Verdana"/>
          <w:color w:val="000000"/>
          <w:sz w:val="18"/>
          <w:szCs w:val="18"/>
        </w:rPr>
        <w:t>при преподавании дисциплины «Страхование и</w:t>
      </w:r>
      <w:r>
        <w:rPr>
          <w:rStyle w:val="WW8Num2z0"/>
          <w:rFonts w:ascii="Verdana" w:hAnsi="Verdana"/>
          <w:color w:val="000000"/>
          <w:sz w:val="18"/>
          <w:szCs w:val="18"/>
        </w:rPr>
        <w:t> </w:t>
      </w:r>
      <w:r>
        <w:rPr>
          <w:rStyle w:val="WW8Num3z0"/>
          <w:rFonts w:ascii="Verdana" w:hAnsi="Verdana"/>
          <w:color w:val="4682B4"/>
          <w:sz w:val="18"/>
          <w:szCs w:val="18"/>
        </w:rPr>
        <w:t>актуарные</w:t>
      </w:r>
      <w:r>
        <w:rPr>
          <w:rStyle w:val="WW8Num2z0"/>
          <w:rFonts w:ascii="Verdana" w:hAnsi="Verdana"/>
          <w:color w:val="000000"/>
          <w:sz w:val="18"/>
          <w:szCs w:val="18"/>
        </w:rPr>
        <w:t> </w:t>
      </w:r>
      <w:r>
        <w:rPr>
          <w:rFonts w:ascii="Verdana" w:hAnsi="Verdana"/>
          <w:color w:val="000000"/>
          <w:sz w:val="18"/>
          <w:szCs w:val="18"/>
        </w:rPr>
        <w:t>расчеты».</w:t>
      </w:r>
    </w:p>
    <w:p w14:paraId="3D80856A"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докладывались и обсуждались на конференциях:</w:t>
      </w:r>
    </w:p>
    <w:p w14:paraId="068AFBE4"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XV-я Международная научно-методическая конференция. Современный российский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состояние, проблемы, развитие. СГАУ, Пенза, 2011.</w:t>
      </w:r>
    </w:p>
    <w:p w14:paraId="1CEE1F24"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П-я Всероссийская конференции научно-практическая конференция. Управление изменениями в обществе, науке, культуре.</w:t>
      </w:r>
      <w:r>
        <w:rPr>
          <w:rStyle w:val="WW8Num2z0"/>
          <w:rFonts w:ascii="Verdana" w:hAnsi="Verdana"/>
          <w:color w:val="000000"/>
          <w:sz w:val="18"/>
          <w:szCs w:val="18"/>
        </w:rPr>
        <w:t> </w:t>
      </w:r>
      <w:r>
        <w:rPr>
          <w:rStyle w:val="WW8Num3z0"/>
          <w:rFonts w:ascii="Verdana" w:hAnsi="Verdana"/>
          <w:color w:val="4682B4"/>
          <w:sz w:val="18"/>
          <w:szCs w:val="18"/>
        </w:rPr>
        <w:t>СГЭУ</w:t>
      </w:r>
      <w:r>
        <w:rPr>
          <w:rFonts w:ascii="Verdana" w:hAnsi="Verdana"/>
          <w:color w:val="000000"/>
          <w:sz w:val="18"/>
          <w:szCs w:val="18"/>
        </w:rPr>
        <w:t>, Самара, 2011.</w:t>
      </w:r>
    </w:p>
    <w:p w14:paraId="762D5C3A"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Региональная научно-практическая конференция, посвященная 50-летию первого полёта человека в космос. Самара, 14-15 апреля 2011 г. СГАУ, 2011. 1</w:t>
      </w:r>
    </w:p>
    <w:p w14:paraId="45380718"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VII-я Всероссийская научно-практическая конференция. Проблемы экономики современных промышленных комплексов.</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кредитование в экономике России: методологические и практические аспекты. СГАУ, Самара, 2012. I</w:t>
      </w:r>
    </w:p>
    <w:p w14:paraId="1174FE76"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материалам диссертации опубликовано 12 работ, в том числе 2 монографии, 3 статьи -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5052A712"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изложена на 155 страницах, состоит из введения, трех глав, заключения, содержит 16 рисунков и список использованной литературы из 120 наименований.</w:t>
      </w:r>
    </w:p>
    <w:p w14:paraId="0DE02BD8" w14:textId="77777777" w:rsidR="000D4336" w:rsidRDefault="000D4336" w:rsidP="000D433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Мжельская, Татьяна Алексеевна</w:t>
      </w:r>
    </w:p>
    <w:p w14:paraId="6BFEA9D3"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3C5F1E0"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выполненного диссертационного исследования выявлены особенности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космической деятельности, определены аналитические условия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платежных потоков поступлений и</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xml:space="preserve">, разработаны финансовые механизмы системы космического страхования, обладающего свойством </w:t>
      </w:r>
      <w:proofErr w:type="spellStart"/>
      <w:r>
        <w:rPr>
          <w:rFonts w:ascii="Verdana" w:hAnsi="Verdana"/>
          <w:color w:val="000000"/>
          <w:sz w:val="18"/>
          <w:szCs w:val="18"/>
        </w:rPr>
        <w:t>неманипулируемости</w:t>
      </w:r>
      <w:proofErr w:type="spellEnd"/>
      <w:r>
        <w:rPr>
          <w:rFonts w:ascii="Verdana" w:hAnsi="Verdana"/>
          <w:color w:val="000000"/>
          <w:sz w:val="18"/>
          <w:szCs w:val="18"/>
        </w:rPr>
        <w:t xml:space="preserve">, при </w:t>
      </w:r>
      <w:r>
        <w:rPr>
          <w:rFonts w:ascii="Verdana" w:hAnsi="Verdana"/>
          <w:color w:val="000000"/>
          <w:sz w:val="18"/>
          <w:szCs w:val="18"/>
        </w:rPr>
        <w:lastRenderedPageBreak/>
        <w:t>использовании которого каждому</w:t>
      </w:r>
      <w:r>
        <w:rPr>
          <w:rStyle w:val="WW8Num2z0"/>
          <w:rFonts w:ascii="Verdana" w:hAnsi="Verdana"/>
          <w:color w:val="000000"/>
          <w:sz w:val="18"/>
          <w:szCs w:val="18"/>
        </w:rPr>
        <w:t> </w:t>
      </w:r>
      <w:r>
        <w:rPr>
          <w:rStyle w:val="WW8Num3z0"/>
          <w:rFonts w:ascii="Verdana" w:hAnsi="Verdana"/>
          <w:color w:val="4682B4"/>
          <w:sz w:val="18"/>
          <w:szCs w:val="18"/>
        </w:rPr>
        <w:t>страхователю</w:t>
      </w:r>
      <w:r>
        <w:rPr>
          <w:rStyle w:val="WW8Num2z0"/>
          <w:rFonts w:ascii="Verdana" w:hAnsi="Verdana"/>
          <w:color w:val="000000"/>
          <w:sz w:val="18"/>
          <w:szCs w:val="18"/>
        </w:rPr>
        <w:t> </w:t>
      </w:r>
      <w:r>
        <w:rPr>
          <w:rFonts w:ascii="Verdana" w:hAnsi="Verdana"/>
          <w:color w:val="000000"/>
          <w:sz w:val="18"/>
          <w:szCs w:val="18"/>
        </w:rPr>
        <w:t>выгодно сообщать достоверную информацию о вероятности наступления</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случая.</w:t>
      </w:r>
    </w:p>
    <w:p w14:paraId="7BDCD957"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и практические результаты, полученные в диссертационной работе, состоят в следующем:</w:t>
      </w:r>
    </w:p>
    <w:p w14:paraId="628ADCEF"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 анализ состояния и перспектив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и отечественного космического рынка, выявлены финансово-экономические отношения субъектов страхового космического рынка, свидетельствующие о развитии космической отрасли, и, как следствие, необходимости совершенствования системы страхования.</w:t>
      </w:r>
    </w:p>
    <w:p w14:paraId="044AA042"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Выявлены особенности страхования космической деятельности и уточнена видовая классификация наземных и космических рисков с учетом специфики реализации космических программ, заключающейся в многообразии видов космического страхования, а также этапов реализации космической программы;</w:t>
      </w:r>
    </w:p>
    <w:p w14:paraId="3DF2B8E0"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Определена зависимость между параметрами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страховых взносов, обеспечивающих</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платежными потоками премий и выплат в случае наступления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событий.</w:t>
      </w:r>
    </w:p>
    <w:p w14:paraId="23AB4C5B"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критерии эффективности различных процедур формирования</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потоков страховых премий по всей космической программе и методы оценки устойчивости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страхового портфеля от изменения параметров финансового рынка.</w:t>
      </w:r>
    </w:p>
    <w:p w14:paraId="7D9D16DF"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Разработаны механизмы назначения нагрузки и страхового</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 которые на основании сообщений</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 xml:space="preserve">являются </w:t>
      </w:r>
      <w:proofErr w:type="spellStart"/>
      <w:r>
        <w:rPr>
          <w:rFonts w:ascii="Verdana" w:hAnsi="Verdana"/>
          <w:color w:val="000000"/>
          <w:sz w:val="18"/>
          <w:szCs w:val="18"/>
        </w:rPr>
        <w:t>манипулируе</w:t>
      </w:r>
      <w:proofErr w:type="spellEnd"/>
    </w:p>
    <w:p w14:paraId="0E8364B9"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148 </w:t>
      </w:r>
      <w:proofErr w:type="spellStart"/>
      <w:r>
        <w:rPr>
          <w:rFonts w:ascii="Verdana" w:hAnsi="Verdana"/>
          <w:color w:val="000000"/>
          <w:sz w:val="18"/>
          <w:szCs w:val="18"/>
        </w:rPr>
        <w:t>мыми</w:t>
      </w:r>
      <w:proofErr w:type="spellEnd"/>
      <w:r>
        <w:rPr>
          <w:rFonts w:ascii="Verdana" w:hAnsi="Verdana"/>
          <w:color w:val="000000"/>
          <w:sz w:val="18"/>
          <w:szCs w:val="18"/>
        </w:rPr>
        <w:t>, причем эффективность их использования соответствует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страховщиком</w:t>
      </w:r>
      <w:r>
        <w:rPr>
          <w:rStyle w:val="WW8Num2z0"/>
          <w:rFonts w:ascii="Verdana" w:hAnsi="Verdana"/>
          <w:color w:val="000000"/>
          <w:sz w:val="18"/>
          <w:szCs w:val="18"/>
        </w:rPr>
        <w:t> </w:t>
      </w:r>
      <w:r>
        <w:rPr>
          <w:rFonts w:ascii="Verdana" w:hAnsi="Verdana"/>
          <w:color w:val="000000"/>
          <w:sz w:val="18"/>
          <w:szCs w:val="18"/>
        </w:rPr>
        <w:t>принципа максимального гарантированного результата.</w:t>
      </w:r>
    </w:p>
    <w:p w14:paraId="61BBBC7C" w14:textId="77777777" w:rsidR="000D4336" w:rsidRDefault="000D4336" w:rsidP="000D43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Определена предупредительная и мотивационная роль космического страхования, заключающаяся в опосредованном побуждении</w:t>
      </w:r>
      <w:r>
        <w:rPr>
          <w:rStyle w:val="WW8Num2z0"/>
          <w:rFonts w:ascii="Verdana" w:hAnsi="Verdana"/>
          <w:color w:val="000000"/>
          <w:sz w:val="18"/>
          <w:szCs w:val="18"/>
        </w:rPr>
        <w:t> </w:t>
      </w:r>
      <w:r>
        <w:rPr>
          <w:rStyle w:val="WW8Num3z0"/>
          <w:rFonts w:ascii="Verdana" w:hAnsi="Verdana"/>
          <w:color w:val="4682B4"/>
          <w:sz w:val="18"/>
          <w:szCs w:val="18"/>
        </w:rPr>
        <w:t>страхователя</w:t>
      </w:r>
      <w:r>
        <w:rPr>
          <w:rStyle w:val="WW8Num2z0"/>
          <w:rFonts w:ascii="Verdana" w:hAnsi="Verdana"/>
          <w:color w:val="000000"/>
          <w:sz w:val="18"/>
          <w:szCs w:val="18"/>
        </w:rPr>
        <w:t> </w:t>
      </w:r>
      <w:r>
        <w:rPr>
          <w:rFonts w:ascii="Verdana" w:hAnsi="Verdana"/>
          <w:color w:val="000000"/>
          <w:sz w:val="18"/>
          <w:szCs w:val="18"/>
        </w:rPr>
        <w:t>к увеличению отчислений на предупредительные мероприятия и выбору соответствующих действий.</w:t>
      </w:r>
    </w:p>
    <w:p w14:paraId="7A3AD27C" w14:textId="77777777" w:rsidR="000D4336" w:rsidRDefault="000D4336" w:rsidP="000D43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Апробированы разработанные методы на примере наступления страхового случая при реализации космической программы с использованием возможностей страхования.</w:t>
      </w:r>
    </w:p>
    <w:p w14:paraId="3DA9DF66" w14:textId="77777777" w:rsidR="000D4336" w:rsidRDefault="000D4336" w:rsidP="000D433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Мжельская, Татьяна Алексеевна, 2012 год</w:t>
      </w:r>
    </w:p>
    <w:p w14:paraId="38EC2BBD"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Абрамов, В.Ю.</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xml:space="preserve">: теория и практика Текст. / В.Ю. Абрамов. М.: </w:t>
      </w:r>
      <w:proofErr w:type="spellStart"/>
      <w:r>
        <w:rPr>
          <w:rFonts w:ascii="Verdana" w:hAnsi="Verdana"/>
          <w:color w:val="000000"/>
          <w:sz w:val="18"/>
          <w:szCs w:val="18"/>
        </w:rPr>
        <w:t>Волтерс</w:t>
      </w:r>
      <w:proofErr w:type="spellEnd"/>
      <w:r>
        <w:rPr>
          <w:rFonts w:ascii="Verdana" w:hAnsi="Verdana"/>
          <w:color w:val="000000"/>
          <w:sz w:val="18"/>
          <w:szCs w:val="18"/>
        </w:rPr>
        <w:t xml:space="preserve"> </w:t>
      </w:r>
      <w:proofErr w:type="spellStart"/>
      <w:r>
        <w:rPr>
          <w:rFonts w:ascii="Verdana" w:hAnsi="Verdana"/>
          <w:color w:val="000000"/>
          <w:sz w:val="18"/>
          <w:szCs w:val="18"/>
        </w:rPr>
        <w:t>Клувер</w:t>
      </w:r>
      <w:proofErr w:type="spellEnd"/>
      <w:r>
        <w:rPr>
          <w:rFonts w:ascii="Verdana" w:hAnsi="Verdana"/>
          <w:color w:val="000000"/>
          <w:sz w:val="18"/>
          <w:szCs w:val="18"/>
        </w:rPr>
        <w:t>, 2007. - 505 с.</w:t>
      </w:r>
    </w:p>
    <w:p w14:paraId="5756C9C6"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математика (Элементы финансовой математики) Текст. / В.Н.</w:t>
      </w:r>
      <w:r>
        <w:rPr>
          <w:rStyle w:val="WW8Num2z0"/>
          <w:rFonts w:ascii="Verdana" w:hAnsi="Verdana"/>
          <w:color w:val="000000"/>
          <w:sz w:val="18"/>
          <w:szCs w:val="18"/>
        </w:rPr>
        <w:t> </w:t>
      </w:r>
      <w:r>
        <w:rPr>
          <w:rStyle w:val="WW8Num3z0"/>
          <w:rFonts w:ascii="Verdana" w:hAnsi="Verdana"/>
          <w:color w:val="4682B4"/>
          <w:sz w:val="18"/>
          <w:szCs w:val="18"/>
        </w:rPr>
        <w:t>Баскаков</w:t>
      </w:r>
      <w:r>
        <w:rPr>
          <w:rFonts w:ascii="Verdana" w:hAnsi="Verdana"/>
          <w:color w:val="000000"/>
          <w:sz w:val="18"/>
          <w:szCs w:val="18"/>
        </w:rPr>
        <w:t xml:space="preserve">, </w:t>
      </w:r>
      <w:proofErr w:type="spellStart"/>
      <w:r>
        <w:rPr>
          <w:rFonts w:ascii="Verdana" w:hAnsi="Verdana"/>
          <w:color w:val="000000"/>
          <w:sz w:val="18"/>
          <w:szCs w:val="18"/>
        </w:rPr>
        <w:t>Г.Д.Карташов</w:t>
      </w:r>
      <w:proofErr w:type="spellEnd"/>
      <w:r>
        <w:rPr>
          <w:rFonts w:ascii="Verdana" w:hAnsi="Verdana"/>
          <w:color w:val="000000"/>
          <w:sz w:val="18"/>
          <w:szCs w:val="18"/>
        </w:rPr>
        <w:t xml:space="preserve">, </w:t>
      </w:r>
      <w:proofErr w:type="spellStart"/>
      <w:r>
        <w:rPr>
          <w:rFonts w:ascii="Verdana" w:hAnsi="Verdana"/>
          <w:color w:val="000000"/>
          <w:sz w:val="18"/>
          <w:szCs w:val="18"/>
        </w:rPr>
        <w:t>Л.Е.Соломатина</w:t>
      </w:r>
      <w:proofErr w:type="spellEnd"/>
      <w:r>
        <w:rPr>
          <w:rFonts w:ascii="Verdana" w:hAnsi="Verdana"/>
          <w:color w:val="000000"/>
          <w:sz w:val="18"/>
          <w:szCs w:val="18"/>
        </w:rPr>
        <w:t xml:space="preserve">, </w:t>
      </w:r>
      <w:proofErr w:type="spellStart"/>
      <w:r>
        <w:rPr>
          <w:rFonts w:ascii="Verdana" w:hAnsi="Verdana"/>
          <w:color w:val="000000"/>
          <w:sz w:val="18"/>
          <w:szCs w:val="18"/>
        </w:rPr>
        <w:t>И.Г.Зорина</w:t>
      </w:r>
      <w:proofErr w:type="spellEnd"/>
      <w:r>
        <w:rPr>
          <w:rFonts w:ascii="Verdana" w:hAnsi="Verdana"/>
          <w:color w:val="000000"/>
          <w:sz w:val="18"/>
          <w:szCs w:val="18"/>
        </w:rPr>
        <w:t xml:space="preserve"> / Под ред. В.Н.</w:t>
      </w:r>
      <w:r>
        <w:rPr>
          <w:rStyle w:val="WW8Num2z0"/>
          <w:rFonts w:ascii="Verdana" w:hAnsi="Verdana"/>
          <w:color w:val="000000"/>
          <w:sz w:val="18"/>
          <w:szCs w:val="18"/>
        </w:rPr>
        <w:t> </w:t>
      </w:r>
      <w:r>
        <w:rPr>
          <w:rStyle w:val="WW8Num3z0"/>
          <w:rFonts w:ascii="Verdana" w:hAnsi="Verdana"/>
          <w:color w:val="4682B4"/>
          <w:sz w:val="18"/>
          <w:szCs w:val="18"/>
        </w:rPr>
        <w:t>Баскакова</w:t>
      </w:r>
      <w:r>
        <w:rPr>
          <w:rFonts w:ascii="Verdana" w:hAnsi="Verdana"/>
          <w:color w:val="000000"/>
          <w:sz w:val="18"/>
          <w:szCs w:val="18"/>
        </w:rPr>
        <w:t xml:space="preserve">, Г.Д. Карташова. М.: МГТУ им. </w:t>
      </w:r>
      <w:proofErr w:type="spellStart"/>
      <w:r>
        <w:rPr>
          <w:rFonts w:ascii="Verdana" w:hAnsi="Verdana"/>
          <w:color w:val="000000"/>
          <w:sz w:val="18"/>
          <w:szCs w:val="18"/>
        </w:rPr>
        <w:t>Н.Э.Баумана</w:t>
      </w:r>
      <w:proofErr w:type="spellEnd"/>
      <w:r>
        <w:rPr>
          <w:rFonts w:ascii="Verdana" w:hAnsi="Verdana"/>
          <w:color w:val="000000"/>
          <w:sz w:val="18"/>
          <w:szCs w:val="18"/>
        </w:rPr>
        <w:t>, 2000. - 64 с.</w:t>
      </w:r>
    </w:p>
    <w:p w14:paraId="3787A226"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Актуарная математика Текст. / Н. Бауэре, X. Гербер и др. [пер. с англ.] / под ред. </w:t>
      </w:r>
      <w:proofErr w:type="spellStart"/>
      <w:r>
        <w:rPr>
          <w:rFonts w:ascii="Verdana" w:hAnsi="Verdana"/>
          <w:color w:val="000000"/>
          <w:sz w:val="18"/>
          <w:szCs w:val="18"/>
        </w:rPr>
        <w:t>В.К.Малиновского</w:t>
      </w:r>
      <w:proofErr w:type="spellEnd"/>
      <w:r>
        <w:rPr>
          <w:rFonts w:ascii="Verdana" w:hAnsi="Verdana"/>
          <w:color w:val="000000"/>
          <w:sz w:val="18"/>
          <w:szCs w:val="18"/>
        </w:rPr>
        <w:t>. М.: Янус-К, 2001. - 644 с.</w:t>
      </w:r>
    </w:p>
    <w:p w14:paraId="696450E3"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Т.Г. Коммерческое страхование. Справочник Текст. / Т.Г. Александрова, О.В.</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М.: Институт новой экономики, 1996. - 254 с.</w:t>
      </w:r>
    </w:p>
    <w:p w14:paraId="48800070"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О.С. и др. Управление экономическими системами. Текст. / О.С. Андреев, Т.А.</w:t>
      </w:r>
      <w:r>
        <w:rPr>
          <w:rStyle w:val="WW8Num2z0"/>
          <w:rFonts w:ascii="Verdana" w:hAnsi="Verdana"/>
          <w:color w:val="000000"/>
          <w:sz w:val="18"/>
          <w:szCs w:val="18"/>
        </w:rPr>
        <w:t> </w:t>
      </w:r>
      <w:r>
        <w:rPr>
          <w:rStyle w:val="WW8Num3z0"/>
          <w:rFonts w:ascii="Verdana" w:hAnsi="Verdana"/>
          <w:color w:val="4682B4"/>
          <w:sz w:val="18"/>
          <w:szCs w:val="18"/>
        </w:rPr>
        <w:t>Мжельская</w:t>
      </w:r>
      <w:r>
        <w:rPr>
          <w:rStyle w:val="WW8Num2z0"/>
          <w:rFonts w:ascii="Verdana" w:hAnsi="Verdana"/>
          <w:color w:val="000000"/>
          <w:sz w:val="18"/>
          <w:szCs w:val="18"/>
        </w:rPr>
        <w:t> </w:t>
      </w:r>
      <w:r>
        <w:rPr>
          <w:rFonts w:ascii="Verdana" w:hAnsi="Verdana"/>
          <w:color w:val="000000"/>
          <w:sz w:val="18"/>
          <w:szCs w:val="18"/>
        </w:rPr>
        <w:t>и др.- Вып.2 -Самара:</w:t>
      </w:r>
      <w:r>
        <w:rPr>
          <w:rStyle w:val="WW8Num2z0"/>
          <w:rFonts w:ascii="Verdana" w:hAnsi="Verdana"/>
          <w:color w:val="000000"/>
          <w:sz w:val="18"/>
          <w:szCs w:val="18"/>
        </w:rPr>
        <w:t> </w:t>
      </w:r>
      <w:r>
        <w:rPr>
          <w:rStyle w:val="WW8Num3z0"/>
          <w:rFonts w:ascii="Verdana" w:hAnsi="Verdana"/>
          <w:color w:val="4682B4"/>
          <w:sz w:val="18"/>
          <w:szCs w:val="18"/>
        </w:rPr>
        <w:t>Приволжский</w:t>
      </w:r>
      <w:r>
        <w:rPr>
          <w:rStyle w:val="WW8Num2z0"/>
          <w:rFonts w:ascii="Verdana" w:hAnsi="Verdana"/>
          <w:color w:val="000000"/>
          <w:sz w:val="18"/>
          <w:szCs w:val="18"/>
        </w:rPr>
        <w:t> </w:t>
      </w:r>
      <w:r>
        <w:rPr>
          <w:rFonts w:ascii="Verdana" w:hAnsi="Verdana"/>
          <w:color w:val="000000"/>
          <w:sz w:val="18"/>
          <w:szCs w:val="18"/>
        </w:rPr>
        <w:t>дом знаний, СГАУ, 2011. 260 с.</w:t>
      </w:r>
    </w:p>
    <w:p w14:paraId="719D98B5"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Архипов</w:t>
      </w:r>
      <w:r>
        <w:rPr>
          <w:rFonts w:ascii="Verdana" w:hAnsi="Verdana"/>
          <w:color w:val="000000"/>
          <w:sz w:val="18"/>
          <w:szCs w:val="18"/>
        </w:rPr>
        <w:t>, А.П. Страхование. Современный курс Текст. / А.П. Архипов,</w:t>
      </w:r>
    </w:p>
    <w:p w14:paraId="45F857A8"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7. B.Б.</w:t>
      </w:r>
      <w:r>
        <w:rPr>
          <w:rStyle w:val="WW8Num2z0"/>
          <w:rFonts w:ascii="Verdana" w:hAnsi="Verdana"/>
          <w:color w:val="000000"/>
          <w:sz w:val="18"/>
          <w:szCs w:val="18"/>
        </w:rPr>
        <w:t> </w:t>
      </w:r>
      <w:proofErr w:type="spellStart"/>
      <w:r>
        <w:rPr>
          <w:rStyle w:val="WW8Num3z0"/>
          <w:rFonts w:ascii="Verdana" w:hAnsi="Verdana"/>
          <w:color w:val="4682B4"/>
          <w:sz w:val="18"/>
          <w:szCs w:val="18"/>
        </w:rPr>
        <w:t>Гомелль</w:t>
      </w:r>
      <w:proofErr w:type="spellEnd"/>
      <w:r>
        <w:rPr>
          <w:rFonts w:ascii="Verdana" w:hAnsi="Verdana"/>
          <w:color w:val="000000"/>
          <w:sz w:val="18"/>
          <w:szCs w:val="18"/>
        </w:rPr>
        <w:t xml:space="preserve">, Д.С. </w:t>
      </w:r>
      <w:proofErr w:type="spellStart"/>
      <w:r>
        <w:rPr>
          <w:rFonts w:ascii="Verdana" w:hAnsi="Verdana"/>
          <w:color w:val="000000"/>
          <w:sz w:val="18"/>
          <w:szCs w:val="18"/>
        </w:rPr>
        <w:t>Туленты</w:t>
      </w:r>
      <w:proofErr w:type="spellEnd"/>
      <w:r>
        <w:rPr>
          <w:rFonts w:ascii="Verdana" w:hAnsi="Verdana"/>
          <w:color w:val="000000"/>
          <w:sz w:val="18"/>
          <w:szCs w:val="18"/>
        </w:rPr>
        <w:t xml:space="preserve"> / под ред. Е.В.</w:t>
      </w:r>
      <w:r>
        <w:rPr>
          <w:rStyle w:val="WW8Num2z0"/>
          <w:rFonts w:ascii="Verdana" w:hAnsi="Verdana"/>
          <w:color w:val="000000"/>
          <w:sz w:val="18"/>
          <w:szCs w:val="18"/>
        </w:rPr>
        <w:t> </w:t>
      </w:r>
      <w:r>
        <w:rPr>
          <w:rStyle w:val="WW8Num3z0"/>
          <w:rFonts w:ascii="Verdana" w:hAnsi="Verdana"/>
          <w:color w:val="4682B4"/>
          <w:sz w:val="18"/>
          <w:szCs w:val="18"/>
        </w:rPr>
        <w:t>Коломина</w:t>
      </w:r>
      <w:r>
        <w:rPr>
          <w:rFonts w:ascii="Verdana" w:hAnsi="Verdana"/>
          <w:color w:val="000000"/>
          <w:sz w:val="18"/>
          <w:szCs w:val="18"/>
        </w:rPr>
        <w:t>. М.: Финансы и статистика, 2006. - 416 с.</w:t>
      </w:r>
    </w:p>
    <w:p w14:paraId="6347A444"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Ахвледиани</w:t>
      </w:r>
      <w:r>
        <w:rPr>
          <w:rStyle w:val="WW8Num2z0"/>
          <w:rFonts w:ascii="Verdana" w:hAnsi="Verdana"/>
          <w:color w:val="000000"/>
          <w:sz w:val="18"/>
          <w:szCs w:val="18"/>
        </w:rPr>
        <w:t> </w:t>
      </w:r>
      <w:r>
        <w:rPr>
          <w:rFonts w:ascii="Verdana" w:hAnsi="Verdana"/>
          <w:color w:val="000000"/>
          <w:sz w:val="18"/>
          <w:szCs w:val="18"/>
        </w:rPr>
        <w:t>Ю.Т. Страхование Текст. / Ю.Т. Ахвледиани. М.: ЮНИ-ТИ, 2006. - 543 с.</w:t>
      </w:r>
    </w:p>
    <w:p w14:paraId="4E75B58B"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Страхование Текст.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А.И. Балабанов.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2001.-256 с.</w:t>
      </w:r>
    </w:p>
    <w:p w14:paraId="14C28478"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Баскаков</w:t>
      </w:r>
      <w:r>
        <w:rPr>
          <w:rFonts w:ascii="Verdana" w:hAnsi="Verdana"/>
          <w:color w:val="000000"/>
          <w:sz w:val="18"/>
          <w:szCs w:val="18"/>
        </w:rPr>
        <w:t>, В.Н. Введение в актуарную математику Текст. / В.Н. Баскаков, Г.Д.</w:t>
      </w:r>
      <w:r>
        <w:rPr>
          <w:rStyle w:val="WW8Num2z0"/>
          <w:rFonts w:ascii="Verdana" w:hAnsi="Verdana"/>
          <w:color w:val="000000"/>
          <w:sz w:val="18"/>
          <w:szCs w:val="18"/>
        </w:rPr>
        <w:t> </w:t>
      </w:r>
      <w:r>
        <w:rPr>
          <w:rStyle w:val="WW8Num3z0"/>
          <w:rFonts w:ascii="Verdana" w:hAnsi="Verdana"/>
          <w:color w:val="4682B4"/>
          <w:sz w:val="18"/>
          <w:szCs w:val="18"/>
        </w:rPr>
        <w:t>Карташов</w:t>
      </w:r>
      <w:r>
        <w:rPr>
          <w:rFonts w:ascii="Verdana" w:hAnsi="Verdana"/>
          <w:color w:val="000000"/>
          <w:sz w:val="18"/>
          <w:szCs w:val="18"/>
        </w:rPr>
        <w:t>. М.: Изд-во МГТУ им. Н.Э.</w:t>
      </w:r>
      <w:r>
        <w:rPr>
          <w:rStyle w:val="WW8Num2z0"/>
          <w:rFonts w:ascii="Verdana" w:hAnsi="Verdana"/>
          <w:color w:val="000000"/>
          <w:sz w:val="18"/>
          <w:szCs w:val="18"/>
        </w:rPr>
        <w:t> </w:t>
      </w:r>
      <w:r>
        <w:rPr>
          <w:rStyle w:val="WW8Num3z0"/>
          <w:rFonts w:ascii="Verdana" w:hAnsi="Verdana"/>
          <w:color w:val="4682B4"/>
          <w:sz w:val="18"/>
          <w:szCs w:val="18"/>
        </w:rPr>
        <w:t>Баумана</w:t>
      </w:r>
      <w:r>
        <w:rPr>
          <w:rFonts w:ascii="Verdana" w:hAnsi="Verdana"/>
          <w:color w:val="000000"/>
          <w:sz w:val="18"/>
          <w:szCs w:val="18"/>
        </w:rPr>
        <w:t>, 1998. - 63 с.</w:t>
      </w:r>
    </w:p>
    <w:p w14:paraId="0560A373"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Богданов</w:t>
      </w:r>
      <w:r>
        <w:rPr>
          <w:rFonts w:ascii="Verdana" w:hAnsi="Verdana"/>
          <w:color w:val="000000"/>
          <w:sz w:val="18"/>
          <w:szCs w:val="18"/>
        </w:rPr>
        <w:t xml:space="preserve">, Ю.В. Отработка системы эксплуатации ракетно-космического комплекса Текст. / </w:t>
      </w:r>
      <w:r>
        <w:rPr>
          <w:rFonts w:ascii="Verdana" w:hAnsi="Verdana"/>
          <w:color w:val="000000"/>
          <w:sz w:val="18"/>
          <w:szCs w:val="18"/>
        </w:rPr>
        <w:lastRenderedPageBreak/>
        <w:t>Ю.В. Богданов, В.А.</w:t>
      </w:r>
      <w:r>
        <w:rPr>
          <w:rStyle w:val="WW8Num2z0"/>
          <w:rFonts w:ascii="Verdana" w:hAnsi="Verdana"/>
          <w:color w:val="000000"/>
          <w:sz w:val="18"/>
          <w:szCs w:val="18"/>
        </w:rPr>
        <w:t> </w:t>
      </w:r>
      <w:r>
        <w:rPr>
          <w:rStyle w:val="WW8Num3z0"/>
          <w:rFonts w:ascii="Verdana" w:hAnsi="Verdana"/>
          <w:color w:val="4682B4"/>
          <w:sz w:val="18"/>
          <w:szCs w:val="18"/>
        </w:rPr>
        <w:t>Меньшиков</w:t>
      </w:r>
      <w:r>
        <w:rPr>
          <w:rFonts w:ascii="Verdana" w:hAnsi="Verdana"/>
          <w:color w:val="000000"/>
          <w:sz w:val="18"/>
          <w:szCs w:val="18"/>
        </w:rPr>
        <w:t xml:space="preserve">. М.: </w:t>
      </w:r>
      <w:proofErr w:type="spellStart"/>
      <w:r>
        <w:rPr>
          <w:rFonts w:ascii="Verdana" w:hAnsi="Verdana"/>
          <w:color w:val="000000"/>
          <w:sz w:val="18"/>
          <w:szCs w:val="18"/>
        </w:rPr>
        <w:t>Космо</w:t>
      </w:r>
      <w:proofErr w:type="spellEnd"/>
      <w:r>
        <w:rPr>
          <w:rFonts w:ascii="Verdana" w:hAnsi="Verdana"/>
          <w:color w:val="000000"/>
          <w:sz w:val="18"/>
          <w:szCs w:val="18"/>
        </w:rPr>
        <w:t>, 1997. -384 с.</w:t>
      </w:r>
    </w:p>
    <w:p w14:paraId="676B1A90"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12. Бойков, A.B. Страхование и</w:t>
      </w:r>
      <w:r>
        <w:rPr>
          <w:rStyle w:val="WW8Num2z0"/>
          <w:rFonts w:ascii="Verdana" w:hAnsi="Verdana"/>
          <w:color w:val="000000"/>
          <w:sz w:val="18"/>
          <w:szCs w:val="18"/>
        </w:rPr>
        <w:t> </w:t>
      </w:r>
      <w:r>
        <w:rPr>
          <w:rStyle w:val="WW8Num3z0"/>
          <w:rFonts w:ascii="Verdana" w:hAnsi="Verdana"/>
          <w:color w:val="4682B4"/>
          <w:sz w:val="18"/>
          <w:szCs w:val="18"/>
        </w:rPr>
        <w:t>актуарные</w:t>
      </w:r>
      <w:r>
        <w:rPr>
          <w:rStyle w:val="WW8Num2z0"/>
          <w:rFonts w:ascii="Verdana" w:hAnsi="Verdana"/>
          <w:color w:val="000000"/>
          <w:sz w:val="18"/>
          <w:szCs w:val="18"/>
        </w:rPr>
        <w:t> </w:t>
      </w:r>
      <w:r>
        <w:rPr>
          <w:rFonts w:ascii="Verdana" w:hAnsi="Verdana"/>
          <w:color w:val="000000"/>
          <w:sz w:val="18"/>
          <w:szCs w:val="18"/>
        </w:rPr>
        <w:t>расчеты Текст. / A.B. Бойков. -М.: РОХОС, 2004. 96 с.</w:t>
      </w:r>
    </w:p>
    <w:p w14:paraId="12E6F177"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Брэтт</w:t>
      </w:r>
      <w:proofErr w:type="spellEnd"/>
      <w:r>
        <w:rPr>
          <w:rFonts w:ascii="Verdana" w:hAnsi="Verdana"/>
          <w:color w:val="000000"/>
          <w:sz w:val="18"/>
          <w:szCs w:val="18"/>
        </w:rPr>
        <w:t>, М.А. Управление рисками при имущественном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 xml:space="preserve">Текст. / М.А. </w:t>
      </w:r>
      <w:proofErr w:type="spellStart"/>
      <w:r>
        <w:rPr>
          <w:rFonts w:ascii="Verdana" w:hAnsi="Verdana"/>
          <w:color w:val="000000"/>
          <w:sz w:val="18"/>
          <w:szCs w:val="18"/>
        </w:rPr>
        <w:t>Брэтт</w:t>
      </w:r>
      <w:proofErr w:type="spellEnd"/>
      <w:r>
        <w:rPr>
          <w:rFonts w:ascii="Verdana" w:hAnsi="Verdana"/>
          <w:color w:val="000000"/>
          <w:sz w:val="18"/>
          <w:szCs w:val="18"/>
        </w:rPr>
        <w:t xml:space="preserve">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1995. - №-11. - С. 32-41.</w:t>
      </w:r>
    </w:p>
    <w:p w14:paraId="40CA0BF7"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Бурков</w:t>
      </w:r>
      <w:r>
        <w:rPr>
          <w:rFonts w:ascii="Verdana" w:hAnsi="Verdana"/>
          <w:color w:val="000000"/>
          <w:sz w:val="18"/>
          <w:szCs w:val="18"/>
        </w:rPr>
        <w:t>, В.Н. Механизмы страхования в социально-экономических системах Текст. / В.Н. Бурков, А.Ю.</w:t>
      </w:r>
      <w:r>
        <w:rPr>
          <w:rStyle w:val="WW8Num2z0"/>
          <w:rFonts w:ascii="Verdana" w:hAnsi="Verdana"/>
          <w:color w:val="000000"/>
          <w:sz w:val="18"/>
          <w:szCs w:val="18"/>
        </w:rPr>
        <w:t> </w:t>
      </w:r>
      <w:proofErr w:type="spellStart"/>
      <w:r>
        <w:rPr>
          <w:rStyle w:val="WW8Num3z0"/>
          <w:rFonts w:ascii="Verdana" w:hAnsi="Verdana"/>
          <w:color w:val="4682B4"/>
          <w:sz w:val="18"/>
          <w:szCs w:val="18"/>
        </w:rPr>
        <w:t>Заложнев</w:t>
      </w:r>
      <w:proofErr w:type="spellEnd"/>
      <w:r>
        <w:rPr>
          <w:rFonts w:ascii="Verdana" w:hAnsi="Verdana"/>
          <w:color w:val="000000"/>
          <w:sz w:val="18"/>
          <w:szCs w:val="18"/>
        </w:rPr>
        <w:t>, О.С. Кулик, Д.А. Новиков. -М.:</w:t>
      </w:r>
      <w:r>
        <w:rPr>
          <w:rStyle w:val="WW8Num2z0"/>
          <w:rFonts w:ascii="Verdana" w:hAnsi="Verdana"/>
          <w:color w:val="000000"/>
          <w:sz w:val="18"/>
          <w:szCs w:val="18"/>
        </w:rPr>
        <w:t> </w:t>
      </w:r>
      <w:r>
        <w:rPr>
          <w:rStyle w:val="WW8Num3z0"/>
          <w:rFonts w:ascii="Verdana" w:hAnsi="Verdana"/>
          <w:color w:val="4682B4"/>
          <w:sz w:val="18"/>
          <w:szCs w:val="18"/>
        </w:rPr>
        <w:t>ИПУ</w:t>
      </w:r>
      <w:r>
        <w:rPr>
          <w:rStyle w:val="WW8Num2z0"/>
          <w:rFonts w:ascii="Verdana" w:hAnsi="Verdana"/>
          <w:color w:val="000000"/>
          <w:sz w:val="18"/>
          <w:szCs w:val="18"/>
        </w:rPr>
        <w:t> </w:t>
      </w:r>
      <w:r>
        <w:rPr>
          <w:rFonts w:ascii="Verdana" w:hAnsi="Verdana"/>
          <w:color w:val="000000"/>
          <w:sz w:val="18"/>
          <w:szCs w:val="18"/>
        </w:rPr>
        <w:t xml:space="preserve">РАН, </w:t>
      </w:r>
      <w:proofErr w:type="gramStart"/>
      <w:r>
        <w:rPr>
          <w:rFonts w:ascii="Verdana" w:hAnsi="Verdana"/>
          <w:color w:val="000000"/>
          <w:sz w:val="18"/>
          <w:szCs w:val="18"/>
        </w:rPr>
        <w:t>2001.-</w:t>
      </w:r>
      <w:proofErr w:type="gramEnd"/>
      <w:r>
        <w:rPr>
          <w:rFonts w:ascii="Verdana" w:hAnsi="Verdana"/>
          <w:color w:val="000000"/>
          <w:sz w:val="18"/>
          <w:szCs w:val="18"/>
        </w:rPr>
        <w:t xml:space="preserve"> 109 с.</w:t>
      </w:r>
    </w:p>
    <w:p w14:paraId="2239E33E"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Бурроу</w:t>
      </w:r>
      <w:proofErr w:type="spellEnd"/>
      <w:r>
        <w:rPr>
          <w:rFonts w:ascii="Verdana" w:hAnsi="Verdana"/>
          <w:color w:val="000000"/>
          <w:sz w:val="18"/>
          <w:szCs w:val="18"/>
        </w:rPr>
        <w:t xml:space="preserve">, Л. Основы страховой статистики Текст. / Л. </w:t>
      </w:r>
      <w:proofErr w:type="spellStart"/>
      <w:r>
        <w:rPr>
          <w:rFonts w:ascii="Verdana" w:hAnsi="Verdana"/>
          <w:color w:val="000000"/>
          <w:sz w:val="18"/>
          <w:szCs w:val="18"/>
        </w:rPr>
        <w:t>Бурроу</w:t>
      </w:r>
      <w:proofErr w:type="spellEnd"/>
      <w:r>
        <w:rPr>
          <w:rFonts w:ascii="Verdana" w:hAnsi="Verdana"/>
          <w:color w:val="000000"/>
          <w:sz w:val="18"/>
          <w:szCs w:val="18"/>
        </w:rPr>
        <w:t>. М.: Ан-кил, 1996. — 96 с.</w:t>
      </w:r>
    </w:p>
    <w:p w14:paraId="21CF7334"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16. Введение в</w:t>
      </w:r>
      <w:r>
        <w:rPr>
          <w:rStyle w:val="WW8Num2z0"/>
          <w:rFonts w:ascii="Verdana" w:hAnsi="Verdana"/>
          <w:color w:val="000000"/>
          <w:sz w:val="18"/>
          <w:szCs w:val="18"/>
        </w:rPr>
        <w:t> </w:t>
      </w:r>
      <w:r>
        <w:rPr>
          <w:rStyle w:val="WW8Num3z0"/>
          <w:rFonts w:ascii="Verdana" w:hAnsi="Verdana"/>
          <w:color w:val="4682B4"/>
          <w:sz w:val="18"/>
          <w:szCs w:val="18"/>
        </w:rPr>
        <w:t>перестрахование</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[пер. с нем.] / К. </w:t>
      </w:r>
      <w:proofErr w:type="spellStart"/>
      <w:r>
        <w:rPr>
          <w:rFonts w:ascii="Verdana" w:hAnsi="Verdana"/>
          <w:color w:val="000000"/>
          <w:sz w:val="18"/>
          <w:szCs w:val="18"/>
        </w:rPr>
        <w:t>Пфайффер</w:t>
      </w:r>
      <w:proofErr w:type="spellEnd"/>
      <w:r>
        <w:rPr>
          <w:rFonts w:ascii="Verdana" w:hAnsi="Verdana"/>
          <w:color w:val="000000"/>
          <w:sz w:val="18"/>
          <w:szCs w:val="18"/>
        </w:rPr>
        <w:t xml:space="preserve"> М., 1993. - 97 с.</w:t>
      </w:r>
    </w:p>
    <w:p w14:paraId="2E8355C7"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17. Вержбицкая, П.В. Некоторые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перестрахования</w:t>
      </w:r>
      <w:r>
        <w:rPr>
          <w:rStyle w:val="WW8Num2z0"/>
          <w:rFonts w:ascii="Verdana" w:hAnsi="Verdana"/>
          <w:color w:val="000000"/>
          <w:sz w:val="18"/>
          <w:szCs w:val="18"/>
        </w:rPr>
        <w:t> </w:t>
      </w:r>
      <w:r>
        <w:rPr>
          <w:rFonts w:ascii="Verdana" w:hAnsi="Verdana"/>
          <w:color w:val="000000"/>
          <w:sz w:val="18"/>
          <w:szCs w:val="18"/>
        </w:rPr>
        <w:t>Текст. / П.В. Вержбицкая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1998. - №12. - С. 34-37.</w:t>
      </w:r>
    </w:p>
    <w:p w14:paraId="7F7E7C7F"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Воблый</w:t>
      </w:r>
      <w:proofErr w:type="spellEnd"/>
      <w:r>
        <w:rPr>
          <w:rFonts w:ascii="Verdana" w:hAnsi="Verdana"/>
          <w:color w:val="000000"/>
          <w:sz w:val="18"/>
          <w:szCs w:val="18"/>
        </w:rPr>
        <w:t xml:space="preserve">, К.Г. Основы экономии страхования Текст. / К.Г. </w:t>
      </w:r>
      <w:proofErr w:type="spellStart"/>
      <w:r>
        <w:rPr>
          <w:rFonts w:ascii="Verdana" w:hAnsi="Verdana"/>
          <w:color w:val="000000"/>
          <w:sz w:val="18"/>
          <w:szCs w:val="18"/>
        </w:rPr>
        <w:t>Воблый</w:t>
      </w:r>
      <w:proofErr w:type="spellEnd"/>
      <w:r>
        <w:rPr>
          <w:rFonts w:ascii="Verdana" w:hAnsi="Verdana"/>
          <w:color w:val="000000"/>
          <w:sz w:val="18"/>
          <w:szCs w:val="18"/>
        </w:rPr>
        <w:t>. М.:</w:t>
      </w:r>
      <w:r>
        <w:rPr>
          <w:rStyle w:val="WW8Num2z0"/>
          <w:rFonts w:ascii="Verdana" w:hAnsi="Verdana"/>
          <w:color w:val="000000"/>
          <w:sz w:val="18"/>
          <w:szCs w:val="18"/>
        </w:rPr>
        <w:t>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xml:space="preserve">, </w:t>
      </w:r>
      <w:proofErr w:type="gramStart"/>
      <w:r>
        <w:rPr>
          <w:rFonts w:ascii="Verdana" w:hAnsi="Verdana"/>
          <w:color w:val="000000"/>
          <w:sz w:val="18"/>
          <w:szCs w:val="18"/>
        </w:rPr>
        <w:t>1995.-</w:t>
      </w:r>
      <w:proofErr w:type="gramEnd"/>
      <w:r>
        <w:rPr>
          <w:rFonts w:ascii="Verdana" w:hAnsi="Verdana"/>
          <w:color w:val="000000"/>
          <w:sz w:val="18"/>
          <w:szCs w:val="18"/>
        </w:rPr>
        <w:t>232 с.</w:t>
      </w:r>
    </w:p>
    <w:p w14:paraId="327AFFBC"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Воронцовский</w:t>
      </w:r>
      <w:proofErr w:type="spellEnd"/>
      <w:r>
        <w:rPr>
          <w:rFonts w:ascii="Verdana" w:hAnsi="Verdana"/>
          <w:color w:val="000000"/>
          <w:sz w:val="18"/>
          <w:szCs w:val="18"/>
        </w:rPr>
        <w:t xml:space="preserve">, A.B. Управление рисками Текст. / A.B. </w:t>
      </w:r>
      <w:proofErr w:type="spellStart"/>
      <w:r>
        <w:rPr>
          <w:rFonts w:ascii="Verdana" w:hAnsi="Verdana"/>
          <w:color w:val="000000"/>
          <w:sz w:val="18"/>
          <w:szCs w:val="18"/>
        </w:rPr>
        <w:t>Воронцовский</w:t>
      </w:r>
      <w:proofErr w:type="spellEnd"/>
      <w:r>
        <w:rPr>
          <w:rFonts w:ascii="Verdana" w:hAnsi="Verdana"/>
          <w:color w:val="000000"/>
          <w:sz w:val="18"/>
          <w:szCs w:val="18"/>
        </w:rPr>
        <w:t>. -</w:t>
      </w:r>
      <w:proofErr w:type="gramStart"/>
      <w:r>
        <w:rPr>
          <w:rFonts w:ascii="Verdana" w:hAnsi="Verdana"/>
          <w:color w:val="000000"/>
          <w:sz w:val="18"/>
          <w:szCs w:val="18"/>
        </w:rPr>
        <w:t>СПб.:</w:t>
      </w:r>
      <w:proofErr w:type="gramEnd"/>
      <w:r>
        <w:rPr>
          <w:rFonts w:ascii="Verdana" w:hAnsi="Verdana"/>
          <w:color w:val="000000"/>
          <w:sz w:val="18"/>
          <w:szCs w:val="18"/>
        </w:rPr>
        <w:t xml:space="preserve"> СПбГУ, 2004. 457 с.</w:t>
      </w:r>
    </w:p>
    <w:p w14:paraId="33B1A2D8"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Галиц</w:t>
      </w:r>
      <w:proofErr w:type="spellEnd"/>
      <w:r>
        <w:rPr>
          <w:rFonts w:ascii="Verdana" w:hAnsi="Verdana"/>
          <w:color w:val="000000"/>
          <w:sz w:val="18"/>
          <w:szCs w:val="18"/>
        </w:rPr>
        <w:t>, Л. Финансовая инженерия: инструменты и способы управления</w:t>
      </w:r>
      <w:r>
        <w:rPr>
          <w:rStyle w:val="WW8Num2z0"/>
          <w:rFonts w:ascii="Verdana" w:hAnsi="Verdana"/>
          <w:color w:val="000000"/>
          <w:sz w:val="18"/>
          <w:szCs w:val="18"/>
        </w:rPr>
        <w:t> </w:t>
      </w:r>
      <w:proofErr w:type="spellStart"/>
      <w:r>
        <w:rPr>
          <w:rStyle w:val="WW8Num3z0"/>
          <w:rFonts w:ascii="Verdana" w:hAnsi="Verdana"/>
          <w:color w:val="4682B4"/>
          <w:sz w:val="18"/>
          <w:szCs w:val="18"/>
        </w:rPr>
        <w:t>сЬинансовым</w:t>
      </w:r>
      <w:proofErr w:type="spellEnd"/>
      <w:r>
        <w:rPr>
          <w:rStyle w:val="WW8Num2z0"/>
          <w:rFonts w:ascii="Verdana" w:hAnsi="Verdana"/>
          <w:color w:val="000000"/>
          <w:sz w:val="18"/>
          <w:szCs w:val="18"/>
        </w:rPr>
        <w:t> </w:t>
      </w:r>
      <w:proofErr w:type="spellStart"/>
      <w:r>
        <w:rPr>
          <w:rFonts w:ascii="Verdana" w:hAnsi="Verdana"/>
          <w:color w:val="000000"/>
          <w:sz w:val="18"/>
          <w:szCs w:val="18"/>
        </w:rPr>
        <w:t>оиском</w:t>
      </w:r>
      <w:proofErr w:type="spellEnd"/>
      <w:r>
        <w:rPr>
          <w:rFonts w:ascii="Verdana" w:hAnsi="Verdana"/>
          <w:color w:val="000000"/>
          <w:sz w:val="18"/>
          <w:szCs w:val="18"/>
        </w:rPr>
        <w:t xml:space="preserve">. ГТекст1 / Л. </w:t>
      </w:r>
      <w:proofErr w:type="spellStart"/>
      <w:r>
        <w:rPr>
          <w:rFonts w:ascii="Verdana" w:hAnsi="Verdana"/>
          <w:color w:val="000000"/>
          <w:sz w:val="18"/>
          <w:szCs w:val="18"/>
        </w:rPr>
        <w:t>Галип</w:t>
      </w:r>
      <w:proofErr w:type="spellEnd"/>
      <w:r>
        <w:rPr>
          <w:rFonts w:ascii="Verdana" w:hAnsi="Verdana"/>
          <w:color w:val="000000"/>
          <w:sz w:val="18"/>
          <w:szCs w:val="18"/>
        </w:rPr>
        <w:t xml:space="preserve"> </w:t>
      </w:r>
      <w:proofErr w:type="gramStart"/>
      <w:r>
        <w:rPr>
          <w:rFonts w:ascii="Verdana" w:hAnsi="Verdana"/>
          <w:color w:val="000000"/>
          <w:sz w:val="18"/>
          <w:szCs w:val="18"/>
        </w:rPr>
        <w:t>М.:ТВП</w:t>
      </w:r>
      <w:proofErr w:type="gramEnd"/>
      <w:r>
        <w:rPr>
          <w:rFonts w:ascii="Verdana" w:hAnsi="Verdana"/>
          <w:color w:val="000000"/>
          <w:sz w:val="18"/>
          <w:szCs w:val="18"/>
        </w:rPr>
        <w:t>. 1998. - 600 с.</w:t>
      </w:r>
    </w:p>
    <w:p w14:paraId="40C10040"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Гваюлиани</w:t>
      </w:r>
      <w:proofErr w:type="spellEnd"/>
      <w:r>
        <w:rPr>
          <w:rFonts w:ascii="Verdana" w:hAnsi="Verdana"/>
          <w:color w:val="000000"/>
          <w:sz w:val="18"/>
          <w:szCs w:val="18"/>
        </w:rPr>
        <w:t xml:space="preserve">. Т. Суть вопроса об </w:t>
      </w:r>
      <w:proofErr w:type="spellStart"/>
      <w:r>
        <w:rPr>
          <w:rFonts w:ascii="Verdana" w:hAnsi="Verdana"/>
          <w:color w:val="000000"/>
          <w:sz w:val="18"/>
          <w:szCs w:val="18"/>
        </w:rPr>
        <w:t>утэавлении</w:t>
      </w:r>
      <w:proofErr w:type="spellEnd"/>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 xml:space="preserve">потоками в </w:t>
      </w:r>
      <w:proofErr w:type="spellStart"/>
      <w:r>
        <w:rPr>
          <w:rFonts w:ascii="Verdana" w:hAnsi="Verdana"/>
          <w:color w:val="000000"/>
          <w:sz w:val="18"/>
          <w:szCs w:val="18"/>
        </w:rPr>
        <w:t>стш-ховой</w:t>
      </w:r>
      <w:proofErr w:type="spellEnd"/>
      <w:r>
        <w:rPr>
          <w:rFonts w:ascii="Verdana" w:hAnsi="Verdana"/>
          <w:color w:val="000000"/>
          <w:sz w:val="18"/>
          <w:szCs w:val="18"/>
        </w:rPr>
        <w:t xml:space="preserve"> компании Текст. / Т.</w:t>
      </w:r>
      <w:r>
        <w:rPr>
          <w:rStyle w:val="WW8Num2z0"/>
          <w:rFonts w:ascii="Verdana" w:hAnsi="Verdana"/>
          <w:color w:val="000000"/>
          <w:sz w:val="18"/>
          <w:szCs w:val="18"/>
        </w:rPr>
        <w:t> </w:t>
      </w:r>
      <w:proofErr w:type="spellStart"/>
      <w:r>
        <w:rPr>
          <w:rStyle w:val="WW8Num3z0"/>
          <w:rFonts w:ascii="Verdana" w:hAnsi="Verdana"/>
          <w:color w:val="4682B4"/>
          <w:sz w:val="18"/>
          <w:szCs w:val="18"/>
        </w:rPr>
        <w:t>Гварлиани</w:t>
      </w:r>
      <w:proofErr w:type="spellEnd"/>
      <w:r>
        <w:rPr>
          <w:rStyle w:val="WW8Num2z0"/>
          <w:rFonts w:ascii="Verdana" w:hAnsi="Verdana"/>
          <w:color w:val="000000"/>
          <w:sz w:val="18"/>
          <w:szCs w:val="18"/>
        </w:rPr>
        <w:t> </w:t>
      </w:r>
      <w:r>
        <w:rPr>
          <w:rFonts w:ascii="Verdana" w:hAnsi="Verdana"/>
          <w:color w:val="000000"/>
          <w:sz w:val="18"/>
          <w:szCs w:val="18"/>
        </w:rPr>
        <w:t>// Страховое ревю. 1999. - №8.1. C.27-31.</w:t>
      </w:r>
    </w:p>
    <w:p w14:paraId="4733718A"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Гвозденко</w:t>
      </w:r>
      <w:r>
        <w:rPr>
          <w:rFonts w:ascii="Verdana" w:hAnsi="Verdana"/>
          <w:color w:val="000000"/>
          <w:sz w:val="18"/>
          <w:szCs w:val="18"/>
        </w:rPr>
        <w:t>, A.A. Основы страхования Текст. / A.A. Гвозденко. 2-е изд.-М.: Финансы и статистика, 2006. - 319 с.</w:t>
      </w:r>
    </w:p>
    <w:p w14:paraId="1B979041" w14:textId="77777777" w:rsidR="000D4336" w:rsidRDefault="000D4336" w:rsidP="000D4336">
      <w:pPr>
        <w:pStyle w:val="WW8Num1z2"/>
        <w:shd w:val="clear" w:color="auto" w:fill="F7F7F7"/>
        <w:spacing w:after="0"/>
        <w:rPr>
          <w:rFonts w:ascii="Verdana" w:hAnsi="Verdana"/>
          <w:color w:val="000000"/>
          <w:sz w:val="18"/>
          <w:szCs w:val="18"/>
        </w:rPr>
      </w:pPr>
      <w:r>
        <w:rPr>
          <w:rFonts w:ascii="Verdana" w:hAnsi="Verdana"/>
          <w:color w:val="000000"/>
          <w:sz w:val="18"/>
          <w:szCs w:val="18"/>
        </w:rPr>
        <w:t>23. Гвозденко, A.A. Финансово-экономические методы</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Текст.23</w:t>
      </w:r>
    </w:p>
    <w:p w14:paraId="31D52B2A" w14:textId="48474A44" w:rsidR="001757B5" w:rsidRPr="000D4336" w:rsidRDefault="000D4336" w:rsidP="000D4336">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0D433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881A" w14:textId="77777777" w:rsidR="00FE0F0C" w:rsidRDefault="00FE0F0C">
      <w:pPr>
        <w:spacing w:after="0" w:line="240" w:lineRule="auto"/>
      </w:pPr>
      <w:r>
        <w:separator/>
      </w:r>
    </w:p>
  </w:endnote>
  <w:endnote w:type="continuationSeparator" w:id="0">
    <w:p w14:paraId="42CD200F" w14:textId="77777777" w:rsidR="00FE0F0C" w:rsidRDefault="00FE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DE882" w14:textId="77777777" w:rsidR="00FE0F0C" w:rsidRDefault="00FE0F0C">
      <w:pPr>
        <w:spacing w:after="0" w:line="240" w:lineRule="auto"/>
      </w:pPr>
      <w:r>
        <w:separator/>
      </w:r>
    </w:p>
  </w:footnote>
  <w:footnote w:type="continuationSeparator" w:id="0">
    <w:p w14:paraId="7C23C641" w14:textId="77777777" w:rsidR="00FE0F0C" w:rsidRDefault="00FE0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0F0C"/>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6</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98</cp:revision>
  <cp:lastPrinted>2009-02-06T05:36:00Z</cp:lastPrinted>
  <dcterms:created xsi:type="dcterms:W3CDTF">2016-12-16T14:44:00Z</dcterms:created>
  <dcterms:modified xsi:type="dcterms:W3CDTF">2017-01-03T15:39:00Z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