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93C9"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Демидкина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Татьяна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Викторовна</w:t>
      </w:r>
      <w:r w:rsidRPr="00603A89">
        <w:rPr>
          <w:rFonts w:ascii="Helvetica" w:hAnsi="Helvetica" w:cs="Helvetica"/>
          <w:b/>
          <w:bCs/>
          <w:color w:val="222222"/>
          <w:sz w:val="21"/>
          <w:szCs w:val="21"/>
        </w:rPr>
        <w:t>.</w:t>
      </w:r>
    </w:p>
    <w:p w14:paraId="15764111"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 </w:t>
      </w:r>
      <w:r w:rsidRPr="00603A89">
        <w:rPr>
          <w:rFonts w:ascii="Helvetica" w:hAnsi="Helvetica" w:cs="Helvetica" w:hint="eastAsia"/>
          <w:b/>
          <w:bCs/>
          <w:color w:val="222222"/>
          <w:sz w:val="21"/>
          <w:szCs w:val="21"/>
        </w:rPr>
        <w:t>фенол</w:t>
      </w:r>
      <w:r w:rsidRPr="00603A89">
        <w:rPr>
          <w:rFonts w:ascii="Helvetica" w:hAnsi="Helvetica" w:cs="Helvetica"/>
          <w:b/>
          <w:bCs/>
          <w:color w:val="222222"/>
          <w:sz w:val="21"/>
          <w:szCs w:val="21"/>
        </w:rPr>
        <w:t>-</w:t>
      </w:r>
      <w:r w:rsidRPr="00603A89">
        <w:rPr>
          <w:rFonts w:ascii="Helvetica" w:hAnsi="Helvetica" w:cs="Helvetica" w:hint="eastAsia"/>
          <w:b/>
          <w:bCs/>
          <w:color w:val="222222"/>
          <w:sz w:val="21"/>
          <w:szCs w:val="21"/>
        </w:rPr>
        <w:t>лиаза</w:t>
      </w:r>
      <w:r w:rsidRPr="00603A89">
        <w:rPr>
          <w:rFonts w:ascii="Helvetica" w:hAnsi="Helvetica" w:cs="Helvetica"/>
          <w:b/>
          <w:bCs/>
          <w:color w:val="222222"/>
          <w:sz w:val="21"/>
          <w:szCs w:val="21"/>
        </w:rPr>
        <w:t xml:space="preserve"> : </w:t>
      </w:r>
      <w:r w:rsidRPr="00603A89">
        <w:rPr>
          <w:rFonts w:ascii="Helvetica" w:hAnsi="Helvetica" w:cs="Helvetica" w:hint="eastAsia"/>
          <w:b/>
          <w:bCs/>
          <w:color w:val="222222"/>
          <w:sz w:val="21"/>
          <w:szCs w:val="21"/>
        </w:rPr>
        <w:t>Структура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функция</w:t>
      </w:r>
      <w:r w:rsidRPr="00603A89">
        <w:rPr>
          <w:rFonts w:ascii="Helvetica" w:hAnsi="Helvetica" w:cs="Helvetica"/>
          <w:b/>
          <w:bCs/>
          <w:color w:val="222222"/>
          <w:sz w:val="21"/>
          <w:szCs w:val="21"/>
        </w:rPr>
        <w:t xml:space="preserve"> : </w:t>
      </w:r>
      <w:r w:rsidRPr="00603A89">
        <w:rPr>
          <w:rFonts w:ascii="Helvetica" w:hAnsi="Helvetica" w:cs="Helvetica" w:hint="eastAsia"/>
          <w:b/>
          <w:bCs/>
          <w:color w:val="222222"/>
          <w:sz w:val="21"/>
          <w:szCs w:val="21"/>
        </w:rPr>
        <w:t>диссертация</w:t>
      </w:r>
      <w:r w:rsidRPr="00603A89">
        <w:rPr>
          <w:rFonts w:ascii="Helvetica" w:hAnsi="Helvetica" w:cs="Helvetica"/>
          <w:b/>
          <w:bCs/>
          <w:color w:val="222222"/>
          <w:sz w:val="21"/>
          <w:szCs w:val="21"/>
        </w:rPr>
        <w:t xml:space="preserve"> ... </w:t>
      </w:r>
      <w:r w:rsidRPr="00603A89">
        <w:rPr>
          <w:rFonts w:ascii="Helvetica" w:hAnsi="Helvetica" w:cs="Helvetica" w:hint="eastAsia"/>
          <w:b/>
          <w:bCs/>
          <w:color w:val="222222"/>
          <w:sz w:val="21"/>
          <w:szCs w:val="21"/>
        </w:rPr>
        <w:t>доктора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химических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наук</w:t>
      </w:r>
      <w:r w:rsidRPr="00603A89">
        <w:rPr>
          <w:rFonts w:ascii="Helvetica" w:hAnsi="Helvetica" w:cs="Helvetica"/>
          <w:b/>
          <w:bCs/>
          <w:color w:val="222222"/>
          <w:sz w:val="21"/>
          <w:szCs w:val="21"/>
        </w:rPr>
        <w:t xml:space="preserve"> : 03.00.03. - </w:t>
      </w:r>
      <w:r w:rsidRPr="00603A89">
        <w:rPr>
          <w:rFonts w:ascii="Helvetica" w:hAnsi="Helvetica" w:cs="Helvetica" w:hint="eastAsia"/>
          <w:b/>
          <w:bCs/>
          <w:color w:val="222222"/>
          <w:sz w:val="21"/>
          <w:szCs w:val="21"/>
        </w:rPr>
        <w:t>Москва</w:t>
      </w:r>
      <w:r w:rsidRPr="00603A89">
        <w:rPr>
          <w:rFonts w:ascii="Helvetica" w:hAnsi="Helvetica" w:cs="Helvetica"/>
          <w:b/>
          <w:bCs/>
          <w:color w:val="222222"/>
          <w:sz w:val="21"/>
          <w:szCs w:val="21"/>
        </w:rPr>
        <w:t xml:space="preserve">, 1998. - 203 </w:t>
      </w:r>
      <w:r w:rsidRPr="00603A89">
        <w:rPr>
          <w:rFonts w:ascii="Helvetica" w:hAnsi="Helvetica" w:cs="Helvetica" w:hint="eastAsia"/>
          <w:b/>
          <w:bCs/>
          <w:color w:val="222222"/>
          <w:sz w:val="21"/>
          <w:szCs w:val="21"/>
        </w:rPr>
        <w:t>с</w:t>
      </w:r>
      <w:r w:rsidRPr="00603A89">
        <w:rPr>
          <w:rFonts w:ascii="Helvetica" w:hAnsi="Helvetica" w:cs="Helvetica"/>
          <w:b/>
          <w:bCs/>
          <w:color w:val="222222"/>
          <w:sz w:val="21"/>
          <w:szCs w:val="21"/>
        </w:rPr>
        <w:t xml:space="preserve">. : </w:t>
      </w:r>
      <w:r w:rsidRPr="00603A89">
        <w:rPr>
          <w:rFonts w:ascii="Helvetica" w:hAnsi="Helvetica" w:cs="Helvetica" w:hint="eastAsia"/>
          <w:b/>
          <w:bCs/>
          <w:color w:val="222222"/>
          <w:sz w:val="21"/>
          <w:szCs w:val="21"/>
        </w:rPr>
        <w:t>ил</w:t>
      </w:r>
      <w:r w:rsidRPr="00603A89">
        <w:rPr>
          <w:rFonts w:ascii="Helvetica" w:hAnsi="Helvetica" w:cs="Helvetica"/>
          <w:b/>
          <w:bCs/>
          <w:color w:val="222222"/>
          <w:sz w:val="21"/>
          <w:szCs w:val="21"/>
        </w:rPr>
        <w:t>.</w:t>
      </w:r>
    </w:p>
    <w:p w14:paraId="74AAED3F"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больше</w:t>
      </w:r>
    </w:p>
    <w:p w14:paraId="5C5C77B1"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Цитаты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из</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текста</w:t>
      </w:r>
      <w:r w:rsidRPr="00603A89">
        <w:rPr>
          <w:rFonts w:ascii="Helvetica" w:hAnsi="Helvetica" w:cs="Helvetica"/>
          <w:b/>
          <w:bCs/>
          <w:color w:val="222222"/>
          <w:sz w:val="21"/>
          <w:szCs w:val="21"/>
        </w:rPr>
        <w:t>:</w:t>
      </w:r>
    </w:p>
    <w:p w14:paraId="6268B5D0"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стр</w:t>
      </w:r>
      <w:r w:rsidRPr="00603A89">
        <w:rPr>
          <w:rFonts w:ascii="Helvetica" w:hAnsi="Helvetica" w:cs="Helvetica"/>
          <w:b/>
          <w:bCs/>
          <w:color w:val="222222"/>
          <w:sz w:val="21"/>
          <w:szCs w:val="21"/>
        </w:rPr>
        <w:t>. 1</w:t>
      </w:r>
    </w:p>
    <w:p w14:paraId="6613D7B5"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РОССИЙСКАЯ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АКАДЕМИЯ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НАУК</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ИНСТИТУТ</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МОЛЕКУЛЯРНОЙ</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Б</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г</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м</w:t>
      </w:r>
      <w:r w:rsidRPr="00603A89">
        <w:rPr>
          <w:rFonts w:ascii="Helvetica" w:hAnsi="Helvetica" w:cs="Helvetica"/>
          <w:b/>
          <w:bCs/>
          <w:color w:val="222222"/>
          <w:sz w:val="21"/>
          <w:szCs w:val="21"/>
        </w:rPr>
        <w:t xml:space="preserve"> . </w:t>
      </w:r>
      <w:r w:rsidRPr="00603A89">
        <w:rPr>
          <w:rFonts w:ascii="Helvetica" w:hAnsi="Helvetica" w:cs="Helvetica" w:hint="eastAsia"/>
          <w:b/>
          <w:bCs/>
          <w:color w:val="222222"/>
          <w:sz w:val="21"/>
          <w:szCs w:val="21"/>
        </w:rPr>
        <w:t>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ЭНГЕЛЬГАРДТА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На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правах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рукописи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УДК</w:t>
      </w:r>
      <w:r w:rsidRPr="00603A89">
        <w:rPr>
          <w:rFonts w:ascii="Helvetica" w:hAnsi="Helvetica" w:cs="Helvetica"/>
          <w:b/>
          <w:bCs/>
          <w:color w:val="222222"/>
          <w:sz w:val="21"/>
          <w:szCs w:val="21"/>
        </w:rPr>
        <w:t xml:space="preserve"> 577.152.41 </w:t>
      </w:r>
      <w:r w:rsidRPr="00603A89">
        <w:rPr>
          <w:rFonts w:ascii="Helvetica" w:hAnsi="Helvetica" w:cs="Helvetica" w:hint="eastAsia"/>
          <w:b/>
          <w:bCs/>
          <w:color w:val="222222"/>
          <w:sz w:val="21"/>
          <w:szCs w:val="21"/>
        </w:rPr>
        <w:t>ДЕМИДКИНА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ТАТЬЯНА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ВИКТОРОВНА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 </w:t>
      </w:r>
      <w:r w:rsidRPr="00603A89">
        <w:rPr>
          <w:rFonts w:ascii="Helvetica" w:hAnsi="Helvetica" w:cs="Helvetica" w:hint="eastAsia"/>
          <w:b/>
          <w:bCs/>
          <w:color w:val="222222"/>
          <w:sz w:val="21"/>
          <w:szCs w:val="21"/>
        </w:rPr>
        <w:t>ФЕНОЛ</w:t>
      </w:r>
      <w:r w:rsidRPr="00603A89">
        <w:rPr>
          <w:rFonts w:ascii="Helvetica" w:hAnsi="Helvetica" w:cs="Helvetica"/>
          <w:b/>
          <w:bCs/>
          <w:color w:val="222222"/>
          <w:sz w:val="21"/>
          <w:szCs w:val="21"/>
        </w:rPr>
        <w:t>-</w:t>
      </w:r>
      <w:r w:rsidRPr="00603A89">
        <w:rPr>
          <w:rFonts w:ascii="Helvetica" w:hAnsi="Helvetica" w:cs="Helvetica" w:hint="eastAsia"/>
          <w:b/>
          <w:bCs/>
          <w:color w:val="222222"/>
          <w:sz w:val="21"/>
          <w:szCs w:val="21"/>
        </w:rPr>
        <w:t>ЛИАЗА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СТРУКТУРА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ФУНКЦИЯ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Специальность</w:t>
      </w:r>
      <w:r w:rsidRPr="00603A89">
        <w:rPr>
          <w:rFonts w:ascii="Helvetica" w:hAnsi="Helvetica" w:cs="Helvetica"/>
          <w:b/>
          <w:bCs/>
          <w:color w:val="222222"/>
          <w:sz w:val="21"/>
          <w:szCs w:val="21"/>
        </w:rPr>
        <w:t xml:space="preserve"> 03.00.03 - "</w:t>
      </w:r>
      <w:r w:rsidRPr="00603A89">
        <w:rPr>
          <w:rFonts w:ascii="Helvetica" w:hAnsi="Helvetica" w:cs="Helvetica" w:hint="eastAsia"/>
          <w:b/>
          <w:bCs/>
          <w:color w:val="222222"/>
          <w:sz w:val="21"/>
          <w:szCs w:val="21"/>
        </w:rPr>
        <w:t>молекулярная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биология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Диссертация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соискание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у</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ч</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й</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степени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доктора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химических</w:t>
      </w:r>
    </w:p>
    <w:p w14:paraId="22473138"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стр</w:t>
      </w:r>
      <w:r w:rsidRPr="00603A89">
        <w:rPr>
          <w:rFonts w:ascii="Helvetica" w:hAnsi="Helvetica" w:cs="Helvetica"/>
          <w:b/>
          <w:bCs/>
          <w:color w:val="222222"/>
          <w:sz w:val="21"/>
          <w:szCs w:val="21"/>
        </w:rPr>
        <w:t>. 12</w:t>
      </w:r>
    </w:p>
    <w:p w14:paraId="2037EB7E"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Р</w:t>
      </w:r>
      <w:r w:rsidRPr="00603A89">
        <w:rPr>
          <w:rFonts w:ascii="Helvetica" w:hAnsi="Helvetica" w:cs="Helvetica"/>
          <w:b/>
          <w:bCs/>
          <w:color w:val="222222"/>
          <w:sz w:val="21"/>
          <w:szCs w:val="21"/>
        </w:rPr>
        <w:t>-</w:t>
      </w:r>
      <w:r w:rsidRPr="00603A89">
        <w:rPr>
          <w:rFonts w:ascii="Helvetica" w:hAnsi="Helvetica" w:cs="Helvetica" w:hint="eastAsia"/>
          <w:b/>
          <w:bCs/>
          <w:color w:val="222222"/>
          <w:sz w:val="21"/>
          <w:szCs w:val="21"/>
        </w:rPr>
        <w:t>Замещающие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лиазы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селеноцистеинлиаза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цистеиндесульфгидраза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w:t>
      </w:r>
      <w:r w:rsidRPr="00603A89">
        <w:rPr>
          <w:rFonts w:ascii="Helvetica" w:hAnsi="Helvetica" w:cs="Helvetica"/>
          <w:b/>
          <w:bCs/>
          <w:color w:val="222222"/>
          <w:sz w:val="21"/>
          <w:szCs w:val="21"/>
        </w:rPr>
        <w:t>-</w:t>
      </w:r>
      <w:r w:rsidRPr="00603A89">
        <w:rPr>
          <w:rFonts w:ascii="Helvetica" w:hAnsi="Helvetica" w:cs="Helvetica" w:hint="eastAsia"/>
          <w:b/>
          <w:bCs/>
          <w:color w:val="222222"/>
          <w:sz w:val="21"/>
          <w:szCs w:val="21"/>
        </w:rPr>
        <w:t>Элиминирующие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w:t>
      </w:r>
      <w:r w:rsidRPr="00603A89">
        <w:rPr>
          <w:rFonts w:ascii="Helvetica" w:hAnsi="Helvetica" w:cs="Helvetica"/>
          <w:b/>
          <w:bCs/>
          <w:color w:val="222222"/>
          <w:sz w:val="21"/>
          <w:szCs w:val="21"/>
        </w:rPr>
        <w:t>-</w:t>
      </w:r>
      <w:r w:rsidRPr="00603A89">
        <w:rPr>
          <w:rFonts w:ascii="Helvetica" w:hAnsi="Helvetica" w:cs="Helvetica" w:hint="eastAsia"/>
          <w:b/>
          <w:bCs/>
          <w:color w:val="222222"/>
          <w:sz w:val="21"/>
          <w:szCs w:val="21"/>
        </w:rPr>
        <w:t>замещаюшие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лиазы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триптофан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индол</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—лиаза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фенол—лиаза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треониндегидратаза</w:t>
      </w:r>
      <w:r w:rsidRPr="00603A89">
        <w:rPr>
          <w:rFonts w:ascii="Helvetica" w:hAnsi="Helvetica" w:cs="Helvetica"/>
          <w:b/>
          <w:bCs/>
          <w:color w:val="222222"/>
          <w:sz w:val="21"/>
          <w:szCs w:val="21"/>
        </w:rPr>
        <w:t>,</w:t>
      </w:r>
    </w:p>
    <w:p w14:paraId="1C51F274"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стр</w:t>
      </w:r>
      <w:r w:rsidRPr="00603A89">
        <w:rPr>
          <w:rFonts w:ascii="Helvetica" w:hAnsi="Helvetica" w:cs="Helvetica"/>
          <w:b/>
          <w:bCs/>
          <w:color w:val="222222"/>
          <w:sz w:val="21"/>
          <w:szCs w:val="21"/>
        </w:rPr>
        <w:t>. 137</w:t>
      </w:r>
    </w:p>
    <w:p w14:paraId="0ECF1007"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модель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ш</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г</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как</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комплекса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конформации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стреохимическим</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лиазы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удовлетворяюгцая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альдимина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литературном</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доменов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обзоре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было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отмечено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что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структуры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больших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w:t>
      </w:r>
      <w:r w:rsidRPr="00603A89">
        <w:rPr>
          <w:rFonts w:ascii="Helvetica" w:hAnsi="Helvetica" w:cs="Helvetica"/>
          <w:b/>
          <w:bCs/>
          <w:color w:val="222222"/>
          <w:sz w:val="21"/>
          <w:szCs w:val="21"/>
        </w:rPr>
        <w:t>-</w:t>
      </w:r>
      <w:r w:rsidRPr="00603A89">
        <w:rPr>
          <w:rFonts w:ascii="Helvetica" w:hAnsi="Helvetica" w:cs="Helvetica" w:hint="eastAsia"/>
          <w:b/>
          <w:bCs/>
          <w:color w:val="222222"/>
          <w:sz w:val="21"/>
          <w:szCs w:val="21"/>
        </w:rPr>
        <w:t>лиазы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это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вероятно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аспартатаминотрансферазы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тем</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что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большие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высококонсервативны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обусловлено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д</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w:t>
      </w:r>
    </w:p>
    <w:p w14:paraId="38A6A5C0" w14:textId="77777777" w:rsidR="00603A89" w:rsidRPr="00603A89" w:rsidRDefault="00603A89" w:rsidP="00603A89">
      <w:pPr>
        <w:rPr>
          <w:rFonts w:ascii="Helvetica" w:hAnsi="Helvetica" w:cs="Helvetica"/>
          <w:b/>
          <w:bCs/>
          <w:color w:val="222222"/>
          <w:sz w:val="21"/>
          <w:szCs w:val="21"/>
        </w:rPr>
      </w:pPr>
    </w:p>
    <w:p w14:paraId="6C317BFB"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Оглавление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диссертации</w:t>
      </w:r>
    </w:p>
    <w:p w14:paraId="416E4618"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доктор</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химических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наук</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Демидкина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Татьяна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Викторовна</w:t>
      </w:r>
    </w:p>
    <w:p w14:paraId="3E83CE93"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ОГЛАВЛЕНИЕ</w:t>
      </w:r>
    </w:p>
    <w:p w14:paraId="6198BEA8" w14:textId="77777777" w:rsidR="00603A89" w:rsidRPr="00603A89" w:rsidRDefault="00603A89" w:rsidP="00603A89">
      <w:pPr>
        <w:rPr>
          <w:rFonts w:ascii="Helvetica" w:hAnsi="Helvetica" w:cs="Helvetica"/>
          <w:b/>
          <w:bCs/>
          <w:color w:val="222222"/>
          <w:sz w:val="21"/>
          <w:szCs w:val="21"/>
        </w:rPr>
      </w:pPr>
    </w:p>
    <w:p w14:paraId="3BD72A65"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стр</w:t>
      </w:r>
      <w:r w:rsidRPr="00603A89">
        <w:rPr>
          <w:rFonts w:ascii="Helvetica" w:hAnsi="Helvetica" w:cs="Helvetica"/>
          <w:b/>
          <w:bCs/>
          <w:color w:val="222222"/>
          <w:sz w:val="21"/>
          <w:szCs w:val="21"/>
        </w:rPr>
        <w:t>.</w:t>
      </w:r>
    </w:p>
    <w:p w14:paraId="488225BB" w14:textId="77777777" w:rsidR="00603A89" w:rsidRPr="00603A89" w:rsidRDefault="00603A89" w:rsidP="00603A89">
      <w:pPr>
        <w:rPr>
          <w:rFonts w:ascii="Helvetica" w:hAnsi="Helvetica" w:cs="Helvetica"/>
          <w:b/>
          <w:bCs/>
          <w:color w:val="222222"/>
          <w:sz w:val="21"/>
          <w:szCs w:val="21"/>
        </w:rPr>
      </w:pPr>
    </w:p>
    <w:p w14:paraId="43EE43E3"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Введение</w:t>
      </w:r>
    </w:p>
    <w:p w14:paraId="26AF23D9" w14:textId="77777777" w:rsidR="00603A89" w:rsidRPr="00603A89" w:rsidRDefault="00603A89" w:rsidP="00603A89">
      <w:pPr>
        <w:rPr>
          <w:rFonts w:ascii="Helvetica" w:hAnsi="Helvetica" w:cs="Helvetica"/>
          <w:b/>
          <w:bCs/>
          <w:color w:val="222222"/>
          <w:sz w:val="21"/>
          <w:szCs w:val="21"/>
        </w:rPr>
      </w:pPr>
    </w:p>
    <w:p w14:paraId="27FF0124"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Глава</w:t>
      </w:r>
      <w:r w:rsidRPr="00603A89">
        <w:rPr>
          <w:rFonts w:ascii="Helvetica" w:hAnsi="Helvetica" w:cs="Helvetica"/>
          <w:b/>
          <w:bCs/>
          <w:color w:val="222222"/>
          <w:sz w:val="21"/>
          <w:szCs w:val="21"/>
        </w:rPr>
        <w:t xml:space="preserve"> 1. </w:t>
      </w:r>
      <w:r w:rsidRPr="00603A89">
        <w:rPr>
          <w:rFonts w:ascii="Helvetica" w:hAnsi="Helvetica" w:cs="Helvetica" w:hint="eastAsia"/>
          <w:b/>
          <w:bCs/>
          <w:color w:val="222222"/>
          <w:sz w:val="21"/>
          <w:szCs w:val="21"/>
        </w:rPr>
        <w:t>Обзор</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литературы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Структурные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функциональные</w:t>
      </w:r>
    </w:p>
    <w:p w14:paraId="7CDB9C97" w14:textId="77777777" w:rsidR="00603A89" w:rsidRPr="00603A89" w:rsidRDefault="00603A89" w:rsidP="00603A89">
      <w:pPr>
        <w:rPr>
          <w:rFonts w:ascii="Helvetica" w:hAnsi="Helvetica" w:cs="Helvetica"/>
          <w:b/>
          <w:bCs/>
          <w:color w:val="222222"/>
          <w:sz w:val="21"/>
          <w:szCs w:val="21"/>
        </w:rPr>
      </w:pPr>
    </w:p>
    <w:p w14:paraId="101336E2"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исследования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пиридоксаль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зависимых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ферментов</w:t>
      </w:r>
      <w:r w:rsidRPr="00603A89">
        <w:rPr>
          <w:rFonts w:ascii="Helvetica" w:hAnsi="Helvetica" w:cs="Helvetica"/>
          <w:b/>
          <w:bCs/>
          <w:color w:val="222222"/>
          <w:sz w:val="21"/>
          <w:szCs w:val="21"/>
        </w:rPr>
        <w:t>".</w:t>
      </w:r>
    </w:p>
    <w:p w14:paraId="4C2D307A" w14:textId="77777777" w:rsidR="00603A89" w:rsidRPr="00603A89" w:rsidRDefault="00603A89" w:rsidP="00603A89">
      <w:pPr>
        <w:rPr>
          <w:rFonts w:ascii="Helvetica" w:hAnsi="Helvetica" w:cs="Helvetica"/>
          <w:b/>
          <w:bCs/>
          <w:color w:val="222222"/>
          <w:sz w:val="21"/>
          <w:szCs w:val="21"/>
        </w:rPr>
      </w:pPr>
    </w:p>
    <w:p w14:paraId="7CA990E2"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1.1. </w:t>
      </w:r>
      <w:r w:rsidRPr="00603A89">
        <w:rPr>
          <w:rFonts w:ascii="Helvetica" w:hAnsi="Helvetica" w:cs="Helvetica" w:hint="eastAsia"/>
          <w:b/>
          <w:bCs/>
          <w:color w:val="222222"/>
          <w:sz w:val="21"/>
          <w:szCs w:val="21"/>
        </w:rPr>
        <w:t>Катализ</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участием</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пиридоксаль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w:t>
      </w:r>
    </w:p>
    <w:p w14:paraId="102822C5" w14:textId="77777777" w:rsidR="00603A89" w:rsidRPr="00603A89" w:rsidRDefault="00603A89" w:rsidP="00603A89">
      <w:pPr>
        <w:rPr>
          <w:rFonts w:ascii="Helvetica" w:hAnsi="Helvetica" w:cs="Helvetica"/>
          <w:b/>
          <w:bCs/>
          <w:color w:val="222222"/>
          <w:sz w:val="21"/>
          <w:szCs w:val="21"/>
        </w:rPr>
      </w:pPr>
    </w:p>
    <w:p w14:paraId="6ECA8BFF"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1.2. </w:t>
      </w:r>
      <w:r w:rsidRPr="00603A89">
        <w:rPr>
          <w:rFonts w:ascii="Helvetica" w:hAnsi="Helvetica" w:cs="Helvetica" w:hint="eastAsia"/>
          <w:b/>
          <w:bCs/>
          <w:color w:val="222222"/>
          <w:sz w:val="21"/>
          <w:szCs w:val="21"/>
        </w:rPr>
        <w:t>Классификация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пиридоксаль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зависимых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ферментов</w:t>
      </w:r>
    </w:p>
    <w:p w14:paraId="6B69AAD2" w14:textId="77777777" w:rsidR="00603A89" w:rsidRPr="00603A89" w:rsidRDefault="00603A89" w:rsidP="00603A89">
      <w:pPr>
        <w:rPr>
          <w:rFonts w:ascii="Helvetica" w:hAnsi="Helvetica" w:cs="Helvetica"/>
          <w:b/>
          <w:bCs/>
          <w:color w:val="222222"/>
          <w:sz w:val="21"/>
          <w:szCs w:val="21"/>
        </w:rPr>
      </w:pPr>
    </w:p>
    <w:p w14:paraId="4FCB3DCA"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1.3. </w:t>
      </w:r>
      <w:r w:rsidRPr="00603A89">
        <w:rPr>
          <w:rFonts w:ascii="Helvetica" w:hAnsi="Helvetica" w:cs="Helvetica" w:hint="eastAsia"/>
          <w:b/>
          <w:bCs/>
          <w:color w:val="222222"/>
          <w:sz w:val="21"/>
          <w:szCs w:val="21"/>
        </w:rPr>
        <w:t>Пространственные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структуры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пиридоксаль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зависимых</w:t>
      </w:r>
      <w:r w:rsidRPr="00603A89">
        <w:rPr>
          <w:rFonts w:ascii="Helvetica" w:hAnsi="Helvetica" w:cs="Helvetica"/>
          <w:b/>
          <w:bCs/>
          <w:color w:val="222222"/>
          <w:sz w:val="21"/>
          <w:szCs w:val="21"/>
        </w:rPr>
        <w:t xml:space="preserve"> 15 </w:t>
      </w:r>
      <w:r w:rsidRPr="00603A89">
        <w:rPr>
          <w:rFonts w:ascii="Helvetica" w:hAnsi="Helvetica" w:cs="Helvetica" w:hint="eastAsia"/>
          <w:b/>
          <w:bCs/>
          <w:color w:val="222222"/>
          <w:sz w:val="21"/>
          <w:szCs w:val="21"/>
        </w:rPr>
        <w:t>ферментов</w:t>
      </w:r>
    </w:p>
    <w:p w14:paraId="430E3FD4" w14:textId="77777777" w:rsidR="00603A89" w:rsidRPr="00603A89" w:rsidRDefault="00603A89" w:rsidP="00603A89">
      <w:pPr>
        <w:rPr>
          <w:rFonts w:ascii="Helvetica" w:hAnsi="Helvetica" w:cs="Helvetica"/>
          <w:b/>
          <w:bCs/>
          <w:color w:val="222222"/>
          <w:sz w:val="21"/>
          <w:szCs w:val="21"/>
        </w:rPr>
      </w:pPr>
    </w:p>
    <w:p w14:paraId="14B392DE"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1.4. </w:t>
      </w:r>
      <w:r w:rsidRPr="00603A89">
        <w:rPr>
          <w:rFonts w:ascii="Helvetica" w:hAnsi="Helvetica" w:cs="Helvetica" w:hint="eastAsia"/>
          <w:b/>
          <w:bCs/>
          <w:color w:val="222222"/>
          <w:sz w:val="21"/>
          <w:szCs w:val="21"/>
        </w:rPr>
        <w:t>Контроль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реакционной</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специфичности</w:t>
      </w:r>
      <w:r w:rsidRPr="00603A89">
        <w:rPr>
          <w:rFonts w:ascii="Helvetica" w:hAnsi="Helvetica" w:cs="Helvetica"/>
          <w:b/>
          <w:bCs/>
          <w:color w:val="222222"/>
          <w:sz w:val="21"/>
          <w:szCs w:val="21"/>
        </w:rPr>
        <w:t xml:space="preserve"> 31 </w:t>
      </w:r>
      <w:r w:rsidRPr="00603A89">
        <w:rPr>
          <w:rFonts w:ascii="Helvetica" w:hAnsi="Helvetica" w:cs="Helvetica" w:hint="eastAsia"/>
          <w:b/>
          <w:bCs/>
          <w:color w:val="222222"/>
          <w:sz w:val="21"/>
          <w:szCs w:val="21"/>
        </w:rPr>
        <w:t>пиридоксаль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зависимых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ферментов</w:t>
      </w:r>
    </w:p>
    <w:p w14:paraId="481602E0" w14:textId="77777777" w:rsidR="00603A89" w:rsidRPr="00603A89" w:rsidRDefault="00603A89" w:rsidP="00603A89">
      <w:pPr>
        <w:rPr>
          <w:rFonts w:ascii="Helvetica" w:hAnsi="Helvetica" w:cs="Helvetica"/>
          <w:b/>
          <w:bCs/>
          <w:color w:val="222222"/>
          <w:sz w:val="21"/>
          <w:szCs w:val="21"/>
        </w:rPr>
      </w:pPr>
    </w:p>
    <w:p w14:paraId="0F791602"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1.5. </w:t>
      </w:r>
      <w:r w:rsidRPr="00603A89">
        <w:rPr>
          <w:rFonts w:ascii="Helvetica" w:hAnsi="Helvetica" w:cs="Helvetica" w:hint="eastAsia"/>
          <w:b/>
          <w:bCs/>
          <w:color w:val="222222"/>
          <w:sz w:val="21"/>
          <w:szCs w:val="21"/>
        </w:rPr>
        <w:t>Обеспечение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субстратной</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специфичности</w:t>
      </w:r>
      <w:r w:rsidRPr="00603A89">
        <w:rPr>
          <w:rFonts w:ascii="Helvetica" w:hAnsi="Helvetica" w:cs="Helvetica"/>
          <w:b/>
          <w:bCs/>
          <w:color w:val="222222"/>
          <w:sz w:val="21"/>
          <w:szCs w:val="21"/>
        </w:rPr>
        <w:t xml:space="preserve"> 35 </w:t>
      </w:r>
      <w:r w:rsidRPr="00603A89">
        <w:rPr>
          <w:rFonts w:ascii="Helvetica" w:hAnsi="Helvetica" w:cs="Helvetica" w:hint="eastAsia"/>
          <w:b/>
          <w:bCs/>
          <w:color w:val="222222"/>
          <w:sz w:val="21"/>
          <w:szCs w:val="21"/>
        </w:rPr>
        <w:t>пиридоксаль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зависимых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ферментов</w:t>
      </w:r>
    </w:p>
    <w:p w14:paraId="334DFAE8" w14:textId="77777777" w:rsidR="00603A89" w:rsidRPr="00603A89" w:rsidRDefault="00603A89" w:rsidP="00603A89">
      <w:pPr>
        <w:rPr>
          <w:rFonts w:ascii="Helvetica" w:hAnsi="Helvetica" w:cs="Helvetica"/>
          <w:b/>
          <w:bCs/>
          <w:color w:val="222222"/>
          <w:sz w:val="21"/>
          <w:szCs w:val="21"/>
        </w:rPr>
      </w:pPr>
    </w:p>
    <w:p w14:paraId="519F6841"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1.6. </w:t>
      </w:r>
      <w:r w:rsidRPr="00603A89">
        <w:rPr>
          <w:rFonts w:ascii="Helvetica" w:hAnsi="Helvetica" w:cs="Helvetica" w:hint="eastAsia"/>
          <w:b/>
          <w:bCs/>
          <w:color w:val="222222"/>
          <w:sz w:val="21"/>
          <w:szCs w:val="21"/>
        </w:rPr>
        <w:t>Роль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отдельных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аминокислотных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остатков</w:t>
      </w:r>
      <w:r w:rsidRPr="00603A89">
        <w:rPr>
          <w:rFonts w:ascii="Helvetica" w:hAnsi="Helvetica" w:cs="Helvetica"/>
          <w:b/>
          <w:bCs/>
          <w:color w:val="222222"/>
          <w:sz w:val="21"/>
          <w:szCs w:val="21"/>
        </w:rPr>
        <w:t xml:space="preserve"> 43 </w:t>
      </w:r>
      <w:r w:rsidRPr="00603A89">
        <w:rPr>
          <w:rFonts w:ascii="Helvetica" w:hAnsi="Helvetica" w:cs="Helvetica" w:hint="eastAsia"/>
          <w:b/>
          <w:bCs/>
          <w:color w:val="222222"/>
          <w:sz w:val="21"/>
          <w:szCs w:val="21"/>
        </w:rPr>
        <w:t>пиридоксаль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зависимых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ферментов</w:t>
      </w:r>
    </w:p>
    <w:p w14:paraId="6B6F5483" w14:textId="77777777" w:rsidR="00603A89" w:rsidRPr="00603A89" w:rsidRDefault="00603A89" w:rsidP="00603A89">
      <w:pPr>
        <w:rPr>
          <w:rFonts w:ascii="Helvetica" w:hAnsi="Helvetica" w:cs="Helvetica"/>
          <w:b/>
          <w:bCs/>
          <w:color w:val="222222"/>
          <w:sz w:val="21"/>
          <w:szCs w:val="21"/>
        </w:rPr>
      </w:pPr>
    </w:p>
    <w:p w14:paraId="290A09B2"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1.7. </w:t>
      </w:r>
      <w:r w:rsidRPr="00603A89">
        <w:rPr>
          <w:rFonts w:ascii="Helvetica" w:hAnsi="Helvetica" w:cs="Helvetica" w:hint="eastAsia"/>
          <w:b/>
          <w:bCs/>
          <w:color w:val="222222"/>
          <w:sz w:val="21"/>
          <w:szCs w:val="21"/>
        </w:rPr>
        <w:t>Роль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моновалентных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катионов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ферментативном</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катализе</w:t>
      </w:r>
    </w:p>
    <w:p w14:paraId="0122BEEB" w14:textId="77777777" w:rsidR="00603A89" w:rsidRPr="00603A89" w:rsidRDefault="00603A89" w:rsidP="00603A89">
      <w:pPr>
        <w:rPr>
          <w:rFonts w:ascii="Helvetica" w:hAnsi="Helvetica" w:cs="Helvetica"/>
          <w:b/>
          <w:bCs/>
          <w:color w:val="222222"/>
          <w:sz w:val="21"/>
          <w:szCs w:val="21"/>
        </w:rPr>
      </w:pPr>
    </w:p>
    <w:p w14:paraId="2D02FB43"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Глава</w:t>
      </w:r>
      <w:r w:rsidRPr="00603A89">
        <w:rPr>
          <w:rFonts w:ascii="Helvetica" w:hAnsi="Helvetica" w:cs="Helvetica"/>
          <w:b/>
          <w:bCs/>
          <w:color w:val="222222"/>
          <w:sz w:val="21"/>
          <w:szCs w:val="21"/>
        </w:rPr>
        <w:t xml:space="preserve"> 2. </w:t>
      </w:r>
      <w:r w:rsidRPr="00603A89">
        <w:rPr>
          <w:rFonts w:ascii="Helvetica" w:hAnsi="Helvetica" w:cs="Helvetica" w:hint="eastAsia"/>
          <w:b/>
          <w:bCs/>
          <w:color w:val="222222"/>
          <w:sz w:val="21"/>
          <w:szCs w:val="21"/>
        </w:rPr>
        <w:t>Результаты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обсуждение</w:t>
      </w:r>
    </w:p>
    <w:p w14:paraId="666E1487" w14:textId="77777777" w:rsidR="00603A89" w:rsidRPr="00603A89" w:rsidRDefault="00603A89" w:rsidP="00603A89">
      <w:pPr>
        <w:rPr>
          <w:rFonts w:ascii="Helvetica" w:hAnsi="Helvetica" w:cs="Helvetica"/>
          <w:b/>
          <w:bCs/>
          <w:color w:val="222222"/>
          <w:sz w:val="21"/>
          <w:szCs w:val="21"/>
        </w:rPr>
      </w:pPr>
    </w:p>
    <w:p w14:paraId="2816668F"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lastRenderedPageBreak/>
        <w:t xml:space="preserve">2.1. </w:t>
      </w:r>
      <w:r w:rsidRPr="00603A89">
        <w:rPr>
          <w:rFonts w:ascii="Helvetica" w:hAnsi="Helvetica" w:cs="Helvetica" w:hint="eastAsia"/>
          <w:b/>
          <w:bCs/>
          <w:color w:val="222222"/>
          <w:sz w:val="21"/>
          <w:szCs w:val="21"/>
        </w:rPr>
        <w:t>Очистка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фенол—лиазы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исследование</w:t>
      </w:r>
      <w:r w:rsidRPr="00603A89">
        <w:rPr>
          <w:rFonts w:ascii="Helvetica" w:hAnsi="Helvetica" w:cs="Helvetica"/>
          <w:b/>
          <w:bCs/>
          <w:color w:val="222222"/>
          <w:sz w:val="21"/>
          <w:szCs w:val="21"/>
        </w:rPr>
        <w:t xml:space="preserve"> 69 </w:t>
      </w:r>
      <w:r w:rsidRPr="00603A89">
        <w:rPr>
          <w:rFonts w:ascii="Helvetica" w:hAnsi="Helvetica" w:cs="Helvetica" w:hint="eastAsia"/>
          <w:b/>
          <w:bCs/>
          <w:color w:val="222222"/>
          <w:sz w:val="21"/>
          <w:szCs w:val="21"/>
        </w:rPr>
        <w:t>физико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химических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параметров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фермента</w:t>
      </w:r>
    </w:p>
    <w:p w14:paraId="7E694021" w14:textId="77777777" w:rsidR="00603A89" w:rsidRPr="00603A89" w:rsidRDefault="00603A89" w:rsidP="00603A89">
      <w:pPr>
        <w:rPr>
          <w:rFonts w:ascii="Helvetica" w:hAnsi="Helvetica" w:cs="Helvetica"/>
          <w:b/>
          <w:bCs/>
          <w:color w:val="222222"/>
          <w:sz w:val="21"/>
          <w:szCs w:val="21"/>
        </w:rPr>
      </w:pPr>
    </w:p>
    <w:p w14:paraId="26CE3D6F"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2.1.1. </w:t>
      </w:r>
      <w:r w:rsidRPr="00603A89">
        <w:rPr>
          <w:rFonts w:ascii="Helvetica" w:hAnsi="Helvetica" w:cs="Helvetica" w:hint="eastAsia"/>
          <w:b/>
          <w:bCs/>
          <w:color w:val="222222"/>
          <w:sz w:val="21"/>
          <w:szCs w:val="21"/>
        </w:rPr>
        <w:t>Получение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гомогенных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препаратов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фермента</w:t>
      </w:r>
      <w:r w:rsidRPr="00603A89">
        <w:rPr>
          <w:rFonts w:ascii="Helvetica" w:hAnsi="Helvetica" w:cs="Helvetica"/>
          <w:b/>
          <w:bCs/>
          <w:color w:val="222222"/>
          <w:sz w:val="21"/>
          <w:szCs w:val="21"/>
        </w:rPr>
        <w:t xml:space="preserve"> 71 </w:t>
      </w:r>
      <w:r w:rsidRPr="00603A89">
        <w:rPr>
          <w:rFonts w:ascii="Helvetica" w:hAnsi="Helvetica" w:cs="Helvetica" w:hint="eastAsia"/>
          <w:b/>
          <w:bCs/>
          <w:color w:val="222222"/>
          <w:sz w:val="21"/>
          <w:szCs w:val="21"/>
        </w:rPr>
        <w:t>из</w:t>
      </w:r>
      <w:r w:rsidRPr="00603A89">
        <w:rPr>
          <w:rFonts w:ascii="Helvetica" w:hAnsi="Helvetica" w:cs="Helvetica"/>
          <w:b/>
          <w:bCs/>
          <w:color w:val="222222"/>
          <w:sz w:val="21"/>
          <w:szCs w:val="21"/>
        </w:rPr>
        <w:t xml:space="preserve"> Citrobacter intermedius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из</w:t>
      </w:r>
      <w:r w:rsidRPr="00603A89">
        <w:rPr>
          <w:rFonts w:ascii="Helvetica" w:hAnsi="Helvetica" w:cs="Helvetica"/>
          <w:b/>
          <w:bCs/>
          <w:color w:val="222222"/>
          <w:sz w:val="21"/>
          <w:szCs w:val="21"/>
        </w:rPr>
        <w:t xml:space="preserve"> Erwinia herbicola</w:t>
      </w:r>
    </w:p>
    <w:p w14:paraId="51178026" w14:textId="77777777" w:rsidR="00603A89" w:rsidRPr="00603A89" w:rsidRDefault="00603A89" w:rsidP="00603A89">
      <w:pPr>
        <w:rPr>
          <w:rFonts w:ascii="Helvetica" w:hAnsi="Helvetica" w:cs="Helvetica"/>
          <w:b/>
          <w:bCs/>
          <w:color w:val="222222"/>
          <w:sz w:val="21"/>
          <w:szCs w:val="21"/>
        </w:rPr>
      </w:pPr>
    </w:p>
    <w:p w14:paraId="0D9C0DD2"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2.1.2. </w:t>
      </w:r>
      <w:r w:rsidRPr="00603A89">
        <w:rPr>
          <w:rFonts w:ascii="Helvetica" w:hAnsi="Helvetica" w:cs="Helvetica" w:hint="eastAsia"/>
          <w:b/>
          <w:bCs/>
          <w:color w:val="222222"/>
          <w:sz w:val="21"/>
          <w:szCs w:val="21"/>
        </w:rPr>
        <w:t>Исследование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четвертичной</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структуры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фермента</w:t>
      </w:r>
    </w:p>
    <w:p w14:paraId="36CAE6DD" w14:textId="77777777" w:rsidR="00603A89" w:rsidRPr="00603A89" w:rsidRDefault="00603A89" w:rsidP="00603A89">
      <w:pPr>
        <w:rPr>
          <w:rFonts w:ascii="Helvetica" w:hAnsi="Helvetica" w:cs="Helvetica"/>
          <w:b/>
          <w:bCs/>
          <w:color w:val="222222"/>
          <w:sz w:val="21"/>
          <w:szCs w:val="21"/>
        </w:rPr>
      </w:pPr>
    </w:p>
    <w:p w14:paraId="21078142"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2.1.3. </w:t>
      </w:r>
      <w:r w:rsidRPr="00603A89">
        <w:rPr>
          <w:rFonts w:ascii="Helvetica" w:hAnsi="Helvetica" w:cs="Helvetica" w:hint="eastAsia"/>
          <w:b/>
          <w:bCs/>
          <w:color w:val="222222"/>
          <w:sz w:val="21"/>
          <w:szCs w:val="21"/>
        </w:rPr>
        <w:t>Клонирование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секвенирование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гена</w:t>
      </w:r>
      <w:r w:rsidRPr="00603A89">
        <w:rPr>
          <w:rFonts w:ascii="Helvetica" w:hAnsi="Helvetica" w:cs="Helvetica"/>
          <w:b/>
          <w:bCs/>
          <w:color w:val="222222"/>
          <w:sz w:val="21"/>
          <w:szCs w:val="21"/>
        </w:rPr>
        <w:t xml:space="preserve"> 73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лиазы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из</w:t>
      </w:r>
      <w:r w:rsidRPr="00603A89">
        <w:rPr>
          <w:rFonts w:ascii="Helvetica" w:hAnsi="Helvetica" w:cs="Helvetica"/>
          <w:b/>
          <w:bCs/>
          <w:color w:val="222222"/>
          <w:sz w:val="21"/>
          <w:szCs w:val="21"/>
        </w:rPr>
        <w:t xml:space="preserve"> Citrobacter freundii</w:t>
      </w:r>
    </w:p>
    <w:p w14:paraId="37F673B4" w14:textId="77777777" w:rsidR="00603A89" w:rsidRPr="00603A89" w:rsidRDefault="00603A89" w:rsidP="00603A89">
      <w:pPr>
        <w:rPr>
          <w:rFonts w:ascii="Helvetica" w:hAnsi="Helvetica" w:cs="Helvetica"/>
          <w:b/>
          <w:bCs/>
          <w:color w:val="222222"/>
          <w:sz w:val="21"/>
          <w:szCs w:val="21"/>
        </w:rPr>
      </w:pPr>
    </w:p>
    <w:p w14:paraId="04C1991C"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2.2. </w:t>
      </w:r>
      <w:r w:rsidRPr="00603A89">
        <w:rPr>
          <w:rFonts w:ascii="Helvetica" w:hAnsi="Helvetica" w:cs="Helvetica" w:hint="eastAsia"/>
          <w:b/>
          <w:bCs/>
          <w:color w:val="222222"/>
          <w:sz w:val="21"/>
          <w:szCs w:val="21"/>
        </w:rPr>
        <w:t>Исследование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каталитических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свойств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—лиазы</w:t>
      </w:r>
    </w:p>
    <w:p w14:paraId="121B7D0C" w14:textId="77777777" w:rsidR="00603A89" w:rsidRPr="00603A89" w:rsidRDefault="00603A89" w:rsidP="00603A89">
      <w:pPr>
        <w:rPr>
          <w:rFonts w:ascii="Helvetica" w:hAnsi="Helvetica" w:cs="Helvetica"/>
          <w:b/>
          <w:bCs/>
          <w:color w:val="222222"/>
          <w:sz w:val="21"/>
          <w:szCs w:val="21"/>
        </w:rPr>
      </w:pPr>
    </w:p>
    <w:p w14:paraId="4398FFD7"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2.2.1. </w:t>
      </w:r>
      <w:r w:rsidRPr="00603A89">
        <w:rPr>
          <w:rFonts w:ascii="Helvetica" w:hAnsi="Helvetica" w:cs="Helvetica" w:hint="eastAsia"/>
          <w:b/>
          <w:bCs/>
          <w:color w:val="222222"/>
          <w:sz w:val="21"/>
          <w:szCs w:val="21"/>
        </w:rPr>
        <w:t>Исследование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факторов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определяющих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субстратную</w:t>
      </w:r>
      <w:r w:rsidRPr="00603A89">
        <w:rPr>
          <w:rFonts w:ascii="Helvetica" w:hAnsi="Helvetica" w:cs="Helvetica"/>
          <w:b/>
          <w:bCs/>
          <w:color w:val="222222"/>
          <w:sz w:val="21"/>
          <w:szCs w:val="21"/>
        </w:rPr>
        <w:t xml:space="preserve"> 78 </w:t>
      </w:r>
      <w:r w:rsidRPr="00603A89">
        <w:rPr>
          <w:rFonts w:ascii="Helvetica" w:hAnsi="Helvetica" w:cs="Helvetica" w:hint="eastAsia"/>
          <w:b/>
          <w:bCs/>
          <w:color w:val="222222"/>
          <w:sz w:val="21"/>
          <w:szCs w:val="21"/>
        </w:rPr>
        <w:t>специфичносить</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фенол—лиазы</w:t>
      </w:r>
    </w:p>
    <w:p w14:paraId="5F9BA3B6" w14:textId="77777777" w:rsidR="00603A89" w:rsidRPr="00603A89" w:rsidRDefault="00603A89" w:rsidP="00603A89">
      <w:pPr>
        <w:rPr>
          <w:rFonts w:ascii="Helvetica" w:hAnsi="Helvetica" w:cs="Helvetica"/>
          <w:b/>
          <w:bCs/>
          <w:color w:val="222222"/>
          <w:sz w:val="21"/>
          <w:szCs w:val="21"/>
        </w:rPr>
      </w:pPr>
    </w:p>
    <w:p w14:paraId="70E45754"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2.2.2. </w:t>
      </w:r>
      <w:r w:rsidRPr="00603A89">
        <w:rPr>
          <w:rFonts w:ascii="Helvetica" w:hAnsi="Helvetica" w:cs="Helvetica" w:hint="eastAsia"/>
          <w:b/>
          <w:bCs/>
          <w:color w:val="222222"/>
          <w:sz w:val="21"/>
          <w:szCs w:val="21"/>
        </w:rPr>
        <w:t>Влияние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моновалентных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катионов</w:t>
      </w:r>
      <w:r w:rsidRPr="00603A89">
        <w:rPr>
          <w:rFonts w:ascii="Helvetica" w:hAnsi="Helvetica" w:cs="Helvetica"/>
          <w:b/>
          <w:bCs/>
          <w:color w:val="222222"/>
          <w:sz w:val="21"/>
          <w:szCs w:val="21"/>
        </w:rPr>
        <w:t xml:space="preserve"> 88 </w:t>
      </w:r>
      <w:r w:rsidRPr="00603A89">
        <w:rPr>
          <w:rFonts w:ascii="Helvetica" w:hAnsi="Helvetica" w:cs="Helvetica" w:hint="eastAsia"/>
          <w:b/>
          <w:bCs/>
          <w:color w:val="222222"/>
          <w:sz w:val="21"/>
          <w:szCs w:val="21"/>
        </w:rPr>
        <w:t>на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фенол—лиазу</w:t>
      </w:r>
    </w:p>
    <w:p w14:paraId="02F72608" w14:textId="77777777" w:rsidR="00603A89" w:rsidRPr="00603A89" w:rsidRDefault="00603A89" w:rsidP="00603A89">
      <w:pPr>
        <w:rPr>
          <w:rFonts w:ascii="Helvetica" w:hAnsi="Helvetica" w:cs="Helvetica"/>
          <w:b/>
          <w:bCs/>
          <w:color w:val="222222"/>
          <w:sz w:val="21"/>
          <w:szCs w:val="21"/>
        </w:rPr>
      </w:pPr>
    </w:p>
    <w:p w14:paraId="5E7AC5C4"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2.2.3. </w:t>
      </w:r>
      <w:r w:rsidRPr="00603A89">
        <w:rPr>
          <w:rFonts w:ascii="Helvetica" w:hAnsi="Helvetica" w:cs="Helvetica" w:hint="eastAsia"/>
          <w:b/>
          <w:bCs/>
          <w:color w:val="222222"/>
          <w:sz w:val="21"/>
          <w:szCs w:val="21"/>
        </w:rPr>
        <w:t>Трансаминирование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побочная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реакция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катализируемая</w:t>
      </w:r>
    </w:p>
    <w:p w14:paraId="2701C746" w14:textId="77777777" w:rsidR="00603A89" w:rsidRPr="00603A89" w:rsidRDefault="00603A89" w:rsidP="00603A89">
      <w:pPr>
        <w:rPr>
          <w:rFonts w:ascii="Helvetica" w:hAnsi="Helvetica" w:cs="Helvetica"/>
          <w:b/>
          <w:bCs/>
          <w:color w:val="222222"/>
          <w:sz w:val="21"/>
          <w:szCs w:val="21"/>
        </w:rPr>
      </w:pPr>
    </w:p>
    <w:p w14:paraId="0A469576"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фенол—лиазой</w:t>
      </w:r>
    </w:p>
    <w:p w14:paraId="50E078DA" w14:textId="77777777" w:rsidR="00603A89" w:rsidRPr="00603A89" w:rsidRDefault="00603A89" w:rsidP="00603A89">
      <w:pPr>
        <w:rPr>
          <w:rFonts w:ascii="Helvetica" w:hAnsi="Helvetica" w:cs="Helvetica"/>
          <w:b/>
          <w:bCs/>
          <w:color w:val="222222"/>
          <w:sz w:val="21"/>
          <w:szCs w:val="21"/>
        </w:rPr>
      </w:pPr>
    </w:p>
    <w:p w14:paraId="4E892ABF"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2.3. </w:t>
      </w:r>
      <w:r w:rsidRPr="00603A89">
        <w:rPr>
          <w:rFonts w:ascii="Helvetica" w:hAnsi="Helvetica" w:cs="Helvetica" w:hint="eastAsia"/>
          <w:b/>
          <w:bCs/>
          <w:color w:val="222222"/>
          <w:sz w:val="21"/>
          <w:szCs w:val="21"/>
        </w:rPr>
        <w:t>Кристаллизация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структурные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исследования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—лиазы</w:t>
      </w:r>
    </w:p>
    <w:p w14:paraId="7F39BC45" w14:textId="77777777" w:rsidR="00603A89" w:rsidRPr="00603A89" w:rsidRDefault="00603A89" w:rsidP="00603A89">
      <w:pPr>
        <w:rPr>
          <w:rFonts w:ascii="Helvetica" w:hAnsi="Helvetica" w:cs="Helvetica"/>
          <w:b/>
          <w:bCs/>
          <w:color w:val="222222"/>
          <w:sz w:val="21"/>
          <w:szCs w:val="21"/>
        </w:rPr>
      </w:pPr>
    </w:p>
    <w:p w14:paraId="64F8AFEE"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2.3.1. </w:t>
      </w:r>
      <w:r w:rsidRPr="00603A89">
        <w:rPr>
          <w:rFonts w:ascii="Helvetica" w:hAnsi="Helvetica" w:cs="Helvetica" w:hint="eastAsia"/>
          <w:b/>
          <w:bCs/>
          <w:color w:val="222222"/>
          <w:sz w:val="21"/>
          <w:szCs w:val="21"/>
        </w:rPr>
        <w:t>Получение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кристаллов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апофермента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холофермента</w:t>
      </w:r>
    </w:p>
    <w:p w14:paraId="338229E2" w14:textId="77777777" w:rsidR="00603A89" w:rsidRPr="00603A89" w:rsidRDefault="00603A89" w:rsidP="00603A89">
      <w:pPr>
        <w:rPr>
          <w:rFonts w:ascii="Helvetica" w:hAnsi="Helvetica" w:cs="Helvetica"/>
          <w:b/>
          <w:bCs/>
          <w:color w:val="222222"/>
          <w:sz w:val="21"/>
          <w:szCs w:val="21"/>
        </w:rPr>
      </w:pPr>
    </w:p>
    <w:p w14:paraId="238D9693"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lastRenderedPageBreak/>
        <w:t xml:space="preserve">2.3.2. </w:t>
      </w:r>
      <w:r w:rsidRPr="00603A89">
        <w:rPr>
          <w:rFonts w:ascii="Helvetica" w:hAnsi="Helvetica" w:cs="Helvetica" w:hint="eastAsia"/>
          <w:b/>
          <w:bCs/>
          <w:color w:val="222222"/>
          <w:sz w:val="21"/>
          <w:szCs w:val="21"/>
        </w:rPr>
        <w:t>Четвертичная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структура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—лиазы</w:t>
      </w:r>
    </w:p>
    <w:p w14:paraId="09D64638" w14:textId="77777777" w:rsidR="00603A89" w:rsidRPr="00603A89" w:rsidRDefault="00603A89" w:rsidP="00603A89">
      <w:pPr>
        <w:rPr>
          <w:rFonts w:ascii="Helvetica" w:hAnsi="Helvetica" w:cs="Helvetica"/>
          <w:b/>
          <w:bCs/>
          <w:color w:val="222222"/>
          <w:sz w:val="21"/>
          <w:szCs w:val="21"/>
        </w:rPr>
      </w:pPr>
    </w:p>
    <w:p w14:paraId="7C508A63"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2.3.3. </w:t>
      </w:r>
      <w:r w:rsidRPr="00603A89">
        <w:rPr>
          <w:rFonts w:ascii="Helvetica" w:hAnsi="Helvetica" w:cs="Helvetica" w:hint="eastAsia"/>
          <w:b/>
          <w:bCs/>
          <w:color w:val="222222"/>
          <w:sz w:val="21"/>
          <w:szCs w:val="21"/>
        </w:rPr>
        <w:t>Вторичная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третичная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структура</w:t>
      </w:r>
      <w:r w:rsidRPr="00603A89">
        <w:rPr>
          <w:rFonts w:ascii="Helvetica" w:hAnsi="Helvetica" w:cs="Helvetica"/>
          <w:b/>
          <w:bCs/>
          <w:color w:val="222222"/>
          <w:sz w:val="21"/>
          <w:szCs w:val="21"/>
        </w:rPr>
        <w:t xml:space="preserve"> 116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доменное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строение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субьединиц</w:t>
      </w:r>
    </w:p>
    <w:p w14:paraId="38D9F313" w14:textId="77777777" w:rsidR="00603A89" w:rsidRPr="00603A89" w:rsidRDefault="00603A89" w:rsidP="00603A89">
      <w:pPr>
        <w:rPr>
          <w:rFonts w:ascii="Helvetica" w:hAnsi="Helvetica" w:cs="Helvetica"/>
          <w:b/>
          <w:bCs/>
          <w:color w:val="222222"/>
          <w:sz w:val="21"/>
          <w:szCs w:val="21"/>
        </w:rPr>
      </w:pPr>
    </w:p>
    <w:p w14:paraId="1C4EE42A"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2.3.4. </w:t>
      </w:r>
      <w:r w:rsidRPr="00603A89">
        <w:rPr>
          <w:rFonts w:ascii="Helvetica" w:hAnsi="Helvetica" w:cs="Helvetica" w:hint="eastAsia"/>
          <w:b/>
          <w:bCs/>
          <w:color w:val="222222"/>
          <w:sz w:val="21"/>
          <w:szCs w:val="21"/>
        </w:rPr>
        <w:t>Пространственная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структура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холофермента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локализация</w:t>
      </w:r>
      <w:r w:rsidRPr="00603A89">
        <w:rPr>
          <w:rFonts w:ascii="Helvetica" w:hAnsi="Helvetica" w:cs="Helvetica"/>
          <w:b/>
          <w:bCs/>
          <w:color w:val="222222"/>
          <w:sz w:val="21"/>
          <w:szCs w:val="21"/>
        </w:rPr>
        <w:t xml:space="preserve"> 119 </w:t>
      </w:r>
      <w:r w:rsidRPr="00603A89">
        <w:rPr>
          <w:rFonts w:ascii="Helvetica" w:hAnsi="Helvetica" w:cs="Helvetica" w:hint="eastAsia"/>
          <w:b/>
          <w:bCs/>
          <w:color w:val="222222"/>
          <w:sz w:val="21"/>
          <w:szCs w:val="21"/>
        </w:rPr>
        <w:t>центра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связывания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моновалентного</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катиона</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в</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пространственной</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структуре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холофермента</w:t>
      </w:r>
    </w:p>
    <w:p w14:paraId="1993E4F2" w14:textId="77777777" w:rsidR="00603A89" w:rsidRPr="00603A89" w:rsidRDefault="00603A89" w:rsidP="00603A89">
      <w:pPr>
        <w:rPr>
          <w:rFonts w:ascii="Helvetica" w:hAnsi="Helvetica" w:cs="Helvetica"/>
          <w:b/>
          <w:bCs/>
          <w:color w:val="222222"/>
          <w:sz w:val="21"/>
          <w:szCs w:val="21"/>
        </w:rPr>
      </w:pPr>
    </w:p>
    <w:p w14:paraId="59C2C88B"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2.3.5. </w:t>
      </w:r>
      <w:r w:rsidRPr="00603A89">
        <w:rPr>
          <w:rFonts w:ascii="Helvetica" w:hAnsi="Helvetica" w:cs="Helvetica" w:hint="eastAsia"/>
          <w:b/>
          <w:bCs/>
          <w:color w:val="222222"/>
          <w:sz w:val="21"/>
          <w:szCs w:val="21"/>
        </w:rPr>
        <w:t>Кристаллизация</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структурные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исследования</w:t>
      </w:r>
      <w:r w:rsidRPr="00603A89">
        <w:rPr>
          <w:rFonts w:ascii="Helvetica" w:hAnsi="Helvetica" w:cs="Helvetica"/>
          <w:b/>
          <w:bCs/>
          <w:color w:val="222222"/>
          <w:sz w:val="21"/>
          <w:szCs w:val="21"/>
        </w:rPr>
        <w:t xml:space="preserve"> 127 </w:t>
      </w:r>
      <w:r w:rsidRPr="00603A89">
        <w:rPr>
          <w:rFonts w:ascii="Helvetica" w:hAnsi="Helvetica" w:cs="Helvetica" w:hint="eastAsia"/>
          <w:b/>
          <w:bCs/>
          <w:color w:val="222222"/>
          <w:sz w:val="21"/>
          <w:szCs w:val="21"/>
        </w:rPr>
        <w:t>фермент</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ингибиторных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комплексов</w:t>
      </w:r>
    </w:p>
    <w:p w14:paraId="209451EB" w14:textId="77777777" w:rsidR="00603A89" w:rsidRPr="00603A89" w:rsidRDefault="00603A89" w:rsidP="00603A89">
      <w:pPr>
        <w:rPr>
          <w:rFonts w:ascii="Helvetica" w:hAnsi="Helvetica" w:cs="Helvetica"/>
          <w:b/>
          <w:bCs/>
          <w:color w:val="222222"/>
          <w:sz w:val="21"/>
          <w:szCs w:val="21"/>
        </w:rPr>
      </w:pPr>
    </w:p>
    <w:p w14:paraId="75175A8B"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фенол—лиазы</w:t>
      </w:r>
    </w:p>
    <w:p w14:paraId="1BF96CDA" w14:textId="77777777" w:rsidR="00603A89" w:rsidRPr="00603A89" w:rsidRDefault="00603A89" w:rsidP="00603A89">
      <w:pPr>
        <w:rPr>
          <w:rFonts w:ascii="Helvetica" w:hAnsi="Helvetica" w:cs="Helvetica"/>
          <w:b/>
          <w:bCs/>
          <w:color w:val="222222"/>
          <w:sz w:val="21"/>
          <w:szCs w:val="21"/>
        </w:rPr>
      </w:pPr>
    </w:p>
    <w:p w14:paraId="4AD19F77"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2.4. </w:t>
      </w:r>
      <w:r w:rsidRPr="00603A89">
        <w:rPr>
          <w:rFonts w:ascii="Helvetica" w:hAnsi="Helvetica" w:cs="Helvetica" w:hint="eastAsia"/>
          <w:b/>
          <w:bCs/>
          <w:color w:val="222222"/>
          <w:sz w:val="21"/>
          <w:szCs w:val="21"/>
        </w:rPr>
        <w:t>Исследование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мутантных</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форм</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—лиазы</w:t>
      </w:r>
    </w:p>
    <w:p w14:paraId="66DF81E1" w14:textId="77777777" w:rsidR="00603A89" w:rsidRPr="00603A89" w:rsidRDefault="00603A89" w:rsidP="00603A89">
      <w:pPr>
        <w:rPr>
          <w:rFonts w:ascii="Helvetica" w:hAnsi="Helvetica" w:cs="Helvetica"/>
          <w:b/>
          <w:bCs/>
          <w:color w:val="222222"/>
          <w:sz w:val="21"/>
          <w:szCs w:val="21"/>
        </w:rPr>
      </w:pPr>
    </w:p>
    <w:p w14:paraId="278672ED"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b/>
          <w:bCs/>
          <w:color w:val="222222"/>
          <w:sz w:val="21"/>
          <w:szCs w:val="21"/>
        </w:rPr>
        <w:t xml:space="preserve">2.5. </w:t>
      </w:r>
      <w:r w:rsidRPr="00603A89">
        <w:rPr>
          <w:rFonts w:ascii="Helvetica" w:hAnsi="Helvetica" w:cs="Helvetica" w:hint="eastAsia"/>
          <w:b/>
          <w:bCs/>
          <w:color w:val="222222"/>
          <w:sz w:val="21"/>
          <w:szCs w:val="21"/>
        </w:rPr>
        <w:t>Химический</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механизм</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реакции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элиминирования</w:t>
      </w:r>
      <w:r w:rsidRPr="00603A89">
        <w:rPr>
          <w:rFonts w:ascii="Helvetica" w:hAnsi="Helvetica" w:cs="Helvetica"/>
          <w:b/>
          <w:bCs/>
          <w:color w:val="222222"/>
          <w:sz w:val="21"/>
          <w:szCs w:val="21"/>
        </w:rPr>
        <w:t xml:space="preserve">, 153 </w:t>
      </w:r>
      <w:r w:rsidRPr="00603A89">
        <w:rPr>
          <w:rFonts w:ascii="Helvetica" w:hAnsi="Helvetica" w:cs="Helvetica" w:hint="eastAsia"/>
          <w:b/>
          <w:bCs/>
          <w:color w:val="222222"/>
          <w:sz w:val="21"/>
          <w:szCs w:val="21"/>
        </w:rPr>
        <w:t>катализируемой</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тирозин</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фенол</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—лиазой</w:t>
      </w:r>
    </w:p>
    <w:p w14:paraId="6BF3ADEF" w14:textId="77777777" w:rsidR="00603A89" w:rsidRPr="00603A89" w:rsidRDefault="00603A89" w:rsidP="00603A89">
      <w:pPr>
        <w:rPr>
          <w:rFonts w:ascii="Helvetica" w:hAnsi="Helvetica" w:cs="Helvetica"/>
          <w:b/>
          <w:bCs/>
          <w:color w:val="222222"/>
          <w:sz w:val="21"/>
          <w:szCs w:val="21"/>
        </w:rPr>
      </w:pPr>
    </w:p>
    <w:p w14:paraId="7E64A0BB"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Глава</w:t>
      </w:r>
      <w:r w:rsidRPr="00603A89">
        <w:rPr>
          <w:rFonts w:ascii="Helvetica" w:hAnsi="Helvetica" w:cs="Helvetica"/>
          <w:b/>
          <w:bCs/>
          <w:color w:val="222222"/>
          <w:sz w:val="21"/>
          <w:szCs w:val="21"/>
        </w:rPr>
        <w:t xml:space="preserve"> 3. </w:t>
      </w:r>
      <w:r w:rsidRPr="00603A89">
        <w:rPr>
          <w:rFonts w:ascii="Helvetica" w:hAnsi="Helvetica" w:cs="Helvetica" w:hint="eastAsia"/>
          <w:b/>
          <w:bCs/>
          <w:color w:val="222222"/>
          <w:sz w:val="21"/>
          <w:szCs w:val="21"/>
        </w:rPr>
        <w:t>Методы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исследования</w:t>
      </w:r>
    </w:p>
    <w:p w14:paraId="75773053" w14:textId="77777777" w:rsidR="00603A89" w:rsidRPr="00603A89" w:rsidRDefault="00603A89" w:rsidP="00603A89">
      <w:pPr>
        <w:rPr>
          <w:rFonts w:ascii="Helvetica" w:hAnsi="Helvetica" w:cs="Helvetica"/>
          <w:b/>
          <w:bCs/>
          <w:color w:val="222222"/>
          <w:sz w:val="21"/>
          <w:szCs w:val="21"/>
        </w:rPr>
      </w:pPr>
    </w:p>
    <w:p w14:paraId="7885CCDF" w14:textId="77777777" w:rsidR="00603A89" w:rsidRPr="00603A89" w:rsidRDefault="00603A89" w:rsidP="00603A89">
      <w:pPr>
        <w:rPr>
          <w:rFonts w:ascii="Helvetica" w:hAnsi="Helvetica" w:cs="Helvetica"/>
          <w:b/>
          <w:bCs/>
          <w:color w:val="222222"/>
          <w:sz w:val="21"/>
          <w:szCs w:val="21"/>
        </w:rPr>
      </w:pPr>
      <w:r w:rsidRPr="00603A89">
        <w:rPr>
          <w:rFonts w:ascii="Helvetica" w:hAnsi="Helvetica" w:cs="Helvetica" w:hint="eastAsia"/>
          <w:b/>
          <w:bCs/>
          <w:color w:val="222222"/>
          <w:sz w:val="21"/>
          <w:szCs w:val="21"/>
        </w:rPr>
        <w:t>Основные</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результаты</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и</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выводы</w:t>
      </w:r>
    </w:p>
    <w:p w14:paraId="4011766E" w14:textId="77777777" w:rsidR="00603A89" w:rsidRPr="00603A89" w:rsidRDefault="00603A89" w:rsidP="00603A89">
      <w:pPr>
        <w:rPr>
          <w:rFonts w:ascii="Helvetica" w:hAnsi="Helvetica" w:cs="Helvetica"/>
          <w:b/>
          <w:bCs/>
          <w:color w:val="222222"/>
          <w:sz w:val="21"/>
          <w:szCs w:val="21"/>
        </w:rPr>
      </w:pPr>
    </w:p>
    <w:p w14:paraId="109CC004" w14:textId="78F937B1" w:rsidR="00484EB4" w:rsidRPr="00603A89" w:rsidRDefault="00603A89" w:rsidP="00603A89">
      <w:r w:rsidRPr="00603A89">
        <w:rPr>
          <w:rFonts w:ascii="Helvetica" w:hAnsi="Helvetica" w:cs="Helvetica" w:hint="eastAsia"/>
          <w:b/>
          <w:bCs/>
          <w:color w:val="222222"/>
          <w:sz w:val="21"/>
          <w:szCs w:val="21"/>
        </w:rPr>
        <w:t>Список</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цитированной</w:t>
      </w:r>
      <w:r w:rsidRPr="00603A89">
        <w:rPr>
          <w:rFonts w:ascii="Helvetica" w:hAnsi="Helvetica" w:cs="Helvetica"/>
          <w:b/>
          <w:bCs/>
          <w:color w:val="222222"/>
          <w:sz w:val="21"/>
          <w:szCs w:val="21"/>
        </w:rPr>
        <w:t xml:space="preserve"> </w:t>
      </w:r>
      <w:r w:rsidRPr="00603A89">
        <w:rPr>
          <w:rFonts w:ascii="Helvetica" w:hAnsi="Helvetica" w:cs="Helvetica" w:hint="eastAsia"/>
          <w:b/>
          <w:bCs/>
          <w:color w:val="222222"/>
          <w:sz w:val="21"/>
          <w:szCs w:val="21"/>
        </w:rPr>
        <w:t>литературы</w:t>
      </w:r>
    </w:p>
    <w:sectPr w:rsidR="00484EB4" w:rsidRPr="00603A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372A9" w14:textId="77777777" w:rsidR="00A87510" w:rsidRDefault="00A87510">
      <w:pPr>
        <w:spacing w:after="0" w:line="240" w:lineRule="auto"/>
      </w:pPr>
      <w:r>
        <w:separator/>
      </w:r>
    </w:p>
  </w:endnote>
  <w:endnote w:type="continuationSeparator" w:id="0">
    <w:p w14:paraId="3C8141CE" w14:textId="77777777" w:rsidR="00A87510" w:rsidRDefault="00A8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02CD" w14:textId="77777777" w:rsidR="00A87510" w:rsidRDefault="00A87510"/>
    <w:p w14:paraId="3D504C03" w14:textId="77777777" w:rsidR="00A87510" w:rsidRDefault="00A87510"/>
    <w:p w14:paraId="4C80EB40" w14:textId="77777777" w:rsidR="00A87510" w:rsidRDefault="00A87510"/>
    <w:p w14:paraId="08CDE021" w14:textId="77777777" w:rsidR="00A87510" w:rsidRDefault="00A87510"/>
    <w:p w14:paraId="5D1BF85A" w14:textId="77777777" w:rsidR="00A87510" w:rsidRDefault="00A87510"/>
    <w:p w14:paraId="15136E8A" w14:textId="77777777" w:rsidR="00A87510" w:rsidRDefault="00A87510"/>
    <w:p w14:paraId="25844F71" w14:textId="77777777" w:rsidR="00A87510" w:rsidRDefault="00A875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807CF1" wp14:editId="4C45EE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1F16E" w14:textId="77777777" w:rsidR="00A87510" w:rsidRDefault="00A87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807C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41F16E" w14:textId="77777777" w:rsidR="00A87510" w:rsidRDefault="00A87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E87B70" w14:textId="77777777" w:rsidR="00A87510" w:rsidRDefault="00A87510"/>
    <w:p w14:paraId="74D46C46" w14:textId="77777777" w:rsidR="00A87510" w:rsidRDefault="00A87510"/>
    <w:p w14:paraId="144AAB8C" w14:textId="77777777" w:rsidR="00A87510" w:rsidRDefault="00A875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EC284F" wp14:editId="4BD31E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541A1" w14:textId="77777777" w:rsidR="00A87510" w:rsidRDefault="00A87510"/>
                          <w:p w14:paraId="1103A9C3" w14:textId="77777777" w:rsidR="00A87510" w:rsidRDefault="00A87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EC28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9541A1" w14:textId="77777777" w:rsidR="00A87510" w:rsidRDefault="00A87510"/>
                    <w:p w14:paraId="1103A9C3" w14:textId="77777777" w:rsidR="00A87510" w:rsidRDefault="00A87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A3E5EA" w14:textId="77777777" w:rsidR="00A87510" w:rsidRDefault="00A87510"/>
    <w:p w14:paraId="1DB8037F" w14:textId="77777777" w:rsidR="00A87510" w:rsidRDefault="00A87510">
      <w:pPr>
        <w:rPr>
          <w:sz w:val="2"/>
          <w:szCs w:val="2"/>
        </w:rPr>
      </w:pPr>
    </w:p>
    <w:p w14:paraId="376AEF89" w14:textId="77777777" w:rsidR="00A87510" w:rsidRDefault="00A87510"/>
    <w:p w14:paraId="1C7430CA" w14:textId="77777777" w:rsidR="00A87510" w:rsidRDefault="00A87510">
      <w:pPr>
        <w:spacing w:after="0" w:line="240" w:lineRule="auto"/>
      </w:pPr>
    </w:p>
  </w:footnote>
  <w:footnote w:type="continuationSeparator" w:id="0">
    <w:p w14:paraId="7DD4A399" w14:textId="77777777" w:rsidR="00A87510" w:rsidRDefault="00A87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10"/>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213232</TotalTime>
  <Pages>4</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2266</cp:revision>
  <cp:lastPrinted>2009-02-06T05:36:00Z</cp:lastPrinted>
  <dcterms:created xsi:type="dcterms:W3CDTF">2024-01-07T13:43:00Z</dcterms:created>
  <dcterms:modified xsi:type="dcterms:W3CDTF">2025-11-22T13:53:00Z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