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314977" w:rsidRDefault="00314977" w:rsidP="00314977">
      <w:r w:rsidRPr="00B16312">
        <w:rPr>
          <w:rFonts w:ascii="Times New Roman" w:hAnsi="Times New Roman"/>
          <w:b/>
          <w:sz w:val="24"/>
          <w:szCs w:val="24"/>
        </w:rPr>
        <w:t>Брікнер Тетяна Володимирівна,</w:t>
      </w:r>
      <w:r w:rsidRPr="00B16312">
        <w:rPr>
          <w:rFonts w:ascii="Times New Roman" w:hAnsi="Times New Roman"/>
          <w:sz w:val="24"/>
          <w:szCs w:val="24"/>
        </w:rPr>
        <w:t xml:space="preserve"> лаборант кафедри української мови імені професора Івана Ковалика Львівського національного університету імені Івана Франка. Назва дисертації: «Мовний образ природи в художній прозі Івана Франка». Шифр та назва спеціальності – 10.02.01 – українська мова. Спецрада К 35.051.23 Львівського національного університету імені Івана Франка</w:t>
      </w:r>
    </w:p>
    <w:sectPr w:rsidR="00925CD0" w:rsidRPr="00314977"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833CA2">
                <w:pPr>
                  <w:spacing w:line="240" w:lineRule="auto"/>
                </w:pPr>
                <w:fldSimple w:instr=" PAGE \* MERGEFORMAT ">
                  <w:r w:rsidR="00676FA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833CA2">
                  <w:pPr>
                    <w:spacing w:line="240" w:lineRule="auto"/>
                  </w:pPr>
                  <w:fldSimple w:instr=" PAGE \* MERGEFORMAT ">
                    <w:r w:rsidR="00676FA1"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833CA2">
      <w:pPr>
        <w:rPr>
          <w:sz w:val="2"/>
          <w:szCs w:val="2"/>
        </w:rPr>
      </w:pPr>
      <w:r w:rsidRPr="00833CA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2E4407" w:rsidRDefault="002E440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2E4407" w:rsidRDefault="002E4407"/>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9E092-011B-4159-A2A6-302CB457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Pages>
  <Words>54</Words>
  <Characters>309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138</cp:revision>
  <cp:lastPrinted>2009-02-06T05:36:00Z</cp:lastPrinted>
  <dcterms:created xsi:type="dcterms:W3CDTF">2020-07-11T20:42:00Z</dcterms:created>
  <dcterms:modified xsi:type="dcterms:W3CDTF">2020-07-18T08:03:00Z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