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2C38" w14:textId="77777777" w:rsidR="00D93D88" w:rsidRDefault="00D93D88" w:rsidP="00D93D8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Левин, Владимир Дмитриевич.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Москва, 1984. - 94 с. : ил.</w:t>
      </w:r>
      <w:r>
        <w:rPr>
          <w:rStyle w:val="search-descr"/>
          <w:rFonts w:ascii="Helvetica" w:hAnsi="Helvetica" w:cs="Helvetica"/>
          <w:color w:val="222222"/>
          <w:sz w:val="21"/>
          <w:szCs w:val="21"/>
        </w:rPr>
        <w:t>больше</w:t>
      </w:r>
    </w:p>
    <w:p w14:paraId="6C404379" w14:textId="77777777" w:rsidR="00D93D88" w:rsidRDefault="00D93D88" w:rsidP="00D93D8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8695EB5" w14:textId="77777777" w:rsidR="00D93D88" w:rsidRDefault="00D93D88" w:rsidP="00D93D88">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D63395D" w14:textId="77777777" w:rsidR="00D93D88" w:rsidRDefault="00D93D88" w:rsidP="00D93D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КРАСНОГО ЗНАМЕНИ ГОСУДАРСТВЕННЫЙ УНИВЕРСИТЕТ им. М.В.ЛОМОНОСОВА На правах рукописи </w:t>
      </w:r>
      <w:r>
        <w:rPr>
          <w:rFonts w:ascii="Helvetica" w:hAnsi="Helvetica" w:cs="Helvetica"/>
          <w:b/>
          <w:bCs/>
          <w:color w:val="222222"/>
          <w:sz w:val="21"/>
          <w:szCs w:val="21"/>
        </w:rPr>
        <w:t>ЛЕВИН</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Дмишриевич //^^^^ УДК 539.3 </w:t>
      </w:r>
      <w:r>
        <w:rPr>
          <w:rFonts w:ascii="Helvetica" w:hAnsi="Helvetica" w:cs="Helvetica"/>
          <w:b/>
          <w:bCs/>
          <w:color w:val="222222"/>
          <w:sz w:val="21"/>
          <w:szCs w:val="21"/>
        </w:rPr>
        <w:t>НАПРЯЖЕННОЕ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ИЗ </w:t>
      </w:r>
      <w:r>
        <w:rPr>
          <w:rFonts w:ascii="Helvetica" w:hAnsi="Helvetica" w:cs="Helvetica"/>
          <w:b/>
          <w:bCs/>
          <w:color w:val="222222"/>
          <w:sz w:val="21"/>
          <w:szCs w:val="21"/>
        </w:rPr>
        <w:t>КОМПОЗИЦИОННЫХ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Специальность 01.02.04- - механика деформируемого твердого тела Диссертация на соискание ученой степени</w:t>
      </w:r>
    </w:p>
    <w:p w14:paraId="629CAF7A" w14:textId="77777777" w:rsidR="00D93D88" w:rsidRDefault="00D93D88" w:rsidP="00D93D88">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004BD8D" w14:textId="77777777" w:rsidR="00D93D88" w:rsidRDefault="00D93D88" w:rsidP="00D93D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цилиндрическая </w:t>
      </w:r>
      <w:r>
        <w:rPr>
          <w:rFonts w:ascii="Helvetica" w:hAnsi="Helvetica" w:cs="Helvetica"/>
          <w:b/>
          <w:bCs/>
          <w:color w:val="222222"/>
          <w:sz w:val="21"/>
          <w:szCs w:val="21"/>
        </w:rPr>
        <w:t>оболочка</w:t>
      </w:r>
      <w:r>
        <w:rPr>
          <w:rFonts w:ascii="Helvetica" w:hAnsi="Helvetica" w:cs="Helvetica"/>
          <w:color w:val="222222"/>
          <w:sz w:val="21"/>
          <w:szCs w:val="21"/>
        </w:rPr>
        <w:t> в осевом и окружном направлениях 54 Глава 3. НЕКОТОРЫЕ ЗАДАЧИ РАВНОВЕСИЯ ТОНКИХ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w:t>
      </w:r>
      <w:r>
        <w:rPr>
          <w:rFonts w:ascii="Helvetica" w:hAnsi="Helvetica" w:cs="Helvetica"/>
          <w:b/>
          <w:bCs/>
          <w:color w:val="222222"/>
          <w:sz w:val="21"/>
          <w:szCs w:val="21"/>
        </w:rPr>
        <w:softHyphen/>
        <w:t xml:space="preserve"> НИЯ</w:t>
      </w:r>
      <w:r>
        <w:rPr>
          <w:rFonts w:ascii="Helvetica" w:hAnsi="Helvetica" w:cs="Helvetica"/>
          <w:color w:val="222222"/>
          <w:sz w:val="21"/>
          <w:szCs w:val="21"/>
        </w:rPr>
        <w:t> ПОД ВНУТРЕННИМ ДАВЛЕНИЕМ 66 § 3.1. Исследование напряжений в составной </w:t>
      </w:r>
      <w:r>
        <w:rPr>
          <w:rFonts w:ascii="Helvetica" w:hAnsi="Helvetica" w:cs="Helvetica"/>
          <w:b/>
          <w:bCs/>
          <w:color w:val="222222"/>
          <w:sz w:val="21"/>
          <w:szCs w:val="21"/>
        </w:rPr>
        <w:t>оболочке</w:t>
      </w:r>
      <w:r>
        <w:rPr>
          <w:rFonts w:ascii="Helvetica" w:hAnsi="Helvetica" w:cs="Helvetica"/>
          <w:color w:val="222222"/>
          <w:sz w:val="21"/>
          <w:szCs w:val="21"/>
        </w:rPr>
        <w:t> </w:t>
      </w:r>
      <w:r>
        <w:rPr>
          <w:rFonts w:ascii="Helvetica" w:hAnsi="Helvetica" w:cs="Helvetica"/>
          <w:b/>
          <w:bCs/>
          <w:color w:val="222222"/>
          <w:sz w:val="21"/>
          <w:szCs w:val="21"/>
        </w:rPr>
        <w:t>вра</w:t>
      </w:r>
      <w:r>
        <w:rPr>
          <w:rFonts w:ascii="Helvetica" w:hAnsi="Helvetica" w:cs="Helvetica"/>
          <w:b/>
          <w:bCs/>
          <w:color w:val="222222"/>
          <w:sz w:val="21"/>
          <w:szCs w:val="21"/>
        </w:rPr>
        <w:softHyphen/>
        <w:t xml:space="preserve"> щения</w:t>
      </w:r>
      <w:r>
        <w:rPr>
          <w:rFonts w:ascii="Helvetica" w:hAnsi="Helvetica" w:cs="Helvetica"/>
          <w:color w:val="222222"/>
          <w:sz w:val="21"/>
          <w:szCs w:val="21"/>
        </w:rPr>
        <w:t>, образованной методом намотки • бб § 3.2. Цилиндрическая </w:t>
      </w:r>
      <w:r>
        <w:rPr>
          <w:rFonts w:ascii="Helvetica" w:hAnsi="Helvetica" w:cs="Helvetica"/>
          <w:b/>
          <w:bCs/>
          <w:color w:val="222222"/>
          <w:sz w:val="21"/>
          <w:szCs w:val="21"/>
        </w:rPr>
        <w:t>оболочка</w:t>
      </w:r>
      <w:r>
        <w:rPr>
          <w:rFonts w:ascii="Helvetica" w:hAnsi="Helvetica" w:cs="Helvetica"/>
          <w:color w:val="222222"/>
          <w:sz w:val="21"/>
          <w:szCs w:val="21"/>
        </w:rPr>
        <w:t>, образованная намоткой..</w:t>
      </w:r>
    </w:p>
    <w:p w14:paraId="40E8A915" w14:textId="77777777" w:rsidR="00D93D88" w:rsidRDefault="00D93D88" w:rsidP="00D93D88">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w:t>
      </w:r>
    </w:p>
    <w:p w14:paraId="38AB62D2" w14:textId="77777777" w:rsidR="00D93D88" w:rsidRDefault="00D93D88" w:rsidP="00D93D8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физические компоненты эффективных и </w:t>
      </w:r>
      <w:r>
        <w:rPr>
          <w:rFonts w:ascii="Helvetica" w:hAnsi="Helvetica" w:cs="Helvetica"/>
          <w:b/>
          <w:bCs/>
          <w:color w:val="222222"/>
          <w:sz w:val="21"/>
          <w:szCs w:val="21"/>
        </w:rPr>
        <w:t>упругих</w:t>
      </w:r>
      <w:r>
        <w:rPr>
          <w:rFonts w:ascii="Helvetica" w:hAnsi="Helvetica" w:cs="Helvetica"/>
          <w:color w:val="222222"/>
          <w:sz w:val="21"/>
          <w:szCs w:val="21"/>
        </w:rPr>
        <w:t> модулей для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с одной плоскостью симметрии </w:t>
      </w:r>
      <w:r>
        <w:rPr>
          <w:rFonts w:ascii="Helvetica" w:hAnsi="Helvetica" w:cs="Helvetica"/>
          <w:b/>
          <w:bCs/>
          <w:color w:val="222222"/>
          <w:sz w:val="21"/>
          <w:szCs w:val="21"/>
        </w:rPr>
        <w:t>упругих</w:t>
      </w:r>
      <w:r>
        <w:rPr>
          <w:rFonts w:ascii="Helvetica" w:hAnsi="Helvetica" w:cs="Helvetica"/>
          <w:color w:val="222222"/>
          <w:sz w:val="21"/>
          <w:szCs w:val="21"/>
        </w:rPr>
        <w:t> свойств ' Пусть рассматриваемое тело является </w:t>
      </w:r>
      <w:r>
        <w:rPr>
          <w:rFonts w:ascii="Helvetica" w:hAnsi="Helvetica" w:cs="Helvetica"/>
          <w:b/>
          <w:bCs/>
          <w:color w:val="222222"/>
          <w:sz w:val="21"/>
          <w:szCs w:val="21"/>
        </w:rPr>
        <w:t>оболочкой</w:t>
      </w:r>
      <w:r>
        <w:rPr>
          <w:rFonts w:ascii="Helvetica" w:hAnsi="Helvetica" w:cs="Helvetica"/>
          <w:color w:val="222222"/>
          <w:sz w:val="21"/>
          <w:szCs w:val="21"/>
        </w:rPr>
        <w:t>, такой что из любой ее точки можно провести единственную нормаль к ее средин</w:t>
      </w:r>
      <w:r>
        <w:rPr>
          <w:rFonts w:ascii="Helvetica" w:hAnsi="Helvetica" w:cs="Helvetica"/>
          <w:color w:val="222222"/>
          <w:sz w:val="21"/>
          <w:szCs w:val="21"/>
        </w:rPr>
        <w:softHyphen/>
        <w:t xml:space="preserve"> ной поверхности. Тогда удобно ввести криволинейную систему коор-</w:t>
      </w:r>
    </w:p>
    <w:p w14:paraId="21FAE41D" w14:textId="77777777" w:rsidR="00D93D88" w:rsidRDefault="00D93D88" w:rsidP="00D93D88">
      <w:pPr>
        <w:widowControl/>
        <w:numPr>
          <w:ilvl w:val="0"/>
          <w:numId w:val="45"/>
        </w:numPr>
        <w:suppressAutoHyphens w:val="0"/>
        <w:spacing w:before="100" w:beforeAutospacing="1" w:after="100" w:afterAutospacing="1" w:line="240" w:lineRule="auto"/>
        <w:jc w:val="left"/>
        <w:rPr>
          <w:rFonts w:ascii="Helvetica" w:hAnsi="Helvetica" w:cs="Helvetica"/>
          <w:color w:val="222222"/>
          <w:sz w:val="21"/>
          <w:szCs w:val="21"/>
        </w:rPr>
      </w:pPr>
    </w:p>
    <w:p w14:paraId="310DED80" w14:textId="77777777" w:rsidR="00D93D88" w:rsidRDefault="00D93D88" w:rsidP="00D93D8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Левин, Владимир Дмитриевич</w:t>
      </w:r>
    </w:p>
    <w:p w14:paraId="7E5D0D7B"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DB1A8C"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ОСРВДНЕНИЕ СООТНОШЕНИЙ ТЕОРИИ УПРУГОСТИ И УПРУГИХ</w:t>
      </w:r>
    </w:p>
    <w:p w14:paraId="3A96583B"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СВОЙСТВ НЕОДНОРОДНОГО ТЕЛА.</w:t>
      </w:r>
    </w:p>
    <w:p w14:paraId="34C3B470"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Сведение задачи теории упругости неоднородного тела к задаче теории упругости для модельного однородного тела.</w:t>
      </w:r>
    </w:p>
    <w:p w14:paraId="52EE00D5"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Решение ЗАДАЧИ I</w:t>
      </w:r>
    </w:p>
    <w:p w14:paraId="0FA2C48C"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Физические компоненты эффективных и упругих модулей для оболочек вращения с одной плоскостью симметрии упругих свойств</w:t>
      </w:r>
    </w:p>
    <w:p w14:paraId="725AE82D"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СООТНОШЕНИЙ И ПОСТАНОВКА ЗАДАЧ ЛИНЕЙНОЙ</w:t>
      </w:r>
    </w:p>
    <w:p w14:paraId="248A04D4"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ТЕОРИЙ ОБОЛОЧЕК.</w:t>
      </w:r>
    </w:p>
    <w:p w14:paraId="5DE803DE"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2.1. Построение соотношений общей линейной теории оболочек</w:t>
      </w:r>
    </w:p>
    <w:p w14:paraId="28E94719"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Классическая постановка и решение осесимметричной задачи оболочек вращения</w:t>
      </w:r>
    </w:p>
    <w:p w14:paraId="18594FB1"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Постановка задачи для цилиндрической оболочки с конечной сдвиговой жесткостью.</w:t>
      </w:r>
    </w:p>
    <w:p w14:paraId="35530953"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Неоднородная цилиндрическая оболочка в осевом и окружном направлениях</w:t>
      </w:r>
    </w:p>
    <w:p w14:paraId="4D998EB1"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НЕКОТОРЫЕ ЗАДАЧИ РАВНОВЕСИЯ ТОНКИХ ОБОЛОЧЕК ВРАЩЕНИЯ ПОД ВНУТРЕННИМ ДАВЛЕНИЕМ.</w:t>
      </w:r>
    </w:p>
    <w:p w14:paraId="1703F877"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Исследование напряжений в составной оболочке вращения, образованной методом намотки</w:t>
      </w:r>
    </w:p>
    <w:p w14:paraId="0E5FB0BF"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Цилиндрическая оболочка, образованная намоткой.</w:t>
      </w:r>
    </w:p>
    <w:p w14:paraId="080C35C1" w14:textId="77777777" w:rsidR="00D93D88" w:rsidRDefault="00D93D88" w:rsidP="00D93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Влияние дефекта на напряженно-деформированное состояние многослойной цилиндрической оболочки.</w:t>
      </w:r>
    </w:p>
    <w:p w14:paraId="4CCADE6E" w14:textId="77D75C2A" w:rsidR="004F7911" w:rsidRPr="00D93D88" w:rsidRDefault="004F7911" w:rsidP="00D93D88"/>
    <w:sectPr w:rsidR="004F7911" w:rsidRPr="00D93D8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4456" w14:textId="77777777" w:rsidR="0094115C" w:rsidRDefault="0094115C">
      <w:pPr>
        <w:spacing w:after="0" w:line="240" w:lineRule="auto"/>
      </w:pPr>
      <w:r>
        <w:separator/>
      </w:r>
    </w:p>
  </w:endnote>
  <w:endnote w:type="continuationSeparator" w:id="0">
    <w:p w14:paraId="0A5FB581" w14:textId="77777777" w:rsidR="0094115C" w:rsidRDefault="0094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FD85" w14:textId="77777777" w:rsidR="0094115C" w:rsidRDefault="0094115C"/>
    <w:p w14:paraId="25A5877F" w14:textId="77777777" w:rsidR="0094115C" w:rsidRDefault="0094115C"/>
    <w:p w14:paraId="5A4BE51B" w14:textId="77777777" w:rsidR="0094115C" w:rsidRDefault="0094115C"/>
    <w:p w14:paraId="2CA13213" w14:textId="77777777" w:rsidR="0094115C" w:rsidRDefault="0094115C"/>
    <w:p w14:paraId="3F0AC0A5" w14:textId="77777777" w:rsidR="0094115C" w:rsidRDefault="0094115C"/>
    <w:p w14:paraId="1A8D4732" w14:textId="77777777" w:rsidR="0094115C" w:rsidRDefault="0094115C"/>
    <w:p w14:paraId="38F1070E" w14:textId="77777777" w:rsidR="0094115C" w:rsidRDefault="009411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17D7C2" wp14:editId="74BD15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B3F1" w14:textId="77777777" w:rsidR="0094115C" w:rsidRDefault="00941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17D7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7B3F1" w14:textId="77777777" w:rsidR="0094115C" w:rsidRDefault="00941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87F47" w14:textId="77777777" w:rsidR="0094115C" w:rsidRDefault="0094115C"/>
    <w:p w14:paraId="08277C72" w14:textId="77777777" w:rsidR="0094115C" w:rsidRDefault="0094115C"/>
    <w:p w14:paraId="6DDDD6FC" w14:textId="77777777" w:rsidR="0094115C" w:rsidRDefault="009411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F94724" wp14:editId="3A2AED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EFBC" w14:textId="77777777" w:rsidR="0094115C" w:rsidRDefault="0094115C"/>
                          <w:p w14:paraId="22C9C3C9" w14:textId="77777777" w:rsidR="0094115C" w:rsidRDefault="00941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F947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10EFBC" w14:textId="77777777" w:rsidR="0094115C" w:rsidRDefault="0094115C"/>
                    <w:p w14:paraId="22C9C3C9" w14:textId="77777777" w:rsidR="0094115C" w:rsidRDefault="00941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D7CE0" w14:textId="77777777" w:rsidR="0094115C" w:rsidRDefault="0094115C"/>
    <w:p w14:paraId="38FC9CFB" w14:textId="77777777" w:rsidR="0094115C" w:rsidRDefault="0094115C">
      <w:pPr>
        <w:rPr>
          <w:sz w:val="2"/>
          <w:szCs w:val="2"/>
        </w:rPr>
      </w:pPr>
    </w:p>
    <w:p w14:paraId="4E1F098C" w14:textId="77777777" w:rsidR="0094115C" w:rsidRDefault="0094115C"/>
    <w:p w14:paraId="17BE1AD3" w14:textId="77777777" w:rsidR="0094115C" w:rsidRDefault="0094115C">
      <w:pPr>
        <w:spacing w:after="0" w:line="240" w:lineRule="auto"/>
      </w:pPr>
    </w:p>
  </w:footnote>
  <w:footnote w:type="continuationSeparator" w:id="0">
    <w:p w14:paraId="14C1A6F0" w14:textId="77777777" w:rsidR="0094115C" w:rsidRDefault="0094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50780"/>
    <w:multiLevelType w:val="multilevel"/>
    <w:tmpl w:val="EB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BA403D"/>
    <w:multiLevelType w:val="multilevel"/>
    <w:tmpl w:val="3C1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DB191C"/>
    <w:multiLevelType w:val="multilevel"/>
    <w:tmpl w:val="FF2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C80B40"/>
    <w:multiLevelType w:val="multilevel"/>
    <w:tmpl w:val="996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184EA0"/>
    <w:multiLevelType w:val="multilevel"/>
    <w:tmpl w:val="262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4" w15:restartNumberingAfterBreak="0">
    <w:nsid w:val="6A1B4A99"/>
    <w:multiLevelType w:val="multilevel"/>
    <w:tmpl w:val="2A56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C80B2F"/>
    <w:multiLevelType w:val="multilevel"/>
    <w:tmpl w:val="790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0"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0"/>
  </w:num>
  <w:num w:numId="7">
    <w:abstractNumId w:val="98"/>
  </w:num>
  <w:num w:numId="8">
    <w:abstractNumId w:val="75"/>
  </w:num>
  <w:num w:numId="9">
    <w:abstractNumId w:val="108"/>
  </w:num>
  <w:num w:numId="10">
    <w:abstractNumId w:val="96"/>
  </w:num>
  <w:num w:numId="11">
    <w:abstractNumId w:val="93"/>
  </w:num>
  <w:num w:numId="12">
    <w:abstractNumId w:val="123"/>
  </w:num>
  <w:num w:numId="13">
    <w:abstractNumId w:val="80"/>
  </w:num>
  <w:num w:numId="14">
    <w:abstractNumId w:val="115"/>
  </w:num>
  <w:num w:numId="15">
    <w:abstractNumId w:val="97"/>
  </w:num>
  <w:num w:numId="16">
    <w:abstractNumId w:val="84"/>
  </w:num>
  <w:num w:numId="17">
    <w:abstractNumId w:val="65"/>
  </w:num>
  <w:num w:numId="18">
    <w:abstractNumId w:val="94"/>
  </w:num>
  <w:num w:numId="19">
    <w:abstractNumId w:val="92"/>
  </w:num>
  <w:num w:numId="20">
    <w:abstractNumId w:val="100"/>
  </w:num>
  <w:num w:numId="21">
    <w:abstractNumId w:val="85"/>
  </w:num>
  <w:num w:numId="22">
    <w:abstractNumId w:val="95"/>
  </w:num>
  <w:num w:numId="23">
    <w:abstractNumId w:val="121"/>
  </w:num>
  <w:num w:numId="24">
    <w:abstractNumId w:val="103"/>
  </w:num>
  <w:num w:numId="25">
    <w:abstractNumId w:val="116"/>
  </w:num>
  <w:num w:numId="26">
    <w:abstractNumId w:val="122"/>
  </w:num>
  <w:num w:numId="27">
    <w:abstractNumId w:val="104"/>
  </w:num>
  <w:num w:numId="28">
    <w:abstractNumId w:val="124"/>
  </w:num>
  <w:num w:numId="29">
    <w:abstractNumId w:val="112"/>
  </w:num>
  <w:num w:numId="30">
    <w:abstractNumId w:val="87"/>
  </w:num>
  <w:num w:numId="31">
    <w:abstractNumId w:val="105"/>
  </w:num>
  <w:num w:numId="32">
    <w:abstractNumId w:val="101"/>
  </w:num>
  <w:num w:numId="33">
    <w:abstractNumId w:val="109"/>
  </w:num>
  <w:num w:numId="34">
    <w:abstractNumId w:val="120"/>
  </w:num>
  <w:num w:numId="35">
    <w:abstractNumId w:val="111"/>
  </w:num>
  <w:num w:numId="36">
    <w:abstractNumId w:val="77"/>
  </w:num>
  <w:num w:numId="37">
    <w:abstractNumId w:val="88"/>
  </w:num>
  <w:num w:numId="38">
    <w:abstractNumId w:val="110"/>
  </w:num>
  <w:num w:numId="39">
    <w:abstractNumId w:val="106"/>
  </w:num>
  <w:num w:numId="40">
    <w:abstractNumId w:val="102"/>
  </w:num>
  <w:num w:numId="41">
    <w:abstractNumId w:val="114"/>
  </w:num>
  <w:num w:numId="42">
    <w:abstractNumId w:val="78"/>
  </w:num>
  <w:num w:numId="43">
    <w:abstractNumId w:val="89"/>
  </w:num>
  <w:num w:numId="44">
    <w:abstractNumId w:val="117"/>
  </w:num>
  <w:num w:numId="45">
    <w:abstractNumId w:val="9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5C"/>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183562</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cp:revision>
  <cp:lastPrinted>2009-02-06T05:36:00Z</cp:lastPrinted>
  <dcterms:created xsi:type="dcterms:W3CDTF">2024-01-07T13:43:00Z</dcterms:created>
  <dcterms:modified xsi:type="dcterms:W3CDTF">2025-10-14T08:40:00Z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