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874A9F" w:rsidRDefault="00874A9F" w:rsidP="00874A9F">
      <w:r w:rsidRPr="00874A9F">
        <w:rPr>
          <w:rFonts w:ascii="Times New Roman" w:eastAsia="Arial Narrow" w:hAnsi="Times New Roman" w:cs="Times New Roman"/>
          <w:b/>
          <w:bCs/>
          <w:color w:val="000000"/>
          <w:kern w:val="0"/>
          <w:sz w:val="24"/>
          <w:lang w:val="uk-UA" w:eastAsia="ru-RU" w:bidi="ru-RU"/>
        </w:rPr>
        <w:t xml:space="preserve">Алексеева </w:t>
      </w:r>
      <w:r w:rsidRPr="00874A9F">
        <w:rPr>
          <w:rFonts w:ascii="Times New Roman" w:eastAsia="Arial Narrow" w:hAnsi="Times New Roman" w:cs="Times New Roman"/>
          <w:b/>
          <w:bCs/>
          <w:color w:val="000000"/>
          <w:kern w:val="0"/>
          <w:sz w:val="24"/>
          <w:lang w:val="uk-UA" w:eastAsia="uk-UA" w:bidi="uk-UA"/>
        </w:rPr>
        <w:t>Наталія Ігорівна</w:t>
      </w:r>
      <w:r w:rsidRPr="00874A9F">
        <w:rPr>
          <w:rFonts w:ascii="Times New Roman" w:hAnsi="Times New Roman" w:cs="Times New Roman"/>
          <w:color w:val="000000"/>
          <w:kern w:val="0"/>
          <w:sz w:val="24"/>
          <w:szCs w:val="24"/>
          <w:lang w:val="uk-UA" w:eastAsia="uk-UA" w:bidi="uk-UA"/>
        </w:rPr>
        <w:t>, старший викладач кафедри фінансів ДВНЗ «Київський національний економічний уні</w:t>
      </w:r>
      <w:r w:rsidRPr="00874A9F">
        <w:rPr>
          <w:rFonts w:ascii="Times New Roman" w:hAnsi="Times New Roman" w:cs="Times New Roman"/>
          <w:color w:val="000000"/>
          <w:kern w:val="0"/>
          <w:sz w:val="24"/>
          <w:szCs w:val="24"/>
          <w:lang w:val="uk-UA" w:eastAsia="uk-UA" w:bidi="uk-UA"/>
        </w:rPr>
        <w:softHyphen/>
        <w:t>верситет імені Вадима Гетьмана»: «Фінансування суспіль</w:t>
      </w:r>
      <w:r w:rsidRPr="00874A9F">
        <w:rPr>
          <w:rFonts w:ascii="Times New Roman" w:hAnsi="Times New Roman" w:cs="Times New Roman"/>
          <w:color w:val="000000"/>
          <w:kern w:val="0"/>
          <w:sz w:val="24"/>
          <w:szCs w:val="24"/>
          <w:lang w:val="uk-UA" w:eastAsia="uk-UA" w:bidi="uk-UA"/>
        </w:rPr>
        <w:softHyphen/>
        <w:t xml:space="preserve">них потреб: європейський досвід і українські перспективи» (08.00.08 - гроші, фінанси і кредит). Спецрада Д 26.006.04 у ДВНЗ «Київський національний економічний університет імені </w:t>
      </w:r>
      <w:r w:rsidRPr="00874A9F">
        <w:rPr>
          <w:rFonts w:ascii="Times New Roman" w:hAnsi="Times New Roman" w:cs="Times New Roman"/>
          <w:color w:val="000000"/>
          <w:kern w:val="0"/>
          <w:sz w:val="24"/>
          <w:szCs w:val="24"/>
          <w:lang w:eastAsia="ru-RU" w:bidi="ru-RU"/>
        </w:rPr>
        <w:t xml:space="preserve">Вадима </w:t>
      </w:r>
      <w:r w:rsidRPr="00874A9F">
        <w:rPr>
          <w:rFonts w:ascii="Times New Roman" w:hAnsi="Times New Roman" w:cs="Times New Roman"/>
          <w:color w:val="000000"/>
          <w:kern w:val="0"/>
          <w:sz w:val="24"/>
          <w:szCs w:val="24"/>
          <w:lang w:val="uk-UA" w:eastAsia="uk-UA" w:bidi="uk-UA"/>
        </w:rPr>
        <w:t>Гетьмана»</w:t>
      </w:r>
    </w:p>
    <w:sectPr w:rsidR="00086D61" w:rsidRPr="00874A9F"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F80D2-E242-44D7-AE4D-51939F7C8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53</Words>
  <Characters>304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2020-05-20T12:11:00Z</dcterms:created>
  <dcterms:modified xsi:type="dcterms:W3CDTF">2020-05-22T08:52:00Z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