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513" w:rsidRDefault="00C60205" w:rsidP="00C60205">
      <w:pPr>
        <w:rPr>
          <w:rFonts w:ascii="Times New Roman" w:eastAsia="Times New Roman" w:hAnsi="Times New Roman" w:cs="Times New Roman"/>
          <w:color w:val="000000"/>
          <w:kern w:val="0"/>
          <w:sz w:val="28"/>
          <w:szCs w:val="28"/>
          <w:lang w:val="uk-UA" w:eastAsia="uk-UA"/>
        </w:rPr>
      </w:pPr>
      <w:r w:rsidRPr="00C60205">
        <w:rPr>
          <w:rFonts w:ascii="Times New Roman" w:eastAsia="Times New Roman" w:hAnsi="Times New Roman" w:cs="Times New Roman" w:hint="eastAsia"/>
          <w:color w:val="000000"/>
          <w:kern w:val="0"/>
          <w:sz w:val="28"/>
          <w:szCs w:val="28"/>
          <w:lang w:val="uk-UA" w:eastAsia="uk-UA"/>
        </w:rPr>
        <w:t>Кузьмина</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Екатерина</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Михайловна</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Субъективнаямодальность</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в</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научном</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дискурсе</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семантика</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и</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средства</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выражения</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дис</w:t>
      </w:r>
      <w:r w:rsidRPr="00C60205">
        <w:rPr>
          <w:rFonts w:ascii="Times New Roman" w:eastAsia="Times New Roman" w:hAnsi="Times New Roman" w:cs="Times New Roman"/>
          <w:color w:val="000000"/>
          <w:kern w:val="0"/>
          <w:sz w:val="28"/>
          <w:szCs w:val="28"/>
          <w:lang w:val="uk-UA" w:eastAsia="uk-UA"/>
        </w:rPr>
        <w:t xml:space="preserve">. ... </w:t>
      </w:r>
      <w:r w:rsidRPr="00C60205">
        <w:rPr>
          <w:rFonts w:ascii="Times New Roman" w:eastAsia="Times New Roman" w:hAnsi="Times New Roman" w:cs="Times New Roman" w:hint="eastAsia"/>
          <w:color w:val="000000"/>
          <w:kern w:val="0"/>
          <w:sz w:val="28"/>
          <w:szCs w:val="28"/>
          <w:lang w:val="uk-UA" w:eastAsia="uk-UA"/>
        </w:rPr>
        <w:t>кандидата</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филологических</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наук</w:t>
      </w:r>
      <w:r w:rsidRPr="00C60205">
        <w:rPr>
          <w:rFonts w:ascii="Times New Roman" w:eastAsia="Times New Roman" w:hAnsi="Times New Roman" w:cs="Times New Roman"/>
          <w:color w:val="000000"/>
          <w:kern w:val="0"/>
          <w:sz w:val="28"/>
          <w:szCs w:val="28"/>
          <w:lang w:val="uk-UA" w:eastAsia="uk-UA"/>
        </w:rPr>
        <w:t xml:space="preserve">: 10.02.01 / </w:t>
      </w:r>
      <w:r w:rsidRPr="00C60205">
        <w:rPr>
          <w:rFonts w:ascii="Times New Roman" w:eastAsia="Times New Roman" w:hAnsi="Times New Roman" w:cs="Times New Roman" w:hint="eastAsia"/>
          <w:color w:val="000000"/>
          <w:kern w:val="0"/>
          <w:sz w:val="28"/>
          <w:szCs w:val="28"/>
          <w:lang w:val="uk-UA" w:eastAsia="uk-UA"/>
        </w:rPr>
        <w:t>Кузьмина</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Екатерина</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Михайловна</w:t>
      </w:r>
      <w:r w:rsidRPr="00C60205">
        <w:rPr>
          <w:rFonts w:ascii="Times New Roman" w:eastAsia="Times New Roman" w:hAnsi="Times New Roman" w:cs="Times New Roman"/>
          <w:color w:val="000000"/>
          <w:kern w:val="0"/>
          <w:sz w:val="28"/>
          <w:szCs w:val="28"/>
          <w:lang w:val="uk-UA" w:eastAsia="uk-UA"/>
        </w:rPr>
        <w:t>;[</w:t>
      </w:r>
      <w:r w:rsidRPr="00C60205">
        <w:rPr>
          <w:rFonts w:ascii="Times New Roman" w:eastAsia="Times New Roman" w:hAnsi="Times New Roman" w:cs="Times New Roman" w:hint="eastAsia"/>
          <w:color w:val="000000"/>
          <w:kern w:val="0"/>
          <w:sz w:val="28"/>
          <w:szCs w:val="28"/>
          <w:lang w:val="uk-UA" w:eastAsia="uk-UA"/>
        </w:rPr>
        <w:t>Место</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защиты</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Санкт</w:t>
      </w:r>
      <w:r w:rsidRPr="00C60205">
        <w:rPr>
          <w:rFonts w:ascii="Times New Roman" w:eastAsia="Times New Roman" w:hAnsi="Times New Roman" w:cs="Times New Roman"/>
          <w:color w:val="000000"/>
          <w:kern w:val="0"/>
          <w:sz w:val="28"/>
          <w:szCs w:val="28"/>
          <w:lang w:val="uk-UA" w:eastAsia="uk-UA"/>
        </w:rPr>
        <w:t>-</w:t>
      </w:r>
      <w:r w:rsidRPr="00C60205">
        <w:rPr>
          <w:rFonts w:ascii="Times New Roman" w:eastAsia="Times New Roman" w:hAnsi="Times New Roman" w:cs="Times New Roman" w:hint="eastAsia"/>
          <w:color w:val="000000"/>
          <w:kern w:val="0"/>
          <w:sz w:val="28"/>
          <w:szCs w:val="28"/>
          <w:lang w:val="uk-UA" w:eastAsia="uk-UA"/>
        </w:rPr>
        <w:t>Петербургском</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государственном</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университете</w:t>
      </w:r>
      <w:r w:rsidRPr="00C60205">
        <w:rPr>
          <w:rFonts w:ascii="Times New Roman" w:eastAsia="Times New Roman" w:hAnsi="Times New Roman" w:cs="Times New Roman"/>
          <w:color w:val="000000"/>
          <w:kern w:val="0"/>
          <w:sz w:val="28"/>
          <w:szCs w:val="28"/>
          <w:lang w:val="uk-UA" w:eastAsia="uk-UA"/>
        </w:rPr>
        <w:t xml:space="preserve">].- </w:t>
      </w:r>
      <w:r w:rsidRPr="00C60205">
        <w:rPr>
          <w:rFonts w:ascii="Times New Roman" w:eastAsia="Times New Roman" w:hAnsi="Times New Roman" w:cs="Times New Roman" w:hint="eastAsia"/>
          <w:color w:val="000000"/>
          <w:kern w:val="0"/>
          <w:sz w:val="28"/>
          <w:szCs w:val="28"/>
          <w:lang w:val="uk-UA" w:eastAsia="uk-UA"/>
        </w:rPr>
        <w:t>Санкт</w:t>
      </w:r>
      <w:r w:rsidRPr="00C60205">
        <w:rPr>
          <w:rFonts w:ascii="Times New Roman" w:eastAsia="Times New Roman" w:hAnsi="Times New Roman" w:cs="Times New Roman"/>
          <w:color w:val="000000"/>
          <w:kern w:val="0"/>
          <w:sz w:val="28"/>
          <w:szCs w:val="28"/>
          <w:lang w:val="uk-UA" w:eastAsia="uk-UA"/>
        </w:rPr>
        <w:t>-</w:t>
      </w:r>
      <w:r w:rsidRPr="00C60205">
        <w:rPr>
          <w:rFonts w:ascii="Times New Roman" w:eastAsia="Times New Roman" w:hAnsi="Times New Roman" w:cs="Times New Roman" w:hint="eastAsia"/>
          <w:color w:val="000000"/>
          <w:kern w:val="0"/>
          <w:sz w:val="28"/>
          <w:szCs w:val="28"/>
          <w:lang w:val="uk-UA" w:eastAsia="uk-UA"/>
        </w:rPr>
        <w:t>Петербург</w:t>
      </w:r>
      <w:r w:rsidRPr="00C60205">
        <w:rPr>
          <w:rFonts w:ascii="Times New Roman" w:eastAsia="Times New Roman" w:hAnsi="Times New Roman" w:cs="Times New Roman"/>
          <w:color w:val="000000"/>
          <w:kern w:val="0"/>
          <w:sz w:val="28"/>
          <w:szCs w:val="28"/>
          <w:lang w:val="uk-UA" w:eastAsia="uk-UA"/>
        </w:rPr>
        <w:t xml:space="preserve">, 2011.- 136 </w:t>
      </w:r>
      <w:r w:rsidRPr="00C60205">
        <w:rPr>
          <w:rFonts w:ascii="Times New Roman" w:eastAsia="Times New Roman" w:hAnsi="Times New Roman" w:cs="Times New Roman" w:hint="eastAsia"/>
          <w:color w:val="000000"/>
          <w:kern w:val="0"/>
          <w:sz w:val="28"/>
          <w:szCs w:val="28"/>
          <w:lang w:val="uk-UA" w:eastAsia="uk-UA"/>
        </w:rPr>
        <w:t>с</w:t>
      </w:r>
      <w:r w:rsidRPr="00C60205">
        <w:rPr>
          <w:rFonts w:ascii="Times New Roman" w:eastAsia="Times New Roman" w:hAnsi="Times New Roman" w:cs="Times New Roman"/>
          <w:color w:val="000000"/>
          <w:kern w:val="0"/>
          <w:sz w:val="28"/>
          <w:szCs w:val="28"/>
          <w:lang w:val="uk-UA" w:eastAsia="uk-UA"/>
        </w:rPr>
        <w:t>.</w:t>
      </w:r>
    </w:p>
    <w:p w:rsidR="00C60205" w:rsidRDefault="00C60205" w:rsidP="00C60205">
      <w:pPr>
        <w:rPr>
          <w:rFonts w:ascii="Times New Roman" w:eastAsia="Times New Roman" w:hAnsi="Times New Roman" w:cs="Times New Roman"/>
          <w:color w:val="000000"/>
          <w:kern w:val="0"/>
          <w:sz w:val="28"/>
          <w:szCs w:val="28"/>
          <w:lang w:val="uk-UA" w:eastAsia="uk-UA"/>
        </w:rPr>
      </w:pPr>
    </w:p>
    <w:p w:rsidR="00C60205" w:rsidRDefault="00C60205" w:rsidP="00C60205">
      <w:pPr>
        <w:rPr>
          <w:rFonts w:ascii="Times New Roman" w:eastAsia="Times New Roman" w:hAnsi="Times New Roman" w:cs="Times New Roman"/>
          <w:color w:val="000000"/>
          <w:kern w:val="0"/>
          <w:sz w:val="28"/>
          <w:szCs w:val="28"/>
          <w:lang w:val="uk-UA" w:eastAsia="uk-UA"/>
        </w:rPr>
      </w:pPr>
    </w:p>
    <w:p w:rsidR="00C60205" w:rsidRPr="00C60205" w:rsidRDefault="00C60205" w:rsidP="00C60205">
      <w:pPr>
        <w:tabs>
          <w:tab w:val="clear" w:pos="709"/>
        </w:tabs>
        <w:suppressAutoHyphens w:val="0"/>
        <w:spacing w:after="572" w:line="280" w:lineRule="exact"/>
        <w:ind w:left="20" w:firstLine="0"/>
        <w:jc w:val="center"/>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Санкт-Петербургский государственный университет</w:t>
      </w:r>
    </w:p>
    <w:p w:rsidR="00C60205" w:rsidRPr="00C60205" w:rsidRDefault="00C60205" w:rsidP="00C60205">
      <w:pPr>
        <w:tabs>
          <w:tab w:val="clear" w:pos="709"/>
        </w:tabs>
        <w:suppressAutoHyphens w:val="0"/>
        <w:spacing w:after="463" w:line="280" w:lineRule="exact"/>
        <w:ind w:firstLine="0"/>
        <w:jc w:val="right"/>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На правах рукописи</w:t>
      </w:r>
    </w:p>
    <w:p w:rsidR="00C60205" w:rsidRPr="00C60205" w:rsidRDefault="00C60205" w:rsidP="00C60205">
      <w:pPr>
        <w:tabs>
          <w:tab w:val="clear" w:pos="709"/>
        </w:tabs>
        <w:suppressAutoHyphens w:val="0"/>
        <w:spacing w:after="456" w:line="260" w:lineRule="exact"/>
        <w:ind w:left="900" w:firstLine="0"/>
        <w:jc w:val="left"/>
        <w:rPr>
          <w:rFonts w:ascii="Times New Roman" w:eastAsia="Times New Roman" w:hAnsi="Times New Roman" w:cs="Times New Roman"/>
          <w:color w:val="000000"/>
          <w:kern w:val="0"/>
          <w:sz w:val="26"/>
          <w:szCs w:val="26"/>
          <w:lang w:eastAsia="ru-RU" w:bidi="ru-RU"/>
        </w:rPr>
      </w:pPr>
      <w:r w:rsidRPr="00C60205">
        <w:rPr>
          <w:rFonts w:ascii="Times New Roman" w:eastAsia="Times New Roman" w:hAnsi="Times New Roman" w:cs="Times New Roman"/>
          <w:color w:val="000000"/>
          <w:kern w:val="0"/>
          <w:sz w:val="26"/>
          <w:szCs w:val="26"/>
          <w:lang w:eastAsia="ru-RU" w:bidi="ru-RU"/>
        </w:rPr>
        <w:t>04201200184</w:t>
      </w:r>
    </w:p>
    <w:p w:rsidR="00C60205" w:rsidRPr="00C60205" w:rsidRDefault="00C60205" w:rsidP="00C60205">
      <w:pPr>
        <w:tabs>
          <w:tab w:val="clear" w:pos="709"/>
        </w:tabs>
        <w:suppressAutoHyphens w:val="0"/>
        <w:spacing w:after="898" w:line="280" w:lineRule="exact"/>
        <w:ind w:left="20" w:firstLine="0"/>
        <w:jc w:val="center"/>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Кузьмина Екатерина Михайловна</w:t>
      </w:r>
    </w:p>
    <w:p w:rsidR="00C60205" w:rsidRPr="00C60205" w:rsidRDefault="00C60205" w:rsidP="00C60205">
      <w:pPr>
        <w:keepNext/>
        <w:keepLines/>
        <w:tabs>
          <w:tab w:val="clear" w:pos="709"/>
        </w:tabs>
        <w:suppressAutoHyphens w:val="0"/>
        <w:spacing w:after="321" w:line="365" w:lineRule="exact"/>
        <w:ind w:left="20" w:firstLine="0"/>
        <w:jc w:val="center"/>
        <w:outlineLvl w:val="0"/>
        <w:rPr>
          <w:rFonts w:ascii="Times New Roman" w:eastAsia="Times New Roman" w:hAnsi="Times New Roman" w:cs="Times New Roman"/>
          <w:b/>
          <w:bCs/>
          <w:color w:val="000000"/>
          <w:kern w:val="0"/>
          <w:sz w:val="32"/>
          <w:szCs w:val="32"/>
          <w:lang w:eastAsia="ru-RU" w:bidi="ru-RU"/>
        </w:rPr>
      </w:pPr>
      <w:bookmarkStart w:id="0" w:name="bookmark0"/>
      <w:r w:rsidRPr="00C60205">
        <w:rPr>
          <w:rFonts w:ascii="Times New Roman" w:eastAsia="Times New Roman" w:hAnsi="Times New Roman" w:cs="Times New Roman"/>
          <w:b/>
          <w:bCs/>
          <w:color w:val="000000"/>
          <w:kern w:val="0"/>
          <w:sz w:val="32"/>
          <w:szCs w:val="32"/>
          <w:lang w:eastAsia="ru-RU" w:bidi="ru-RU"/>
        </w:rPr>
        <w:t>СУБЪЕКТИВНАЯ МОДАЛЬНОСТЬ В НАУЧНОМ</w:t>
      </w:r>
      <w:r w:rsidRPr="00C60205">
        <w:rPr>
          <w:rFonts w:ascii="Times New Roman" w:eastAsia="Times New Roman" w:hAnsi="Times New Roman" w:cs="Times New Roman"/>
          <w:b/>
          <w:bCs/>
          <w:color w:val="000000"/>
          <w:kern w:val="0"/>
          <w:sz w:val="32"/>
          <w:szCs w:val="32"/>
          <w:lang w:eastAsia="ru-RU" w:bidi="ru-RU"/>
        </w:rPr>
        <w:br/>
        <w:t>ДИСКУРСЕ: СЕМАНТИКА И СРЕДСТВА ВЫРАЖЕНИЯ</w:t>
      </w:r>
      <w:bookmarkEnd w:id="0"/>
    </w:p>
    <w:p w:rsidR="00C60205" w:rsidRPr="00C60205" w:rsidRDefault="00C60205" w:rsidP="00C60205">
      <w:pPr>
        <w:tabs>
          <w:tab w:val="clear" w:pos="709"/>
        </w:tabs>
        <w:suppressAutoHyphens w:val="0"/>
        <w:spacing w:after="0" w:line="638" w:lineRule="exact"/>
        <w:ind w:left="20" w:firstLine="0"/>
        <w:jc w:val="center"/>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Специальность 10.02.01 - Русский язык</w:t>
      </w:r>
      <w:r w:rsidRPr="00C60205">
        <w:rPr>
          <w:rFonts w:ascii="Times New Roman" w:eastAsia="Times New Roman" w:hAnsi="Times New Roman" w:cs="Times New Roman"/>
          <w:color w:val="000000"/>
          <w:kern w:val="0"/>
          <w:sz w:val="28"/>
          <w:szCs w:val="28"/>
          <w:lang w:eastAsia="ru-RU" w:bidi="ru-RU"/>
        </w:rPr>
        <w:br/>
      </w:r>
      <w:r w:rsidRPr="00C60205">
        <w:rPr>
          <w:rFonts w:ascii="Times New Roman" w:eastAsia="Times New Roman" w:hAnsi="Times New Roman" w:cs="Times New Roman"/>
          <w:b/>
          <w:bCs/>
          <w:color w:val="000000"/>
          <w:kern w:val="0"/>
          <w:sz w:val="28"/>
          <w:szCs w:val="28"/>
          <w:lang w:eastAsia="ru-RU" w:bidi="ru-RU"/>
        </w:rPr>
        <w:t>ДИССЕРТАЦИЯ</w:t>
      </w:r>
    </w:p>
    <w:p w:rsidR="00C60205" w:rsidRPr="00C60205" w:rsidRDefault="00C60205" w:rsidP="00C60205">
      <w:pPr>
        <w:tabs>
          <w:tab w:val="clear" w:pos="709"/>
        </w:tabs>
        <w:suppressAutoHyphens w:val="0"/>
        <w:spacing w:after="900" w:line="317" w:lineRule="exact"/>
        <w:ind w:left="20" w:firstLine="0"/>
        <w:jc w:val="center"/>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на соискание ученой степени кандидата</w:t>
      </w:r>
      <w:r w:rsidRPr="00C60205">
        <w:rPr>
          <w:rFonts w:ascii="Times New Roman" w:eastAsia="Times New Roman" w:hAnsi="Times New Roman" w:cs="Times New Roman"/>
          <w:color w:val="000000"/>
          <w:kern w:val="0"/>
          <w:sz w:val="28"/>
          <w:szCs w:val="28"/>
          <w:lang w:eastAsia="ru-RU" w:bidi="ru-RU"/>
        </w:rPr>
        <w:br/>
        <w:t>филологических наук</w:t>
      </w:r>
    </w:p>
    <w:p w:rsidR="00C60205" w:rsidRPr="00C60205" w:rsidRDefault="00C60205" w:rsidP="00C60205">
      <w:pPr>
        <w:tabs>
          <w:tab w:val="clear" w:pos="709"/>
        </w:tabs>
        <w:suppressAutoHyphens w:val="0"/>
        <w:spacing w:after="2850" w:line="317" w:lineRule="exact"/>
        <w:ind w:left="5380" w:firstLine="0"/>
        <w:jc w:val="left"/>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0" distB="466090" distL="63500" distR="2289175" simplePos="0" relativeHeight="251660288" behindDoc="1" locked="0" layoutInCell="1" allowOverlap="1">
            <wp:simplePos x="0" y="0"/>
            <wp:positionH relativeFrom="margin">
              <wp:posOffset>929640</wp:posOffset>
            </wp:positionH>
            <wp:positionV relativeFrom="paragraph">
              <wp:posOffset>-338455</wp:posOffset>
            </wp:positionV>
            <wp:extent cx="323215" cy="372110"/>
            <wp:effectExtent l="19050" t="0" r="635" b="0"/>
            <wp:wrapSquare wrapText="right"/>
            <wp:docPr id="41" name="Рисунок 41" descr="C:\Users\Pavel\AppData\Local\Temp\Rar$DIa0.489\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Pavel\AppData\Local\Temp\Rar$DIa0.489\media\image1.png"/>
                    <pic:cNvPicPr>
                      <a:picLocks noChangeAspect="1" noChangeArrowheads="1"/>
                    </pic:cNvPicPr>
                  </pic:nvPicPr>
                  <pic:blipFill>
                    <a:blip r:embed="rId8" cstate="print"/>
                    <a:srcRect/>
                    <a:stretch>
                      <a:fillRect/>
                    </a:stretch>
                  </pic:blipFill>
                  <pic:spPr bwMode="auto">
                    <a:xfrm>
                      <a:off x="0" y="0"/>
                      <a:ext cx="323215" cy="372110"/>
                    </a:xfrm>
                    <a:prstGeom prst="rect">
                      <a:avLst/>
                    </a:prstGeom>
                    <a:noFill/>
                  </pic:spPr>
                </pic:pic>
              </a:graphicData>
            </a:graphic>
          </wp:anchor>
        </w:drawing>
      </w:r>
      <w:r w:rsidRPr="00C60205">
        <w:rPr>
          <w:rFonts w:ascii="Times New Roman" w:eastAsia="Times New Roman" w:hAnsi="Times New Roman" w:cs="Times New Roman"/>
          <w:color w:val="000000"/>
          <w:kern w:val="0"/>
          <w:sz w:val="28"/>
          <w:szCs w:val="28"/>
          <w:lang w:eastAsia="ru-RU" w:bidi="ru-RU"/>
        </w:rPr>
        <w:t>Научный руководитель: доктор филологических наук, профессор В. В. Химик</w:t>
      </w:r>
    </w:p>
    <w:p w:rsidR="00C60205" w:rsidRPr="00C60205" w:rsidRDefault="00C60205" w:rsidP="00C60205">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Санкт-Петербург</w:t>
      </w:r>
    </w:p>
    <w:p w:rsidR="00C60205" w:rsidRPr="00C60205" w:rsidRDefault="00C60205" w:rsidP="00C60205">
      <w:pPr>
        <w:tabs>
          <w:tab w:val="clear" w:pos="709"/>
        </w:tabs>
        <w:suppressAutoHyphens w:val="0"/>
        <w:spacing w:after="0" w:line="260" w:lineRule="exact"/>
        <w:ind w:left="20" w:firstLine="0"/>
        <w:jc w:val="center"/>
        <w:rPr>
          <w:rFonts w:ascii="Times New Roman" w:eastAsia="Times New Roman" w:hAnsi="Times New Roman" w:cs="Times New Roman"/>
          <w:color w:val="000000"/>
          <w:kern w:val="0"/>
          <w:sz w:val="26"/>
          <w:szCs w:val="26"/>
          <w:lang w:eastAsia="ru-RU" w:bidi="ru-RU"/>
        </w:rPr>
      </w:pPr>
      <w:r w:rsidRPr="00C60205">
        <w:rPr>
          <w:rFonts w:ascii="Times New Roman" w:eastAsia="Times New Roman" w:hAnsi="Times New Roman" w:cs="Times New Roman"/>
          <w:color w:val="000000"/>
          <w:kern w:val="0"/>
          <w:sz w:val="26"/>
          <w:szCs w:val="26"/>
          <w:lang w:eastAsia="ru-RU" w:bidi="ru-RU"/>
        </w:rPr>
        <w:t>2011</w:t>
      </w:r>
      <w:r w:rsidRPr="00C60205">
        <w:rPr>
          <w:rFonts w:ascii="Times New Roman" w:eastAsia="Times New Roman" w:hAnsi="Times New Roman" w:cs="Times New Roman"/>
          <w:color w:val="000000"/>
          <w:kern w:val="0"/>
          <w:sz w:val="26"/>
          <w:szCs w:val="26"/>
          <w:lang w:eastAsia="ru-RU" w:bidi="ru-RU"/>
        </w:rPr>
        <w:br w:type="page"/>
      </w:r>
    </w:p>
    <w:p w:rsidR="00C60205" w:rsidRPr="00C60205" w:rsidRDefault="00C60205" w:rsidP="00C60205">
      <w:pPr>
        <w:keepNext/>
        <w:keepLines/>
        <w:tabs>
          <w:tab w:val="clear" w:pos="709"/>
        </w:tabs>
        <w:suppressAutoHyphens w:val="0"/>
        <w:spacing w:after="446" w:line="280" w:lineRule="exact"/>
        <w:ind w:left="40" w:firstLine="0"/>
        <w:jc w:val="center"/>
        <w:outlineLvl w:val="1"/>
        <w:rPr>
          <w:rFonts w:ascii="Times New Roman" w:eastAsia="Times New Roman" w:hAnsi="Times New Roman" w:cs="Times New Roman"/>
          <w:b/>
          <w:bCs/>
          <w:color w:val="000000"/>
          <w:kern w:val="0"/>
          <w:sz w:val="28"/>
          <w:szCs w:val="28"/>
          <w:lang w:eastAsia="ru-RU" w:bidi="ru-RU"/>
        </w:rPr>
      </w:pPr>
      <w:bookmarkStart w:id="1" w:name="bookmark1"/>
      <w:r w:rsidRPr="00C60205">
        <w:rPr>
          <w:rFonts w:ascii="Times New Roman" w:eastAsia="Times New Roman" w:hAnsi="Times New Roman" w:cs="Times New Roman"/>
          <w:b/>
          <w:bCs/>
          <w:color w:val="000000"/>
          <w:kern w:val="0"/>
          <w:sz w:val="28"/>
          <w:szCs w:val="28"/>
          <w:lang w:eastAsia="ru-RU" w:bidi="ru-RU"/>
        </w:rPr>
        <w:t>Содержание</w:t>
      </w:r>
      <w:bookmarkEnd w:id="1"/>
    </w:p>
    <w:p w:rsidR="00C60205" w:rsidRPr="00C60205" w:rsidRDefault="00C60205" w:rsidP="00C60205">
      <w:pPr>
        <w:tabs>
          <w:tab w:val="clear" w:pos="709"/>
          <w:tab w:val="right" w:leader="dot" w:pos="9371"/>
        </w:tabs>
        <w:suppressAutoHyphens w:val="0"/>
        <w:spacing w:after="0" w:line="408" w:lineRule="exact"/>
        <w:ind w:left="540" w:firstLine="0"/>
        <w:rPr>
          <w:rFonts w:ascii="Times New Roman" w:eastAsia="Times New Roman" w:hAnsi="Times New Roman" w:cs="Times New Roman"/>
          <w:b/>
          <w:bCs/>
          <w:color w:val="000000"/>
          <w:kern w:val="0"/>
          <w:sz w:val="24"/>
          <w:szCs w:val="24"/>
          <w:lang w:eastAsia="ru-RU" w:bidi="ru-RU"/>
        </w:rPr>
      </w:pPr>
      <w:r w:rsidRPr="00C60205">
        <w:rPr>
          <w:rFonts w:ascii="Times New Roman" w:eastAsia="Times New Roman" w:hAnsi="Times New Roman" w:cs="Times New Roman"/>
          <w:b/>
          <w:bCs/>
          <w:color w:val="000000"/>
          <w:kern w:val="0"/>
          <w:sz w:val="24"/>
          <w:szCs w:val="24"/>
          <w:lang w:eastAsia="ru-RU" w:bidi="ru-RU"/>
        </w:rPr>
        <w:fldChar w:fldCharType="begin"/>
      </w:r>
      <w:r w:rsidRPr="00C60205">
        <w:rPr>
          <w:rFonts w:ascii="Times New Roman" w:eastAsia="Times New Roman" w:hAnsi="Times New Roman" w:cs="Times New Roman"/>
          <w:b/>
          <w:bCs/>
          <w:color w:val="000000"/>
          <w:kern w:val="0"/>
          <w:sz w:val="24"/>
          <w:szCs w:val="24"/>
          <w:lang w:eastAsia="ru-RU" w:bidi="ru-RU"/>
        </w:rPr>
        <w:instrText xml:space="preserve"> TOC \o "1-5" \h \z </w:instrText>
      </w:r>
      <w:r w:rsidRPr="00C60205">
        <w:rPr>
          <w:rFonts w:ascii="Times New Roman" w:eastAsia="Times New Roman" w:hAnsi="Times New Roman" w:cs="Times New Roman"/>
          <w:b/>
          <w:bCs/>
          <w:color w:val="000000"/>
          <w:kern w:val="0"/>
          <w:sz w:val="24"/>
          <w:szCs w:val="24"/>
          <w:lang w:eastAsia="ru-RU" w:bidi="ru-RU"/>
        </w:rPr>
        <w:fldChar w:fldCharType="separate"/>
      </w:r>
      <w:r w:rsidRPr="00C60205">
        <w:rPr>
          <w:rFonts w:ascii="Times New Roman" w:eastAsia="Times New Roman" w:hAnsi="Times New Roman" w:cs="Times New Roman"/>
          <w:b/>
          <w:bCs/>
          <w:color w:val="000000"/>
          <w:kern w:val="0"/>
          <w:sz w:val="24"/>
          <w:szCs w:val="24"/>
          <w:lang w:eastAsia="ru-RU" w:bidi="ru-RU"/>
        </w:rPr>
        <w:t>Введение</w:t>
      </w:r>
      <w:r w:rsidRPr="00C60205">
        <w:rPr>
          <w:rFonts w:ascii="Times New Roman" w:eastAsia="Times New Roman" w:hAnsi="Times New Roman" w:cs="Times New Roman"/>
          <w:b/>
          <w:bCs/>
          <w:color w:val="000000"/>
          <w:kern w:val="0"/>
          <w:sz w:val="24"/>
          <w:szCs w:val="24"/>
          <w:lang w:eastAsia="ru-RU" w:bidi="ru-RU"/>
        </w:rPr>
        <w:tab/>
        <w:t>4</w:t>
      </w:r>
    </w:p>
    <w:p w:rsidR="00C60205" w:rsidRPr="00C60205" w:rsidRDefault="00C60205" w:rsidP="00C60205">
      <w:pPr>
        <w:tabs>
          <w:tab w:val="clear" w:pos="709"/>
          <w:tab w:val="right" w:leader="dot" w:pos="9371"/>
        </w:tabs>
        <w:suppressAutoHyphens w:val="0"/>
        <w:spacing w:after="0" w:line="408" w:lineRule="exact"/>
        <w:ind w:firstLine="540"/>
        <w:jc w:val="left"/>
        <w:rPr>
          <w:rFonts w:ascii="Times New Roman" w:eastAsia="Times New Roman" w:hAnsi="Times New Roman" w:cs="Times New Roman"/>
          <w:b/>
          <w:bCs/>
          <w:color w:val="000000"/>
          <w:kern w:val="0"/>
          <w:sz w:val="24"/>
          <w:szCs w:val="24"/>
          <w:lang w:eastAsia="ru-RU" w:bidi="ru-RU"/>
        </w:rPr>
      </w:pPr>
      <w:hyperlink w:anchor="bookmark2" w:tooltip="Current Document">
        <w:r w:rsidRPr="00C60205">
          <w:rPr>
            <w:rFonts w:ascii="Times New Roman" w:eastAsia="Times New Roman" w:hAnsi="Times New Roman" w:cs="Times New Roman"/>
            <w:b/>
            <w:bCs/>
            <w:color w:val="000000"/>
            <w:kern w:val="0"/>
            <w:sz w:val="24"/>
            <w:szCs w:val="24"/>
            <w:lang w:eastAsia="ru-RU" w:bidi="ru-RU"/>
          </w:rPr>
          <w:t>Глава I Семантика субъективной модальности в современном научном дискурсе</w:t>
        </w:r>
        <w:r w:rsidRPr="00C60205">
          <w:rPr>
            <w:rFonts w:ascii="Times New Roman" w:eastAsia="Times New Roman" w:hAnsi="Times New Roman" w:cs="Times New Roman"/>
            <w:b/>
            <w:bCs/>
            <w:color w:val="000000"/>
            <w:kern w:val="0"/>
            <w:sz w:val="24"/>
            <w:szCs w:val="24"/>
            <w:lang w:eastAsia="ru-RU" w:bidi="ru-RU"/>
          </w:rPr>
          <w:tab/>
        </w:r>
        <w:r w:rsidRPr="00C60205">
          <w:rPr>
            <w:rFonts w:ascii="Times New Roman" w:eastAsia="Times New Roman" w:hAnsi="Times New Roman" w:cs="Times New Roman"/>
            <w:color w:val="000000"/>
            <w:kern w:val="0"/>
            <w:sz w:val="24"/>
            <w:lang w:eastAsia="ru-RU" w:bidi="ru-RU"/>
          </w:rPr>
          <w:t>11</w:t>
        </w:r>
      </w:hyperlink>
    </w:p>
    <w:p w:rsidR="00C60205" w:rsidRPr="00C60205" w:rsidRDefault="00C60205" w:rsidP="00C60205">
      <w:pPr>
        <w:numPr>
          <w:ilvl w:val="0"/>
          <w:numId w:val="38"/>
        </w:numPr>
        <w:tabs>
          <w:tab w:val="clear" w:pos="709"/>
          <w:tab w:val="left" w:pos="1637"/>
        </w:tabs>
        <w:suppressAutoHyphens w:val="0"/>
        <w:spacing w:after="0" w:line="408" w:lineRule="exact"/>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Категория модальности в современных лингвистических исследованиях ..11</w:t>
      </w:r>
    </w:p>
    <w:p w:rsidR="00C60205" w:rsidRPr="00C60205" w:rsidRDefault="00C60205" w:rsidP="00C60205">
      <w:pPr>
        <w:numPr>
          <w:ilvl w:val="0"/>
          <w:numId w:val="39"/>
        </w:numPr>
        <w:tabs>
          <w:tab w:val="clear" w:pos="709"/>
          <w:tab w:val="left" w:pos="1234"/>
          <w:tab w:val="left" w:leader="dot" w:pos="9122"/>
        </w:tabs>
        <w:suppressAutoHyphens w:val="0"/>
        <w:spacing w:after="0" w:line="408" w:lineRule="exact"/>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Семантическая структура лингвистической категории модальности</w:t>
      </w:r>
      <w:r w:rsidRPr="00C60205">
        <w:rPr>
          <w:rFonts w:ascii="Times New Roman" w:eastAsia="Times New Roman" w:hAnsi="Times New Roman" w:cs="Times New Roman"/>
          <w:color w:val="000000"/>
          <w:kern w:val="0"/>
          <w:sz w:val="24"/>
          <w:szCs w:val="24"/>
          <w:lang w:eastAsia="ru-RU" w:bidi="ru-RU"/>
        </w:rPr>
        <w:tab/>
        <w:t>11</w:t>
      </w:r>
    </w:p>
    <w:p w:rsidR="00C60205" w:rsidRPr="00C60205" w:rsidRDefault="00C60205" w:rsidP="00C60205">
      <w:pPr>
        <w:numPr>
          <w:ilvl w:val="0"/>
          <w:numId w:val="39"/>
        </w:numPr>
        <w:tabs>
          <w:tab w:val="clear" w:pos="709"/>
          <w:tab w:val="left" w:pos="1234"/>
          <w:tab w:val="right" w:leader="dot" w:pos="9371"/>
        </w:tabs>
        <w:suppressAutoHyphens w:val="0"/>
        <w:spacing w:after="0" w:line="408" w:lineRule="exact"/>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Соотношение понятий «оценка» и «субъективная модальность»</w:t>
      </w:r>
      <w:r w:rsidRPr="00C60205">
        <w:rPr>
          <w:rFonts w:ascii="Times New Roman" w:eastAsia="Times New Roman" w:hAnsi="Times New Roman" w:cs="Times New Roman"/>
          <w:color w:val="000000"/>
          <w:kern w:val="0"/>
          <w:sz w:val="24"/>
          <w:szCs w:val="24"/>
          <w:lang w:eastAsia="ru-RU" w:bidi="ru-RU"/>
        </w:rPr>
        <w:tab/>
        <w:t>21</w:t>
      </w:r>
    </w:p>
    <w:p w:rsidR="00C60205" w:rsidRPr="00C60205" w:rsidRDefault="00C60205" w:rsidP="00C60205">
      <w:pPr>
        <w:numPr>
          <w:ilvl w:val="0"/>
          <w:numId w:val="39"/>
        </w:numPr>
        <w:tabs>
          <w:tab w:val="clear" w:pos="709"/>
          <w:tab w:val="left" w:pos="1234"/>
        </w:tabs>
        <w:suppressAutoHyphens w:val="0"/>
        <w:spacing w:after="0" w:line="408" w:lineRule="exact"/>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Особенности научной речи в аспекте выражения субъективной модальности ..25</w:t>
      </w:r>
    </w:p>
    <w:p w:rsidR="00C60205" w:rsidRPr="00C60205" w:rsidRDefault="00C60205" w:rsidP="00C60205">
      <w:pPr>
        <w:numPr>
          <w:ilvl w:val="0"/>
          <w:numId w:val="38"/>
        </w:numPr>
        <w:tabs>
          <w:tab w:val="clear" w:pos="709"/>
          <w:tab w:val="left" w:pos="1637"/>
          <w:tab w:val="right" w:leader="dot" w:pos="9371"/>
        </w:tabs>
        <w:suppressAutoHyphens w:val="0"/>
        <w:spacing w:after="0" w:line="408" w:lineRule="exact"/>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Субъективно-модальные значения в естественно-научном тексте</w:t>
      </w:r>
      <w:r w:rsidRPr="00C60205">
        <w:rPr>
          <w:rFonts w:ascii="Times New Roman" w:eastAsia="Times New Roman" w:hAnsi="Times New Roman" w:cs="Times New Roman"/>
          <w:color w:val="000000"/>
          <w:kern w:val="0"/>
          <w:sz w:val="24"/>
          <w:szCs w:val="24"/>
          <w:lang w:eastAsia="ru-RU" w:bidi="ru-RU"/>
        </w:rPr>
        <w:tab/>
        <w:t>28</w:t>
      </w:r>
    </w:p>
    <w:p w:rsidR="00C60205" w:rsidRPr="00C60205" w:rsidRDefault="00C60205" w:rsidP="00C60205">
      <w:pPr>
        <w:numPr>
          <w:ilvl w:val="0"/>
          <w:numId w:val="40"/>
        </w:numPr>
        <w:tabs>
          <w:tab w:val="clear" w:pos="709"/>
          <w:tab w:val="left" w:pos="1234"/>
          <w:tab w:val="right" w:leader="dot" w:pos="9371"/>
        </w:tabs>
        <w:suppressAutoHyphens w:val="0"/>
        <w:spacing w:after="0" w:line="408" w:lineRule="exact"/>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Категория авторизации</w:t>
      </w:r>
      <w:r w:rsidRPr="00C60205">
        <w:rPr>
          <w:rFonts w:ascii="Times New Roman" w:eastAsia="Times New Roman" w:hAnsi="Times New Roman" w:cs="Times New Roman"/>
          <w:color w:val="000000"/>
          <w:kern w:val="0"/>
          <w:sz w:val="24"/>
          <w:szCs w:val="24"/>
          <w:lang w:eastAsia="ru-RU" w:bidi="ru-RU"/>
        </w:rPr>
        <w:tab/>
        <w:t>28</w:t>
      </w:r>
    </w:p>
    <w:p w:rsidR="00C60205" w:rsidRPr="00C60205" w:rsidRDefault="00C60205" w:rsidP="00C60205">
      <w:pPr>
        <w:numPr>
          <w:ilvl w:val="0"/>
          <w:numId w:val="40"/>
        </w:numPr>
        <w:tabs>
          <w:tab w:val="clear" w:pos="709"/>
          <w:tab w:val="left" w:pos="1234"/>
          <w:tab w:val="right" w:leader="dot" w:pos="9371"/>
        </w:tabs>
        <w:suppressAutoHyphens w:val="0"/>
        <w:spacing w:after="0" w:line="408" w:lineRule="exact"/>
        <w:jc w:val="left"/>
        <w:rPr>
          <w:rFonts w:ascii="Times New Roman" w:eastAsia="Times New Roman" w:hAnsi="Times New Roman" w:cs="Times New Roman"/>
          <w:color w:val="000000"/>
          <w:kern w:val="0"/>
          <w:sz w:val="24"/>
          <w:szCs w:val="24"/>
          <w:lang w:eastAsia="ru-RU" w:bidi="ru-RU"/>
        </w:rPr>
      </w:pPr>
      <w:hyperlink w:anchor="bookmark3" w:tooltip="Current Document">
        <w:r w:rsidRPr="00C60205">
          <w:rPr>
            <w:rFonts w:ascii="Times New Roman" w:eastAsia="Times New Roman" w:hAnsi="Times New Roman" w:cs="Times New Roman"/>
            <w:color w:val="000000"/>
            <w:kern w:val="0"/>
            <w:sz w:val="24"/>
            <w:szCs w:val="24"/>
            <w:lang w:eastAsia="ru-RU" w:bidi="ru-RU"/>
          </w:rPr>
          <w:t>Персуазивность</w:t>
        </w:r>
        <w:r w:rsidRPr="00C60205">
          <w:rPr>
            <w:rFonts w:ascii="Times New Roman" w:eastAsia="Times New Roman" w:hAnsi="Times New Roman" w:cs="Times New Roman"/>
            <w:color w:val="000000"/>
            <w:kern w:val="0"/>
            <w:sz w:val="24"/>
            <w:szCs w:val="24"/>
            <w:lang w:eastAsia="ru-RU" w:bidi="ru-RU"/>
          </w:rPr>
          <w:tab/>
          <w:t>35</w:t>
        </w:r>
      </w:hyperlink>
    </w:p>
    <w:p w:rsidR="00C60205" w:rsidRPr="00C60205" w:rsidRDefault="00C60205" w:rsidP="00C60205">
      <w:pPr>
        <w:numPr>
          <w:ilvl w:val="0"/>
          <w:numId w:val="40"/>
        </w:numPr>
        <w:tabs>
          <w:tab w:val="clear" w:pos="709"/>
          <w:tab w:val="left" w:pos="1234"/>
          <w:tab w:val="right" w:leader="dot" w:pos="9371"/>
        </w:tabs>
        <w:suppressAutoHyphens w:val="0"/>
        <w:spacing w:after="0" w:line="408" w:lineRule="exact"/>
        <w:jc w:val="left"/>
        <w:rPr>
          <w:rFonts w:ascii="Times New Roman" w:eastAsia="Times New Roman" w:hAnsi="Times New Roman" w:cs="Times New Roman"/>
          <w:color w:val="000000"/>
          <w:kern w:val="0"/>
          <w:sz w:val="24"/>
          <w:szCs w:val="24"/>
          <w:lang w:eastAsia="ru-RU" w:bidi="ru-RU"/>
        </w:rPr>
      </w:pPr>
      <w:hyperlink w:anchor="bookmark4" w:tooltip="Current Document">
        <w:r w:rsidRPr="00C60205">
          <w:rPr>
            <w:rFonts w:ascii="Times New Roman" w:eastAsia="Times New Roman" w:hAnsi="Times New Roman" w:cs="Times New Roman"/>
            <w:color w:val="000000"/>
            <w:kern w:val="0"/>
            <w:sz w:val="24"/>
            <w:szCs w:val="24"/>
            <w:lang w:eastAsia="ru-RU" w:bidi="ru-RU"/>
          </w:rPr>
          <w:t>Оценочные значения</w:t>
        </w:r>
        <w:r w:rsidRPr="00C60205">
          <w:rPr>
            <w:rFonts w:ascii="Times New Roman" w:eastAsia="Times New Roman" w:hAnsi="Times New Roman" w:cs="Times New Roman"/>
            <w:color w:val="000000"/>
            <w:kern w:val="0"/>
            <w:sz w:val="24"/>
            <w:szCs w:val="24"/>
            <w:lang w:eastAsia="ru-RU" w:bidi="ru-RU"/>
          </w:rPr>
          <w:tab/>
          <w:t>37</w:t>
        </w:r>
      </w:hyperlink>
    </w:p>
    <w:p w:rsidR="00C60205" w:rsidRPr="00C60205" w:rsidRDefault="00C60205" w:rsidP="00C60205">
      <w:pPr>
        <w:tabs>
          <w:tab w:val="clear" w:pos="709"/>
          <w:tab w:val="right" w:leader="dot" w:pos="9371"/>
        </w:tabs>
        <w:suppressAutoHyphens w:val="0"/>
        <w:spacing w:after="0" w:line="408" w:lineRule="exact"/>
        <w:ind w:left="1120" w:firstLine="0"/>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Выводы</w:t>
      </w:r>
      <w:r w:rsidRPr="00C60205">
        <w:rPr>
          <w:rFonts w:ascii="Times New Roman" w:eastAsia="Times New Roman" w:hAnsi="Times New Roman" w:cs="Times New Roman"/>
          <w:color w:val="000000"/>
          <w:kern w:val="0"/>
          <w:sz w:val="24"/>
          <w:szCs w:val="24"/>
          <w:lang w:eastAsia="ru-RU" w:bidi="ru-RU"/>
        </w:rPr>
        <w:tab/>
        <w:t>43</w:t>
      </w:r>
    </w:p>
    <w:p w:rsidR="00C60205" w:rsidRPr="00C60205" w:rsidRDefault="00C60205" w:rsidP="00C60205">
      <w:pPr>
        <w:tabs>
          <w:tab w:val="clear" w:pos="709"/>
          <w:tab w:val="right" w:leader="dot" w:pos="9371"/>
        </w:tabs>
        <w:suppressAutoHyphens w:val="0"/>
        <w:spacing w:after="0" w:line="408" w:lineRule="exact"/>
        <w:ind w:firstLine="540"/>
        <w:jc w:val="left"/>
        <w:rPr>
          <w:rFonts w:ascii="Times New Roman" w:eastAsia="Times New Roman" w:hAnsi="Times New Roman" w:cs="Times New Roman"/>
          <w:b/>
          <w:bCs/>
          <w:color w:val="000000"/>
          <w:kern w:val="0"/>
          <w:sz w:val="24"/>
          <w:szCs w:val="24"/>
          <w:lang w:eastAsia="ru-RU" w:bidi="ru-RU"/>
        </w:rPr>
      </w:pPr>
      <w:hyperlink w:anchor="bookmark5" w:tooltip="Current Document">
        <w:r w:rsidRPr="00C60205">
          <w:rPr>
            <w:rFonts w:ascii="Times New Roman" w:eastAsia="Times New Roman" w:hAnsi="Times New Roman" w:cs="Times New Roman"/>
            <w:b/>
            <w:bCs/>
            <w:color w:val="000000"/>
            <w:kern w:val="0"/>
            <w:sz w:val="24"/>
            <w:szCs w:val="24"/>
            <w:lang w:eastAsia="ru-RU" w:bidi="ru-RU"/>
          </w:rPr>
          <w:t>Глава II. Функционирование средств выражения субъективно-модальных значений в текстах естественно-научного дискурса</w:t>
        </w:r>
        <w:r w:rsidRPr="00C60205">
          <w:rPr>
            <w:rFonts w:ascii="Times New Roman" w:eastAsia="Times New Roman" w:hAnsi="Times New Roman" w:cs="Times New Roman"/>
            <w:color w:val="000000"/>
            <w:kern w:val="0"/>
            <w:sz w:val="24"/>
            <w:lang w:eastAsia="ru-RU" w:bidi="ru-RU"/>
          </w:rPr>
          <w:tab/>
          <w:t>46</w:t>
        </w:r>
      </w:hyperlink>
    </w:p>
    <w:p w:rsidR="00C60205" w:rsidRPr="00C60205" w:rsidRDefault="00C60205" w:rsidP="00C60205">
      <w:pPr>
        <w:numPr>
          <w:ilvl w:val="0"/>
          <w:numId w:val="41"/>
        </w:numPr>
        <w:tabs>
          <w:tab w:val="clear" w:pos="709"/>
          <w:tab w:val="left" w:pos="1656"/>
        </w:tabs>
        <w:suppressAutoHyphens w:val="0"/>
        <w:spacing w:after="0" w:line="408" w:lineRule="exact"/>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Выражение субъективно-модальных значений на разных уровнях</w:t>
      </w:r>
    </w:p>
    <w:p w:rsidR="00C60205" w:rsidRPr="00C60205" w:rsidRDefault="00C60205" w:rsidP="00C60205">
      <w:pPr>
        <w:tabs>
          <w:tab w:val="clear" w:pos="709"/>
          <w:tab w:val="right" w:leader="dot" w:pos="9371"/>
        </w:tabs>
        <w:suppressAutoHyphens w:val="0"/>
        <w:spacing w:after="0" w:line="408" w:lineRule="exact"/>
        <w:ind w:left="540" w:firstLine="0"/>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естественно-научного текста</w:t>
      </w:r>
      <w:r w:rsidRPr="00C60205">
        <w:rPr>
          <w:rFonts w:ascii="Times New Roman" w:eastAsia="Times New Roman" w:hAnsi="Times New Roman" w:cs="Times New Roman"/>
          <w:color w:val="000000"/>
          <w:kern w:val="0"/>
          <w:sz w:val="24"/>
          <w:szCs w:val="24"/>
          <w:lang w:eastAsia="ru-RU" w:bidi="ru-RU"/>
        </w:rPr>
        <w:tab/>
        <w:t>46</w:t>
      </w:r>
    </w:p>
    <w:p w:rsidR="00C60205" w:rsidRPr="00C60205" w:rsidRDefault="00C60205" w:rsidP="00C60205">
      <w:pPr>
        <w:numPr>
          <w:ilvl w:val="0"/>
          <w:numId w:val="42"/>
        </w:numPr>
        <w:tabs>
          <w:tab w:val="clear" w:pos="709"/>
          <w:tab w:val="left" w:pos="1254"/>
        </w:tabs>
        <w:suppressAutoHyphens w:val="0"/>
        <w:spacing w:after="0" w:line="408" w:lineRule="exact"/>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Лексические средства выражения значений субъективной модальности в</w:t>
      </w:r>
    </w:p>
    <w:p w:rsidR="00C60205" w:rsidRPr="00C60205" w:rsidRDefault="00C60205" w:rsidP="00C60205">
      <w:pPr>
        <w:tabs>
          <w:tab w:val="clear" w:pos="709"/>
          <w:tab w:val="right" w:leader="dot" w:pos="9371"/>
        </w:tabs>
        <w:suppressAutoHyphens w:val="0"/>
        <w:spacing w:after="0" w:line="408" w:lineRule="exact"/>
        <w:ind w:left="540" w:firstLine="0"/>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естественно-научном тексте</w:t>
      </w:r>
      <w:r w:rsidRPr="00C60205">
        <w:rPr>
          <w:rFonts w:ascii="Times New Roman" w:eastAsia="Times New Roman" w:hAnsi="Times New Roman" w:cs="Times New Roman"/>
          <w:color w:val="000000"/>
          <w:kern w:val="0"/>
          <w:sz w:val="24"/>
          <w:szCs w:val="24"/>
          <w:lang w:eastAsia="ru-RU" w:bidi="ru-RU"/>
        </w:rPr>
        <w:tab/>
        <w:t>46</w:t>
      </w:r>
    </w:p>
    <w:p w:rsidR="00C60205" w:rsidRPr="00C60205" w:rsidRDefault="00C60205" w:rsidP="00C60205">
      <w:pPr>
        <w:tabs>
          <w:tab w:val="clear" w:pos="709"/>
          <w:tab w:val="right" w:leader="dot" w:pos="8831"/>
        </w:tabs>
        <w:suppressAutoHyphens w:val="0"/>
        <w:spacing w:after="0" w:line="408" w:lineRule="exact"/>
        <w:ind w:left="540" w:firstLine="0"/>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2.1.2 Синтаксические способы оформления модусной рамки высказывания со значением субъективной модальности</w:t>
      </w:r>
      <w:r w:rsidRPr="00C60205">
        <w:rPr>
          <w:rFonts w:ascii="Times New Roman" w:eastAsia="Times New Roman" w:hAnsi="Times New Roman" w:cs="Times New Roman"/>
          <w:color w:val="000000"/>
          <w:kern w:val="0"/>
          <w:sz w:val="24"/>
          <w:szCs w:val="24"/>
          <w:lang w:eastAsia="ru-RU" w:bidi="ru-RU"/>
        </w:rPr>
        <w:tab/>
        <w:t>50</w:t>
      </w:r>
    </w:p>
    <w:p w:rsidR="00C60205" w:rsidRPr="00C60205" w:rsidRDefault="00C60205" w:rsidP="00C60205">
      <w:pPr>
        <w:numPr>
          <w:ilvl w:val="0"/>
          <w:numId w:val="41"/>
        </w:numPr>
        <w:tabs>
          <w:tab w:val="clear" w:pos="709"/>
          <w:tab w:val="left" w:pos="1656"/>
        </w:tabs>
        <w:suppressAutoHyphens w:val="0"/>
        <w:spacing w:after="0" w:line="408" w:lineRule="exact"/>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Коммуникативные особенности, определяющие функционирование</w:t>
      </w:r>
    </w:p>
    <w:p w:rsidR="00C60205" w:rsidRPr="00C60205" w:rsidRDefault="00C60205" w:rsidP="00C60205">
      <w:pPr>
        <w:tabs>
          <w:tab w:val="clear" w:pos="709"/>
          <w:tab w:val="right" w:leader="dot" w:pos="9371"/>
        </w:tabs>
        <w:suppressAutoHyphens w:val="0"/>
        <w:spacing w:after="0" w:line="408" w:lineRule="exact"/>
        <w:ind w:left="540" w:firstLine="0"/>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субъективной модальности в естественно-научном дискурсе</w:t>
      </w:r>
      <w:r w:rsidRPr="00C60205">
        <w:rPr>
          <w:rFonts w:ascii="Times New Roman" w:eastAsia="Times New Roman" w:hAnsi="Times New Roman" w:cs="Times New Roman"/>
          <w:color w:val="000000"/>
          <w:kern w:val="0"/>
          <w:sz w:val="24"/>
          <w:szCs w:val="24"/>
          <w:lang w:eastAsia="ru-RU" w:bidi="ru-RU"/>
        </w:rPr>
        <w:tab/>
        <w:t>53</w:t>
      </w:r>
    </w:p>
    <w:p w:rsidR="00C60205" w:rsidRPr="00C60205" w:rsidRDefault="00C60205" w:rsidP="00C60205">
      <w:pPr>
        <w:numPr>
          <w:ilvl w:val="0"/>
          <w:numId w:val="43"/>
        </w:numPr>
        <w:tabs>
          <w:tab w:val="clear" w:pos="709"/>
          <w:tab w:val="left" w:pos="1254"/>
          <w:tab w:val="right" w:leader="dot" w:pos="9371"/>
        </w:tabs>
        <w:suppressAutoHyphens w:val="0"/>
        <w:spacing w:after="0" w:line="408" w:lineRule="exact"/>
        <w:ind w:left="540" w:firstLine="0"/>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Жанровая принадлежность текста</w:t>
      </w:r>
      <w:r w:rsidRPr="00C60205">
        <w:rPr>
          <w:rFonts w:ascii="Times New Roman" w:eastAsia="Times New Roman" w:hAnsi="Times New Roman" w:cs="Times New Roman"/>
          <w:color w:val="000000"/>
          <w:kern w:val="0"/>
          <w:sz w:val="24"/>
          <w:szCs w:val="24"/>
          <w:lang w:eastAsia="ru-RU" w:bidi="ru-RU"/>
        </w:rPr>
        <w:tab/>
        <w:t>53</w:t>
      </w:r>
    </w:p>
    <w:p w:rsidR="00C60205" w:rsidRPr="00C60205" w:rsidRDefault="00C60205" w:rsidP="00C60205">
      <w:pPr>
        <w:numPr>
          <w:ilvl w:val="0"/>
          <w:numId w:val="44"/>
        </w:numPr>
        <w:tabs>
          <w:tab w:val="clear" w:pos="709"/>
          <w:tab w:val="left" w:pos="1676"/>
          <w:tab w:val="right" w:leader="dot" w:pos="9371"/>
        </w:tabs>
        <w:suppressAutoHyphens w:val="0"/>
        <w:spacing w:after="0" w:line="408" w:lineRule="exact"/>
        <w:ind w:left="780" w:firstLine="0"/>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Внутренняя дифференциация текстов научного дискурса</w:t>
      </w:r>
      <w:r w:rsidRPr="00C60205">
        <w:rPr>
          <w:rFonts w:ascii="Times New Roman" w:eastAsia="Times New Roman" w:hAnsi="Times New Roman" w:cs="Times New Roman"/>
          <w:color w:val="000000"/>
          <w:kern w:val="0"/>
          <w:sz w:val="24"/>
          <w:szCs w:val="24"/>
          <w:lang w:eastAsia="ru-RU" w:bidi="ru-RU"/>
        </w:rPr>
        <w:tab/>
        <w:t>53</w:t>
      </w:r>
    </w:p>
    <w:p w:rsidR="00C60205" w:rsidRPr="00C60205" w:rsidRDefault="00C60205" w:rsidP="00C60205">
      <w:pPr>
        <w:numPr>
          <w:ilvl w:val="0"/>
          <w:numId w:val="44"/>
        </w:numPr>
        <w:tabs>
          <w:tab w:val="clear" w:pos="709"/>
          <w:tab w:val="left" w:pos="1676"/>
          <w:tab w:val="left" w:leader="dot" w:pos="9122"/>
        </w:tabs>
        <w:suppressAutoHyphens w:val="0"/>
        <w:spacing w:after="0" w:line="408" w:lineRule="exact"/>
        <w:ind w:left="780" w:firstLine="0"/>
        <w:jc w:val="left"/>
        <w:rPr>
          <w:rFonts w:ascii="Times New Roman" w:eastAsia="Times New Roman" w:hAnsi="Times New Roman" w:cs="Times New Roman"/>
          <w:color w:val="000000"/>
          <w:kern w:val="0"/>
          <w:sz w:val="24"/>
          <w:szCs w:val="24"/>
          <w:lang w:eastAsia="ru-RU" w:bidi="ru-RU"/>
        </w:rPr>
      </w:pPr>
      <w:hyperlink w:anchor="bookmark6" w:tooltip="Current Document">
        <w:r w:rsidRPr="00C60205">
          <w:rPr>
            <w:rFonts w:ascii="Times New Roman" w:eastAsia="Times New Roman" w:hAnsi="Times New Roman" w:cs="Times New Roman"/>
            <w:color w:val="000000"/>
            <w:kern w:val="0"/>
            <w:sz w:val="24"/>
            <w:szCs w:val="24"/>
            <w:lang w:eastAsia="ru-RU" w:bidi="ru-RU"/>
          </w:rPr>
          <w:t>Выражение субъективной модальности в жанре научной монографии</w:t>
        </w:r>
        <w:r w:rsidRPr="00C60205">
          <w:rPr>
            <w:rFonts w:ascii="Times New Roman" w:eastAsia="Times New Roman" w:hAnsi="Times New Roman" w:cs="Times New Roman"/>
            <w:color w:val="000000"/>
            <w:kern w:val="0"/>
            <w:sz w:val="24"/>
            <w:szCs w:val="24"/>
            <w:lang w:eastAsia="ru-RU" w:bidi="ru-RU"/>
          </w:rPr>
          <w:tab/>
          <w:t>60</w:t>
        </w:r>
      </w:hyperlink>
    </w:p>
    <w:p w:rsidR="00C60205" w:rsidRPr="00C60205" w:rsidRDefault="00C60205" w:rsidP="00C60205">
      <w:pPr>
        <w:numPr>
          <w:ilvl w:val="0"/>
          <w:numId w:val="44"/>
        </w:numPr>
        <w:tabs>
          <w:tab w:val="clear" w:pos="709"/>
          <w:tab w:val="left" w:pos="1676"/>
          <w:tab w:val="right" w:leader="dot" w:pos="9371"/>
        </w:tabs>
        <w:suppressAutoHyphens w:val="0"/>
        <w:spacing w:after="0" w:line="408" w:lineRule="exact"/>
        <w:ind w:left="780" w:firstLine="0"/>
        <w:jc w:val="left"/>
        <w:rPr>
          <w:rFonts w:ascii="Times New Roman" w:eastAsia="Times New Roman" w:hAnsi="Times New Roman" w:cs="Times New Roman"/>
          <w:color w:val="000000"/>
          <w:kern w:val="0"/>
          <w:sz w:val="24"/>
          <w:szCs w:val="24"/>
          <w:lang w:eastAsia="ru-RU" w:bidi="ru-RU"/>
        </w:rPr>
      </w:pPr>
      <w:hyperlink w:anchor="bookmark7" w:tooltip="Current Document">
        <w:r w:rsidRPr="00C60205">
          <w:rPr>
            <w:rFonts w:ascii="Times New Roman" w:eastAsia="Times New Roman" w:hAnsi="Times New Roman" w:cs="Times New Roman"/>
            <w:color w:val="000000"/>
            <w:kern w:val="0"/>
            <w:sz w:val="24"/>
            <w:szCs w:val="24"/>
            <w:lang w:eastAsia="ru-RU" w:bidi="ru-RU"/>
          </w:rPr>
          <w:t>Выражение субъективной модальности в жанре учебника</w:t>
        </w:r>
        <w:r w:rsidRPr="00C60205">
          <w:rPr>
            <w:rFonts w:ascii="Times New Roman" w:eastAsia="Times New Roman" w:hAnsi="Times New Roman" w:cs="Times New Roman"/>
            <w:color w:val="000000"/>
            <w:kern w:val="0"/>
            <w:sz w:val="24"/>
            <w:szCs w:val="24"/>
            <w:lang w:eastAsia="ru-RU" w:bidi="ru-RU"/>
          </w:rPr>
          <w:tab/>
          <w:t>67</w:t>
        </w:r>
      </w:hyperlink>
    </w:p>
    <w:p w:rsidR="00C60205" w:rsidRPr="00C60205" w:rsidRDefault="00C60205" w:rsidP="00C60205">
      <w:pPr>
        <w:numPr>
          <w:ilvl w:val="0"/>
          <w:numId w:val="44"/>
        </w:numPr>
        <w:tabs>
          <w:tab w:val="clear" w:pos="709"/>
          <w:tab w:val="left" w:pos="1676"/>
          <w:tab w:val="right" w:leader="dot" w:pos="9371"/>
        </w:tabs>
        <w:suppressAutoHyphens w:val="0"/>
        <w:spacing w:after="0" w:line="408" w:lineRule="exact"/>
        <w:ind w:left="780" w:firstLine="0"/>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Выражение субъективной модальности в жанре научной статьи</w:t>
      </w:r>
      <w:r w:rsidRPr="00C60205">
        <w:rPr>
          <w:rFonts w:ascii="Times New Roman" w:eastAsia="Times New Roman" w:hAnsi="Times New Roman" w:cs="Times New Roman"/>
          <w:color w:val="000000"/>
          <w:kern w:val="0"/>
          <w:sz w:val="24"/>
          <w:szCs w:val="24"/>
          <w:lang w:eastAsia="ru-RU" w:bidi="ru-RU"/>
        </w:rPr>
        <w:tab/>
        <w:t>73</w:t>
      </w:r>
    </w:p>
    <w:p w:rsidR="00C60205" w:rsidRPr="00C60205" w:rsidRDefault="00C60205" w:rsidP="00C60205">
      <w:pPr>
        <w:numPr>
          <w:ilvl w:val="0"/>
          <w:numId w:val="44"/>
        </w:numPr>
        <w:tabs>
          <w:tab w:val="clear" w:pos="709"/>
          <w:tab w:val="left" w:pos="1676"/>
          <w:tab w:val="right" w:leader="dot" w:pos="9371"/>
        </w:tabs>
        <w:suppressAutoHyphens w:val="0"/>
        <w:spacing w:after="0" w:line="408" w:lineRule="exact"/>
        <w:ind w:left="780" w:firstLine="0"/>
        <w:jc w:val="left"/>
        <w:rPr>
          <w:rFonts w:ascii="Times New Roman" w:eastAsia="Times New Roman" w:hAnsi="Times New Roman" w:cs="Times New Roman"/>
          <w:color w:val="000000"/>
          <w:kern w:val="0"/>
          <w:sz w:val="24"/>
          <w:szCs w:val="24"/>
          <w:lang w:eastAsia="ru-RU" w:bidi="ru-RU"/>
        </w:rPr>
      </w:pPr>
      <w:hyperlink w:anchor="bookmark8" w:tooltip="Current Document">
        <w:r w:rsidRPr="00C60205">
          <w:rPr>
            <w:rFonts w:ascii="Times New Roman" w:eastAsia="Times New Roman" w:hAnsi="Times New Roman" w:cs="Times New Roman"/>
            <w:color w:val="000000"/>
            <w:kern w:val="0"/>
            <w:sz w:val="24"/>
            <w:szCs w:val="24"/>
            <w:lang w:eastAsia="ru-RU" w:bidi="ru-RU"/>
          </w:rPr>
          <w:t>Выражение субъективной модальности в жанре автореферата</w:t>
        </w:r>
        <w:r w:rsidRPr="00C60205">
          <w:rPr>
            <w:rFonts w:ascii="Times New Roman" w:eastAsia="Times New Roman" w:hAnsi="Times New Roman" w:cs="Times New Roman"/>
            <w:color w:val="000000"/>
            <w:kern w:val="0"/>
            <w:sz w:val="24"/>
            <w:szCs w:val="24"/>
            <w:lang w:eastAsia="ru-RU" w:bidi="ru-RU"/>
          </w:rPr>
          <w:tab/>
          <w:t>84</w:t>
        </w:r>
      </w:hyperlink>
    </w:p>
    <w:p w:rsidR="00C60205" w:rsidRPr="00C60205" w:rsidRDefault="00C60205" w:rsidP="00C60205">
      <w:pPr>
        <w:numPr>
          <w:ilvl w:val="0"/>
          <w:numId w:val="44"/>
        </w:numPr>
        <w:tabs>
          <w:tab w:val="clear" w:pos="709"/>
          <w:tab w:val="left" w:pos="1676"/>
          <w:tab w:val="right" w:leader="dot" w:pos="9371"/>
        </w:tabs>
        <w:suppressAutoHyphens w:val="0"/>
        <w:spacing w:after="0" w:line="408" w:lineRule="exact"/>
        <w:ind w:left="780" w:firstLine="0"/>
        <w:jc w:val="left"/>
        <w:rPr>
          <w:rFonts w:ascii="Times New Roman" w:eastAsia="Times New Roman" w:hAnsi="Times New Roman" w:cs="Times New Roman"/>
          <w:color w:val="000000"/>
          <w:kern w:val="0"/>
          <w:sz w:val="24"/>
          <w:szCs w:val="24"/>
          <w:lang w:eastAsia="ru-RU" w:bidi="ru-RU"/>
        </w:rPr>
      </w:pPr>
      <w:hyperlink w:anchor="bookmark9" w:tooltip="Current Document">
        <w:r w:rsidRPr="00C60205">
          <w:rPr>
            <w:rFonts w:ascii="Times New Roman" w:eastAsia="Times New Roman" w:hAnsi="Times New Roman" w:cs="Times New Roman"/>
            <w:color w:val="000000"/>
            <w:kern w:val="0"/>
            <w:sz w:val="24"/>
            <w:szCs w:val="24"/>
            <w:lang w:eastAsia="ru-RU" w:bidi="ru-RU"/>
          </w:rPr>
          <w:t>Выражение субъективной модальности в жанре тезисов</w:t>
        </w:r>
        <w:r w:rsidRPr="00C60205">
          <w:rPr>
            <w:rFonts w:ascii="Times New Roman" w:eastAsia="Times New Roman" w:hAnsi="Times New Roman" w:cs="Times New Roman"/>
            <w:color w:val="000000"/>
            <w:kern w:val="0"/>
            <w:sz w:val="24"/>
            <w:szCs w:val="24"/>
            <w:lang w:eastAsia="ru-RU" w:bidi="ru-RU"/>
          </w:rPr>
          <w:tab/>
          <w:t>93</w:t>
        </w:r>
      </w:hyperlink>
    </w:p>
    <w:p w:rsidR="00C60205" w:rsidRPr="00C60205" w:rsidRDefault="00C60205" w:rsidP="00C60205">
      <w:pPr>
        <w:numPr>
          <w:ilvl w:val="0"/>
          <w:numId w:val="44"/>
        </w:numPr>
        <w:tabs>
          <w:tab w:val="clear" w:pos="709"/>
          <w:tab w:val="left" w:pos="1681"/>
        </w:tabs>
        <w:suppressAutoHyphens w:val="0"/>
        <w:spacing w:after="0" w:line="408" w:lineRule="exact"/>
        <w:ind w:left="780" w:firstLine="0"/>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Функционирование субъективной модальности как дифференциальный</w:t>
      </w:r>
    </w:p>
    <w:p w:rsidR="00C60205" w:rsidRPr="00C60205" w:rsidRDefault="00C60205" w:rsidP="00C60205">
      <w:pPr>
        <w:tabs>
          <w:tab w:val="clear" w:pos="709"/>
          <w:tab w:val="center" w:leader="dot" w:pos="9242"/>
        </w:tabs>
        <w:suppressAutoHyphens w:val="0"/>
        <w:spacing w:after="0" w:line="408" w:lineRule="exact"/>
        <w:ind w:left="780" w:firstLine="0"/>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признак текста в естественно-научном дискурсе</w:t>
      </w:r>
      <w:r w:rsidRPr="00C60205">
        <w:rPr>
          <w:rFonts w:ascii="Times New Roman" w:eastAsia="Times New Roman" w:hAnsi="Times New Roman" w:cs="Times New Roman"/>
          <w:color w:val="000000"/>
          <w:kern w:val="0"/>
          <w:sz w:val="24"/>
          <w:szCs w:val="24"/>
          <w:lang w:eastAsia="ru-RU" w:bidi="ru-RU"/>
        </w:rPr>
        <w:tab/>
        <w:t>100</w:t>
      </w:r>
    </w:p>
    <w:p w:rsidR="00C60205" w:rsidRPr="00C60205" w:rsidRDefault="00C60205" w:rsidP="00C60205">
      <w:pPr>
        <w:numPr>
          <w:ilvl w:val="0"/>
          <w:numId w:val="43"/>
        </w:numPr>
        <w:tabs>
          <w:tab w:val="clear" w:pos="709"/>
          <w:tab w:val="left" w:pos="1274"/>
          <w:tab w:val="right" w:leader="dot" w:pos="9380"/>
        </w:tabs>
        <w:suppressAutoHyphens w:val="0"/>
        <w:spacing w:after="0" w:line="413" w:lineRule="exact"/>
        <w:ind w:left="560" w:firstLine="0"/>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Языковая личность автора</w:t>
      </w:r>
      <w:r w:rsidRPr="00C60205">
        <w:rPr>
          <w:rFonts w:ascii="Times New Roman" w:eastAsia="Times New Roman" w:hAnsi="Times New Roman" w:cs="Times New Roman"/>
          <w:color w:val="000000"/>
          <w:kern w:val="0"/>
          <w:sz w:val="24"/>
          <w:szCs w:val="24"/>
          <w:lang w:eastAsia="ru-RU" w:bidi="ru-RU"/>
        </w:rPr>
        <w:tab/>
        <w:t>102</w:t>
      </w:r>
    </w:p>
    <w:p w:rsidR="00C60205" w:rsidRPr="00C60205" w:rsidRDefault="00C60205" w:rsidP="00C60205">
      <w:pPr>
        <w:numPr>
          <w:ilvl w:val="0"/>
          <w:numId w:val="45"/>
        </w:numPr>
        <w:tabs>
          <w:tab w:val="clear" w:pos="709"/>
          <w:tab w:val="left" w:pos="1636"/>
          <w:tab w:val="right" w:leader="dot" w:pos="9380"/>
        </w:tabs>
        <w:suppressAutoHyphens w:val="0"/>
        <w:spacing w:after="0" w:line="413" w:lineRule="exact"/>
        <w:ind w:left="740" w:firstLine="0"/>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Принципы анализа языковой личности</w:t>
      </w:r>
      <w:r w:rsidRPr="00C60205">
        <w:rPr>
          <w:rFonts w:ascii="Times New Roman" w:eastAsia="Times New Roman" w:hAnsi="Times New Roman" w:cs="Times New Roman"/>
          <w:color w:val="000000"/>
          <w:kern w:val="0"/>
          <w:sz w:val="24"/>
          <w:szCs w:val="24"/>
          <w:lang w:eastAsia="ru-RU" w:bidi="ru-RU"/>
        </w:rPr>
        <w:tab/>
        <w:t>102</w:t>
      </w:r>
    </w:p>
    <w:p w:rsidR="00C60205" w:rsidRPr="00C60205" w:rsidRDefault="00C60205" w:rsidP="00C60205">
      <w:pPr>
        <w:numPr>
          <w:ilvl w:val="0"/>
          <w:numId w:val="45"/>
        </w:numPr>
        <w:tabs>
          <w:tab w:val="clear" w:pos="709"/>
          <w:tab w:val="left" w:pos="1641"/>
        </w:tabs>
        <w:suppressAutoHyphens w:val="0"/>
        <w:spacing w:after="0" w:line="413" w:lineRule="exact"/>
        <w:ind w:left="740" w:firstLine="0"/>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Функционирование субъективной модальности в текстах стандартной</w:t>
      </w:r>
    </w:p>
    <w:p w:rsidR="00C60205" w:rsidRPr="00C60205" w:rsidRDefault="00C60205" w:rsidP="00C60205">
      <w:pPr>
        <w:tabs>
          <w:tab w:val="clear" w:pos="709"/>
          <w:tab w:val="right" w:leader="dot" w:pos="9380"/>
        </w:tabs>
        <w:suppressAutoHyphens w:val="0"/>
        <w:spacing w:after="0" w:line="413" w:lineRule="exact"/>
        <w:ind w:left="740" w:firstLine="0"/>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языковой личности ученого-биолога</w:t>
      </w:r>
      <w:r w:rsidRPr="00C60205">
        <w:rPr>
          <w:rFonts w:ascii="Times New Roman" w:eastAsia="Times New Roman" w:hAnsi="Times New Roman" w:cs="Times New Roman"/>
          <w:color w:val="000000"/>
          <w:kern w:val="0"/>
          <w:sz w:val="24"/>
          <w:szCs w:val="24"/>
          <w:lang w:eastAsia="ru-RU" w:bidi="ru-RU"/>
        </w:rPr>
        <w:tab/>
        <w:t>106</w:t>
      </w:r>
    </w:p>
    <w:p w:rsidR="00C60205" w:rsidRPr="00C60205" w:rsidRDefault="00C60205" w:rsidP="00C60205">
      <w:pPr>
        <w:numPr>
          <w:ilvl w:val="0"/>
          <w:numId w:val="45"/>
        </w:numPr>
        <w:tabs>
          <w:tab w:val="clear" w:pos="709"/>
          <w:tab w:val="left" w:pos="1641"/>
        </w:tabs>
        <w:suppressAutoHyphens w:val="0"/>
        <w:spacing w:after="0" w:line="413" w:lineRule="exact"/>
        <w:ind w:left="740" w:firstLine="0"/>
        <w:jc w:val="left"/>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Функционирование субъективной модальности в произведениях языковой</w:t>
      </w:r>
    </w:p>
    <w:p w:rsidR="00C60205" w:rsidRPr="00C60205" w:rsidRDefault="00C60205" w:rsidP="00C60205">
      <w:pPr>
        <w:tabs>
          <w:tab w:val="clear" w:pos="709"/>
          <w:tab w:val="right" w:leader="dot" w:pos="9380"/>
        </w:tabs>
        <w:suppressAutoHyphens w:val="0"/>
        <w:spacing w:after="0" w:line="413" w:lineRule="exact"/>
        <w:ind w:left="740" w:firstLine="0"/>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личности академического типа</w:t>
      </w:r>
      <w:r w:rsidRPr="00C60205">
        <w:rPr>
          <w:rFonts w:ascii="Times New Roman" w:eastAsia="Times New Roman" w:hAnsi="Times New Roman" w:cs="Times New Roman"/>
          <w:color w:val="000000"/>
          <w:kern w:val="0"/>
          <w:sz w:val="24"/>
          <w:szCs w:val="24"/>
          <w:lang w:eastAsia="ru-RU" w:bidi="ru-RU"/>
        </w:rPr>
        <w:tab/>
        <w:t>109</w:t>
      </w:r>
    </w:p>
    <w:p w:rsidR="00C60205" w:rsidRPr="00C60205" w:rsidRDefault="00C60205" w:rsidP="00C60205">
      <w:pPr>
        <w:tabs>
          <w:tab w:val="clear" w:pos="709"/>
          <w:tab w:val="right" w:leader="dot" w:pos="9380"/>
        </w:tabs>
        <w:suppressAutoHyphens w:val="0"/>
        <w:spacing w:after="0" w:line="413" w:lineRule="exact"/>
        <w:ind w:left="1100" w:firstLine="0"/>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Выводы</w:t>
      </w:r>
      <w:r w:rsidRPr="00C60205">
        <w:rPr>
          <w:rFonts w:ascii="Times New Roman" w:eastAsia="Times New Roman" w:hAnsi="Times New Roman" w:cs="Times New Roman"/>
          <w:color w:val="000000"/>
          <w:kern w:val="0"/>
          <w:sz w:val="24"/>
          <w:szCs w:val="24"/>
          <w:lang w:eastAsia="ru-RU" w:bidi="ru-RU"/>
        </w:rPr>
        <w:tab/>
        <w:t>117</w:t>
      </w:r>
    </w:p>
    <w:p w:rsidR="00C60205" w:rsidRPr="00C60205" w:rsidRDefault="00C60205" w:rsidP="00C60205">
      <w:pPr>
        <w:tabs>
          <w:tab w:val="clear" w:pos="709"/>
          <w:tab w:val="right" w:leader="dot" w:pos="9380"/>
        </w:tabs>
        <w:suppressAutoHyphens w:val="0"/>
        <w:spacing w:after="0" w:line="413" w:lineRule="exact"/>
        <w:ind w:left="560" w:firstLine="0"/>
        <w:rPr>
          <w:rFonts w:ascii="Times New Roman" w:eastAsia="Times New Roman" w:hAnsi="Times New Roman" w:cs="Times New Roman"/>
          <w:color w:val="000000"/>
          <w:kern w:val="0"/>
          <w:sz w:val="24"/>
          <w:szCs w:val="24"/>
          <w:lang w:eastAsia="ru-RU" w:bidi="ru-RU"/>
        </w:rPr>
      </w:pPr>
      <w:r w:rsidRPr="00C60205">
        <w:rPr>
          <w:rFonts w:ascii="Times New Roman" w:eastAsia="Times New Roman" w:hAnsi="Times New Roman" w:cs="Times New Roman"/>
          <w:color w:val="000000"/>
          <w:kern w:val="0"/>
          <w:sz w:val="24"/>
          <w:szCs w:val="24"/>
          <w:lang w:eastAsia="ru-RU" w:bidi="ru-RU"/>
        </w:rPr>
        <w:t>ЗАКЛЮЧЕНИЕ</w:t>
      </w:r>
      <w:r w:rsidRPr="00C60205">
        <w:rPr>
          <w:rFonts w:ascii="Times New Roman" w:eastAsia="Times New Roman" w:hAnsi="Times New Roman" w:cs="Times New Roman"/>
          <w:color w:val="000000"/>
          <w:kern w:val="0"/>
          <w:sz w:val="24"/>
          <w:szCs w:val="24"/>
          <w:lang w:eastAsia="ru-RU" w:bidi="ru-RU"/>
        </w:rPr>
        <w:tab/>
        <w:t>120</w:t>
      </w:r>
    </w:p>
    <w:p w:rsidR="00C60205" w:rsidRPr="00C60205" w:rsidRDefault="00C60205" w:rsidP="00C60205">
      <w:pPr>
        <w:tabs>
          <w:tab w:val="clear" w:pos="709"/>
          <w:tab w:val="right" w:leader="dot" w:pos="9380"/>
        </w:tabs>
        <w:suppressAutoHyphens w:val="0"/>
        <w:spacing w:after="0" w:line="413" w:lineRule="exact"/>
        <w:ind w:left="560" w:firstLine="0"/>
        <w:rPr>
          <w:rFonts w:ascii="Times New Roman" w:eastAsia="Times New Roman" w:hAnsi="Times New Roman" w:cs="Times New Roman"/>
          <w:color w:val="000000"/>
          <w:kern w:val="0"/>
          <w:sz w:val="24"/>
          <w:szCs w:val="24"/>
          <w:lang w:eastAsia="ru-RU" w:bidi="ru-RU"/>
        </w:rPr>
      </w:pPr>
      <w:hyperlink w:anchor="bookmark12" w:tooltip="Current Document">
        <w:r w:rsidRPr="00C60205">
          <w:rPr>
            <w:rFonts w:ascii="Times New Roman" w:eastAsia="Times New Roman" w:hAnsi="Times New Roman" w:cs="Times New Roman"/>
            <w:color w:val="000000"/>
            <w:kern w:val="0"/>
            <w:sz w:val="24"/>
            <w:szCs w:val="24"/>
            <w:lang w:eastAsia="ru-RU" w:bidi="ru-RU"/>
          </w:rPr>
          <w:t>БИБЛИОГРАФИЯ</w:t>
        </w:r>
        <w:r w:rsidRPr="00C60205">
          <w:rPr>
            <w:rFonts w:ascii="Times New Roman" w:eastAsia="Times New Roman" w:hAnsi="Times New Roman" w:cs="Times New Roman"/>
            <w:color w:val="000000"/>
            <w:kern w:val="0"/>
            <w:sz w:val="24"/>
            <w:szCs w:val="24"/>
            <w:lang w:eastAsia="ru-RU" w:bidi="ru-RU"/>
          </w:rPr>
          <w:tab/>
          <w:t>124</w:t>
        </w:r>
      </w:hyperlink>
    </w:p>
    <w:p w:rsidR="00C60205" w:rsidRPr="00C60205" w:rsidRDefault="00C60205" w:rsidP="00C60205">
      <w:pPr>
        <w:tabs>
          <w:tab w:val="clear" w:pos="709"/>
          <w:tab w:val="right" w:leader="dot" w:pos="9380"/>
        </w:tabs>
        <w:suppressAutoHyphens w:val="0"/>
        <w:spacing w:after="0" w:line="413" w:lineRule="exact"/>
        <w:ind w:left="560" w:firstLine="0"/>
        <w:rPr>
          <w:rFonts w:ascii="Times New Roman" w:eastAsia="Times New Roman" w:hAnsi="Times New Roman" w:cs="Times New Roman"/>
          <w:b/>
          <w:bCs/>
          <w:color w:val="000000"/>
          <w:kern w:val="0"/>
          <w:sz w:val="24"/>
          <w:szCs w:val="24"/>
          <w:lang w:eastAsia="ru-RU" w:bidi="ru-RU"/>
        </w:rPr>
        <w:sectPr w:rsidR="00C60205" w:rsidRPr="00C60205">
          <w:type w:val="continuous"/>
          <w:pgSz w:w="11900" w:h="16840"/>
          <w:pgMar w:top="1509" w:right="682" w:bottom="1813" w:left="1781" w:header="0" w:footer="3" w:gutter="0"/>
          <w:cols w:space="720"/>
          <w:noEndnote/>
          <w:docGrid w:linePitch="360"/>
        </w:sectPr>
      </w:pPr>
      <w:hyperlink w:anchor="bookmark13" w:tooltip="Current Document">
        <w:r w:rsidRPr="00C60205">
          <w:rPr>
            <w:rFonts w:ascii="Times New Roman" w:eastAsia="Times New Roman" w:hAnsi="Times New Roman" w:cs="Times New Roman"/>
            <w:b/>
            <w:bCs/>
            <w:color w:val="000000"/>
            <w:kern w:val="0"/>
            <w:sz w:val="24"/>
            <w:szCs w:val="24"/>
            <w:lang w:eastAsia="ru-RU" w:bidi="ru-RU"/>
          </w:rPr>
          <w:t>Список источников</w:t>
        </w:r>
        <w:r w:rsidRPr="00C60205">
          <w:rPr>
            <w:rFonts w:ascii="Times New Roman" w:eastAsia="Times New Roman" w:hAnsi="Times New Roman" w:cs="Times New Roman"/>
            <w:color w:val="000000"/>
            <w:kern w:val="0"/>
            <w:sz w:val="24"/>
            <w:lang w:eastAsia="ru-RU" w:bidi="ru-RU"/>
          </w:rPr>
          <w:tab/>
          <w:t>134</w:t>
        </w:r>
      </w:hyperlink>
      <w:r w:rsidRPr="00C60205">
        <w:rPr>
          <w:rFonts w:ascii="Times New Roman" w:eastAsia="Times New Roman" w:hAnsi="Times New Roman" w:cs="Times New Roman"/>
          <w:b/>
          <w:bCs/>
          <w:color w:val="000000"/>
          <w:kern w:val="0"/>
          <w:sz w:val="24"/>
          <w:szCs w:val="24"/>
          <w:lang w:eastAsia="ru-RU" w:bidi="ru-RU"/>
        </w:rPr>
        <w:fldChar w:fldCharType="end"/>
      </w:r>
    </w:p>
    <w:p w:rsidR="00C60205" w:rsidRPr="00C60205" w:rsidRDefault="00C60205" w:rsidP="00C60205">
      <w:pPr>
        <w:tabs>
          <w:tab w:val="clear" w:pos="709"/>
        </w:tabs>
        <w:suppressAutoHyphens w:val="0"/>
        <w:spacing w:after="301" w:line="280" w:lineRule="exact"/>
        <w:ind w:firstLine="0"/>
        <w:jc w:val="center"/>
        <w:rPr>
          <w:rFonts w:ascii="Times New Roman" w:eastAsia="Times New Roman" w:hAnsi="Times New Roman" w:cs="Times New Roman"/>
          <w:b/>
          <w:bCs/>
          <w:color w:val="000000"/>
          <w:kern w:val="0"/>
          <w:sz w:val="28"/>
          <w:szCs w:val="28"/>
          <w:lang w:eastAsia="ru-RU" w:bidi="ru-RU"/>
        </w:rPr>
      </w:pPr>
      <w:r w:rsidRPr="00C60205">
        <w:rPr>
          <w:rFonts w:ascii="Times New Roman" w:eastAsia="Times New Roman" w:hAnsi="Times New Roman" w:cs="Times New Roman"/>
          <w:b/>
          <w:bCs/>
          <w:color w:val="000000"/>
          <w:kern w:val="0"/>
          <w:sz w:val="28"/>
          <w:szCs w:val="28"/>
          <w:lang w:eastAsia="ru-RU" w:bidi="ru-RU"/>
        </w:rPr>
        <w:t>ВВЕДЕНИЕ</w:t>
      </w:r>
    </w:p>
    <w:p w:rsidR="00C60205" w:rsidRPr="00C60205" w:rsidRDefault="00C60205" w:rsidP="00C60205">
      <w:pPr>
        <w:tabs>
          <w:tab w:val="clear" w:pos="709"/>
        </w:tabs>
        <w:suppressAutoHyphens w:val="0"/>
        <w:spacing w:after="0" w:line="475"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Современная лингвистика характеризуется антропоцентрическим подходом к изучению фактов языка, интересом к роли говорящего и воспринимающего субъектов в процессе коммуникации. Текст как результат речевой деятельности говорящей личности, реализующей в нем определенные коммуникативные цели, неизбежно содержит некоторый субъективный элемент. В частности, личность автора проявляется в том, как реализуется в тексте функционально-семантическая категория субъективной модальности, общим категориальным значением которой является отношение говорящего к содержанию высказывания.</w:t>
      </w:r>
    </w:p>
    <w:p w:rsidR="00C60205" w:rsidRPr="00C60205" w:rsidRDefault="00C60205" w:rsidP="00C60205">
      <w:pPr>
        <w:tabs>
          <w:tab w:val="clear" w:pos="709"/>
        </w:tabs>
        <w:suppressAutoHyphens w:val="0"/>
        <w:spacing w:after="0" w:line="475"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Отдельная личность выступает участником общения в различных сферах, от бытовой до научной. В каждой из них говорящий реализует свои языковые способности в соответствии с предъявляемыми к нему требованиям. Одним из основных требований, выполняемых при создании научного произведения, принято считать объективность изложения информации. Научная деятельность рассматривается как коллективная работа по расширению представлений об окружающем мире. На этапе сообщения результатов исследования открытие отдельного ученого встраивается в систему знаний, накопленных прежде, и является основой для последующего изучения объекта. Оно должно получить признание научного сообщества, а основой признания является возможность проверки результатов работы исследователя, возможность повторения хода исследования другим ученым с прежним результатом. Таким образом, субъектом научной деятельности является научное сообщество в целом, а фактическая информация имеет большее значение, чем фигура конкретного автора. Особенно важная роль отводится факту в естественно-научном дискурсе.</w:t>
      </w:r>
    </w:p>
    <w:p w:rsidR="00C60205" w:rsidRPr="00C60205" w:rsidRDefault="00C60205" w:rsidP="00C60205">
      <w:pPr>
        <w:tabs>
          <w:tab w:val="clear" w:pos="709"/>
        </w:tabs>
        <w:suppressAutoHyphens w:val="0"/>
        <w:spacing w:after="0" w:line="475"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Основополагающими чертами научной речи считаются отвлеченность, обобщенность, подчеркнутая логичность изложения, объективность и, как следствие, низкая эмоциональность (см. об этом: [Васильева 1981: 67]). Влияние этих характеристик на функционирование субъективной модальности в текстах научного дискурса выражается в низкой, по сравнению с текстами иных дискурсов (публицистического и художественного, прежде всего), частотности средств выражения субъективной модальности в научных текстах; кроме того, эти средства носят стандартный, клишированный характер. Однако полное устранение автора из создаваемого им текста оказывается невозможным. Можно утверждать лишь, что выражение отношения субъекта речи к сообщаемому осуществляется в научном тексте в особой, свойственной данному дискурсу форме.</w:t>
      </w:r>
    </w:p>
    <w:p w:rsidR="00C60205" w:rsidRPr="00C60205" w:rsidRDefault="00C60205" w:rsidP="00C60205">
      <w:pPr>
        <w:tabs>
          <w:tab w:val="clear" w:pos="709"/>
        </w:tabs>
        <w:suppressAutoHyphens w:val="0"/>
        <w:spacing w:after="0" w:line="475"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Научные тексты не однородны по признаку выражения субъективно</w:t>
      </w:r>
      <w:r w:rsidRPr="00C60205">
        <w:rPr>
          <w:rFonts w:ascii="Times New Roman" w:eastAsia="Times New Roman" w:hAnsi="Times New Roman" w:cs="Times New Roman"/>
          <w:color w:val="000000"/>
          <w:kern w:val="0"/>
          <w:sz w:val="28"/>
          <w:szCs w:val="28"/>
          <w:lang w:eastAsia="ru-RU" w:bidi="ru-RU"/>
        </w:rPr>
        <w:softHyphen/>
        <w:t xml:space="preserve">модальных значений. Особенности функционирования данной категории проявляются в разной степени в текстах разных жанров, разных авторов, разных подстилей. Недостаточно изучен вопрос о влиянии различных факторов, прежде всего, коммуникативных, на функционирование категории субъективной модальности в текстах научного дискурса. Обращение к проблеме выражения субъективности в научном дискурсе в связи с коммуникативными характеристиками данного дискурса, его изучение в рамках антропоцентрического подхода, определяет </w:t>
      </w:r>
      <w:r w:rsidRPr="00C60205">
        <w:rPr>
          <w:rFonts w:ascii="Times New Roman" w:eastAsia="Times New Roman" w:hAnsi="Times New Roman" w:cs="Times New Roman"/>
          <w:b/>
          <w:bCs/>
          <w:color w:val="000000"/>
          <w:kern w:val="0"/>
          <w:sz w:val="28"/>
          <w:szCs w:val="28"/>
          <w:lang w:eastAsia="ru-RU" w:bidi="ru-RU"/>
        </w:rPr>
        <w:t xml:space="preserve">актуальность </w:t>
      </w:r>
      <w:r w:rsidRPr="00C60205">
        <w:rPr>
          <w:rFonts w:ascii="Times New Roman" w:eastAsia="Times New Roman" w:hAnsi="Times New Roman" w:cs="Times New Roman"/>
          <w:color w:val="000000"/>
          <w:kern w:val="0"/>
          <w:sz w:val="28"/>
          <w:szCs w:val="28"/>
          <w:lang w:eastAsia="ru-RU" w:bidi="ru-RU"/>
        </w:rPr>
        <w:t>исследования.</w:t>
      </w:r>
    </w:p>
    <w:p w:rsidR="00C60205" w:rsidRPr="00C60205" w:rsidRDefault="00C60205" w:rsidP="00C60205">
      <w:pPr>
        <w:tabs>
          <w:tab w:val="clear" w:pos="709"/>
        </w:tabs>
        <w:suppressAutoHyphens w:val="0"/>
        <w:spacing w:after="0" w:line="475"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Несмотря на постоянный исследовательский интерес к категории модальности, её лингвистический статус и объем окончательно не установлены. Это относится и к субъективной модальности. В число субъективно-модальных значений в разное время включались: эмоциональная и качественная оценка содержания высказывания (Т.В. Матвеева); значения знания и мнения (О.В. Трунова); коммуникативная функция высказывания, усиление, согласие/несогласие, экспрессивность (Н.Ю. Шведова); только значение достоверности/недостоверности (Г.А. Золотова, В.З.Панфилов, А.Р.</w:t>
      </w:r>
    </w:p>
    <w:p w:rsidR="00C60205" w:rsidRPr="00C60205" w:rsidRDefault="00C60205" w:rsidP="00C60205">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Рюкова); источник сообщения, отношение к стилю, манере изложения (И.В. Столярова); каузальность (Ю.С. Казанцева).</w:t>
      </w:r>
    </w:p>
    <w:p w:rsidR="00C60205" w:rsidRPr="00C60205" w:rsidRDefault="00C60205" w:rsidP="00C60205">
      <w:pPr>
        <w:tabs>
          <w:tab w:val="clear" w:pos="709"/>
        </w:tabs>
        <w:suppressAutoHyphens w:val="0"/>
        <w:spacing w:after="0" w:line="475"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Таким образом, вопрос о статусе и объеме категории субъективной модальности в современном языкознании не закрыт. Для определения объема значений данной категории и анализа ее функционирования в текстах представляется удобным анализ текстов в рамках определенного дискурса. Субъективная модальность в разных дискурсах не только различается по объему и средствам выражения значений, но и может рассматриваться как один из дифференциальных признаков функциональных стилей и соответствующих им дискурсов.</w:t>
      </w:r>
    </w:p>
    <w:p w:rsidR="00C60205" w:rsidRPr="00C60205" w:rsidRDefault="00C60205" w:rsidP="00C60205">
      <w:pPr>
        <w:tabs>
          <w:tab w:val="clear" w:pos="709"/>
        </w:tabs>
        <w:suppressAutoHyphens w:val="0"/>
        <w:spacing w:after="0" w:line="475"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Понимая стиль, прежде всего, как систему языковых средств разных уровней, используемых в определенной сфере человеческого общения, мы останавливаемся на изучении дискурса, который рассматривается как объединяющий тексты одного функционального стиля, включенные в коммуникативную ситуацию (т.е. в их связи с фигурой автора, коммуникативной целеустановкой отдельных жанров, направленностью на определенного адресата). Выбирая термин «дискурс», мы также подчеркиваем ориентацию на динамический характер языкового общения. Текст в данном исследовании выступает как результат речевой деятельности.</w:t>
      </w:r>
    </w:p>
    <w:p w:rsidR="00C60205" w:rsidRPr="00C60205" w:rsidRDefault="00C60205" w:rsidP="00C60205">
      <w:pPr>
        <w:tabs>
          <w:tab w:val="clear" w:pos="709"/>
        </w:tabs>
        <w:suppressAutoHyphens w:val="0"/>
        <w:spacing w:after="0" w:line="475"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В данном исследовании рассматривается научный (естественно-научный) дискурс. Научный дискурс понимается как совокупность текстов, принадлежащих различным жанрам научного функционального стиля, в единстве с экстралингвистической базой текстов, «с акцентом на динамике представления в тексте знания, и особенно - нового знания» [Дружинина, Ворожбитова 2005: 14].</w:t>
      </w:r>
    </w:p>
    <w:p w:rsidR="00C60205" w:rsidRPr="00C60205" w:rsidRDefault="00C60205" w:rsidP="00C60205">
      <w:pPr>
        <w:tabs>
          <w:tab w:val="clear" w:pos="709"/>
        </w:tabs>
        <w:suppressAutoHyphens w:val="0"/>
        <w:spacing w:after="0" w:line="475"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 xml:space="preserve">Можно предположить, что определенные коммуникативные характеристики научного дискурса оказывают влияние на функционирование субъективной модальности в составляющих его текстах. Коммуникативными факторами, влияющими на функционирование субъективной модальности в </w:t>
      </w:r>
      <w:r w:rsidRPr="00C60205">
        <w:rPr>
          <w:rFonts w:ascii="Times New Roman" w:eastAsia="Times New Roman" w:hAnsi="Times New Roman" w:cs="Times New Roman"/>
          <w:color w:val="000000"/>
          <w:kern w:val="0"/>
          <w:sz w:val="28"/>
          <w:szCs w:val="28"/>
          <w:lang w:val="uk-UA" w:eastAsia="uk-UA" w:bidi="uk-UA"/>
        </w:rPr>
        <w:t xml:space="preserve">тексте </w:t>
      </w:r>
      <w:r w:rsidRPr="00C60205">
        <w:rPr>
          <w:rFonts w:ascii="Times New Roman" w:eastAsia="Times New Roman" w:hAnsi="Times New Roman" w:cs="Times New Roman"/>
          <w:color w:val="000000"/>
          <w:kern w:val="0"/>
          <w:sz w:val="28"/>
          <w:szCs w:val="28"/>
          <w:lang w:eastAsia="ru-RU" w:bidi="ru-RU"/>
        </w:rPr>
        <w:t>отдельного дискурса и определяющими его своеобразие, являются: личность автора (языковая личность), предмет изучения, ориентация на адресата (представление об адресате), цель высказывания.</w:t>
      </w:r>
    </w:p>
    <w:p w:rsidR="00C60205" w:rsidRPr="00C60205" w:rsidRDefault="00C60205" w:rsidP="00C60205">
      <w:pPr>
        <w:tabs>
          <w:tab w:val="clear" w:pos="709"/>
        </w:tabs>
        <w:suppressAutoHyphens w:val="0"/>
        <w:spacing w:after="0" w:line="475"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Субъективная модальность - функционально-семантическая категория, однако функционирование средств выражения данной категории в тексте связано с коммуникативной, прагматической стороной общения: учетом адресата, реализацией коммуникативных тактик и стратегий, отражением социального типажа автора. Обращение к вопросу функционирования субъективной модальности не в тексте, а в дискурсе, предусматривающее учет коммуникативных факторов, влияющих на функционирование данной категории, выбор в качестве материала исследования текстов естественно</w:t>
      </w:r>
      <w:r w:rsidRPr="00C60205">
        <w:rPr>
          <w:rFonts w:ascii="Times New Roman" w:eastAsia="Times New Roman" w:hAnsi="Times New Roman" w:cs="Times New Roman"/>
          <w:color w:val="000000"/>
          <w:kern w:val="0"/>
          <w:sz w:val="28"/>
          <w:szCs w:val="28"/>
          <w:lang w:eastAsia="ru-RU" w:bidi="ru-RU"/>
        </w:rPr>
        <w:softHyphen/>
        <w:t xml:space="preserve">научного (а именно, биологического) дискурса, а также анализ факторов, определяющих своеобразие функционирования данной категории в разных текстах данного дискурса, обусловливают </w:t>
      </w:r>
      <w:r w:rsidRPr="00C60205">
        <w:rPr>
          <w:rFonts w:ascii="Times New Roman" w:eastAsia="Times New Roman" w:hAnsi="Times New Roman" w:cs="Times New Roman"/>
          <w:b/>
          <w:bCs/>
          <w:color w:val="000000"/>
          <w:kern w:val="0"/>
          <w:sz w:val="28"/>
          <w:szCs w:val="28"/>
          <w:lang w:eastAsia="ru-RU" w:bidi="ru-RU"/>
        </w:rPr>
        <w:t xml:space="preserve">новизну </w:t>
      </w:r>
      <w:r w:rsidRPr="00C60205">
        <w:rPr>
          <w:rFonts w:ascii="Times New Roman" w:eastAsia="Times New Roman" w:hAnsi="Times New Roman" w:cs="Times New Roman"/>
          <w:color w:val="000000"/>
          <w:kern w:val="0"/>
          <w:sz w:val="28"/>
          <w:szCs w:val="28"/>
          <w:lang w:eastAsia="ru-RU" w:bidi="ru-RU"/>
        </w:rPr>
        <w:t>исследования.</w:t>
      </w:r>
    </w:p>
    <w:p w:rsidR="00C60205" w:rsidRPr="00C60205" w:rsidRDefault="00C60205" w:rsidP="00C60205">
      <w:pPr>
        <w:tabs>
          <w:tab w:val="clear" w:pos="709"/>
        </w:tabs>
        <w:suppressAutoHyphens w:val="0"/>
        <w:spacing w:after="0" w:line="475"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b/>
          <w:bCs/>
          <w:color w:val="000000"/>
          <w:kern w:val="0"/>
          <w:sz w:val="28"/>
          <w:szCs w:val="28"/>
          <w:lang w:eastAsia="ru-RU" w:bidi="ru-RU"/>
        </w:rPr>
        <w:t xml:space="preserve">Объект </w:t>
      </w:r>
      <w:r w:rsidRPr="00C60205">
        <w:rPr>
          <w:rFonts w:ascii="Times New Roman" w:eastAsia="Times New Roman" w:hAnsi="Times New Roman" w:cs="Times New Roman"/>
          <w:color w:val="000000"/>
          <w:kern w:val="0"/>
          <w:sz w:val="28"/>
          <w:szCs w:val="28"/>
          <w:lang w:eastAsia="ru-RU" w:bidi="ru-RU"/>
        </w:rPr>
        <w:t>исследования - категория субъективной модальности в научном дискурсе русского языка (на примере естественно-научного варианта).</w:t>
      </w:r>
    </w:p>
    <w:p w:rsidR="00C60205" w:rsidRPr="00C60205" w:rsidRDefault="00C60205" w:rsidP="00C60205">
      <w:pPr>
        <w:tabs>
          <w:tab w:val="clear" w:pos="709"/>
        </w:tabs>
        <w:suppressAutoHyphens w:val="0"/>
        <w:spacing w:after="0" w:line="475"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b/>
          <w:bCs/>
          <w:color w:val="000000"/>
          <w:kern w:val="0"/>
          <w:sz w:val="28"/>
          <w:szCs w:val="28"/>
          <w:lang w:eastAsia="ru-RU" w:bidi="ru-RU"/>
        </w:rPr>
        <w:t xml:space="preserve">Предмет </w:t>
      </w:r>
      <w:r w:rsidRPr="00C60205">
        <w:rPr>
          <w:rFonts w:ascii="Times New Roman" w:eastAsia="Times New Roman" w:hAnsi="Times New Roman" w:cs="Times New Roman"/>
          <w:color w:val="000000"/>
          <w:kern w:val="0"/>
          <w:sz w:val="28"/>
          <w:szCs w:val="28"/>
          <w:lang w:eastAsia="ru-RU" w:bidi="ru-RU"/>
        </w:rPr>
        <w:t>- субъективно-модальные значения и разноуровневые средства их выражения в научных текстах по биологии, функционирующие в естественно-научном биологическом дискурсе в их связи с коммуникативными особенностями этого дискурса.</w:t>
      </w:r>
    </w:p>
    <w:p w:rsidR="00C60205" w:rsidRPr="00C60205" w:rsidRDefault="00C60205" w:rsidP="00C60205">
      <w:pPr>
        <w:tabs>
          <w:tab w:val="clear" w:pos="709"/>
        </w:tabs>
        <w:suppressAutoHyphens w:val="0"/>
        <w:spacing w:after="0" w:line="475"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b/>
          <w:bCs/>
          <w:color w:val="000000"/>
          <w:kern w:val="0"/>
          <w:sz w:val="28"/>
          <w:szCs w:val="28"/>
          <w:lang w:eastAsia="ru-RU" w:bidi="ru-RU"/>
        </w:rPr>
        <w:t xml:space="preserve">Материалом </w:t>
      </w:r>
      <w:r w:rsidRPr="00C60205">
        <w:rPr>
          <w:rFonts w:ascii="Times New Roman" w:eastAsia="Times New Roman" w:hAnsi="Times New Roman" w:cs="Times New Roman"/>
          <w:color w:val="000000"/>
          <w:kern w:val="0"/>
          <w:sz w:val="28"/>
          <w:szCs w:val="28"/>
          <w:lang w:eastAsia="ru-RU" w:bidi="ru-RU"/>
        </w:rPr>
        <w:t>исследования служат тексты, принадлежащие к области естественных наук, в единстве с их экстралингвистической базой. В предлагаемой работе материал ограничивается сферой биологии, обеспечивая тем самым определенное единство его терминологии и тематики. В качестве материала отобраны современные научные (т.е. написанные профессионалами) тексты по биологии разных жанров, созданные в период с 80-х гг. XX века по настоящее время. Для науки это небольшой период, за который её язык не претерпевает заметных изменений.</w:t>
      </w:r>
    </w:p>
    <w:p w:rsidR="00C60205" w:rsidRPr="00C60205" w:rsidRDefault="00C60205" w:rsidP="00C60205">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Исследователи отмечают, что среди подстилей научного стиля речи, выделяемых по областям знания, точность, строгость, логичность, отвлеченность более свойственны именно естественно-научному стилю. Это выражается в общей нейтральной модальности текстов данного подстиля, стандартизованности их формы. Основное субъективно-модальное значение в таких текстах, как отмечено в учебном пособии «Основы научной речи», располагается на шкале «истинность - возможность - ложность» [Основы научной речи 2003: 38].</w:t>
      </w:r>
    </w:p>
    <w:p w:rsidR="00C60205" w:rsidRPr="00C60205" w:rsidRDefault="00C60205" w:rsidP="00C60205">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Исследуемый материал не ограничен одним коммуникативно-стилевым типом или жанром научного текста: рассматриваются академические тексты (статьи и монографии), учебные тексты (учебники) и, в меньшей степени, научно-популярный вариант научного стиля. В работе рассматриваются тексты разных жанров: глава монографии, статья в специализированном журнале, учебник, автореферат, тезисы. Наконец, материал включает тексты разных авторов: от начинающих исследователей до академиков. Всё это позволяет проследить влияние факторов коммуникативно-стилевого типа, жанра, личности автора на функционирование субъективной модальности в тексте.</w:t>
      </w:r>
    </w:p>
    <w:p w:rsidR="00C60205" w:rsidRPr="00C60205" w:rsidRDefault="00C60205" w:rsidP="00C60205">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b/>
          <w:bCs/>
          <w:color w:val="000000"/>
          <w:kern w:val="0"/>
          <w:sz w:val="28"/>
          <w:szCs w:val="28"/>
          <w:lang w:eastAsia="ru-RU" w:bidi="ru-RU"/>
        </w:rPr>
        <w:t xml:space="preserve">Цель </w:t>
      </w:r>
      <w:r w:rsidRPr="00C60205">
        <w:rPr>
          <w:rFonts w:ascii="Times New Roman" w:eastAsia="Times New Roman" w:hAnsi="Times New Roman" w:cs="Times New Roman"/>
          <w:color w:val="000000"/>
          <w:kern w:val="0"/>
          <w:sz w:val="28"/>
          <w:szCs w:val="28"/>
          <w:lang w:eastAsia="ru-RU" w:bidi="ru-RU"/>
        </w:rPr>
        <w:t>исследования - выявить и описать закономерности реализации категории субъективной модальности в русском естественно-научном дискурсе.</w:t>
      </w:r>
    </w:p>
    <w:p w:rsidR="00C60205" w:rsidRPr="00C60205" w:rsidRDefault="00C60205" w:rsidP="00C60205">
      <w:pPr>
        <w:tabs>
          <w:tab w:val="clear" w:pos="709"/>
        </w:tabs>
        <w:suppressAutoHyphens w:val="0"/>
        <w:spacing w:after="0" w:line="480" w:lineRule="exact"/>
        <w:ind w:left="960" w:hanging="36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 xml:space="preserve">Для достижения цели необходимо решить следующие </w:t>
      </w:r>
      <w:r w:rsidRPr="00C60205">
        <w:rPr>
          <w:rFonts w:ascii="Times New Roman" w:eastAsia="Times New Roman" w:hAnsi="Times New Roman" w:cs="Times New Roman"/>
          <w:b/>
          <w:bCs/>
          <w:color w:val="000000"/>
          <w:kern w:val="0"/>
          <w:sz w:val="28"/>
          <w:szCs w:val="28"/>
          <w:lang w:eastAsia="ru-RU" w:bidi="ru-RU"/>
        </w:rPr>
        <w:t>задачи:</w:t>
      </w:r>
    </w:p>
    <w:p w:rsidR="00C60205" w:rsidRPr="00C60205" w:rsidRDefault="00C60205" w:rsidP="00C60205">
      <w:pPr>
        <w:numPr>
          <w:ilvl w:val="0"/>
          <w:numId w:val="46"/>
        </w:numPr>
        <w:tabs>
          <w:tab w:val="clear" w:pos="709"/>
          <w:tab w:val="left" w:pos="95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определить семантический объем категории субъективной модальности, характерный для научного дискурса;</w:t>
      </w:r>
    </w:p>
    <w:p w:rsidR="00C60205" w:rsidRPr="00C60205" w:rsidRDefault="00C60205" w:rsidP="00C60205">
      <w:pPr>
        <w:numPr>
          <w:ilvl w:val="0"/>
          <w:numId w:val="46"/>
        </w:numPr>
        <w:tabs>
          <w:tab w:val="clear" w:pos="709"/>
          <w:tab w:val="left" w:pos="95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выявить среди субъективно-модальных значений обязательные и факультативные для научного дискурса;</w:t>
      </w:r>
    </w:p>
    <w:p w:rsidR="00C60205" w:rsidRPr="00C60205" w:rsidRDefault="00C60205" w:rsidP="00C60205">
      <w:pPr>
        <w:numPr>
          <w:ilvl w:val="0"/>
          <w:numId w:val="46"/>
        </w:numPr>
        <w:tabs>
          <w:tab w:val="clear" w:pos="709"/>
          <w:tab w:val="left" w:pos="95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описать коммуникативные категории, оказывающие влияние на функционирование субъективной модальности в текстах данного дискурса;</w:t>
      </w:r>
    </w:p>
    <w:p w:rsidR="00C60205" w:rsidRPr="00C60205" w:rsidRDefault="00C60205" w:rsidP="00C60205">
      <w:pPr>
        <w:numPr>
          <w:ilvl w:val="0"/>
          <w:numId w:val="46"/>
        </w:numPr>
        <w:tabs>
          <w:tab w:val="clear" w:pos="709"/>
          <w:tab w:val="left" w:pos="91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проанализировать функционирование категории субъективной модальности в текстах разных жанров естественно-научного дискурса;</w:t>
      </w:r>
    </w:p>
    <w:p w:rsidR="00C60205" w:rsidRPr="00C60205" w:rsidRDefault="00C60205" w:rsidP="00C60205">
      <w:pPr>
        <w:numPr>
          <w:ilvl w:val="0"/>
          <w:numId w:val="46"/>
        </w:numPr>
        <w:tabs>
          <w:tab w:val="clear" w:pos="709"/>
          <w:tab w:val="left" w:pos="91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проанализировать функционирование категории субъективной модальности в текстах, принадлежащих разным типам языковой личности ученого-биолога;</w:t>
      </w:r>
    </w:p>
    <w:p w:rsidR="00C60205" w:rsidRPr="00C60205" w:rsidRDefault="00C60205" w:rsidP="00C60205">
      <w:pPr>
        <w:numPr>
          <w:ilvl w:val="0"/>
          <w:numId w:val="46"/>
        </w:numPr>
        <w:tabs>
          <w:tab w:val="clear" w:pos="709"/>
          <w:tab w:val="left" w:pos="91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описать основные особенности функционирования субъективной модальности в данном дискурсе, общие для всех его текстов;</w:t>
      </w:r>
    </w:p>
    <w:p w:rsidR="00C60205" w:rsidRPr="00C60205" w:rsidRDefault="00C60205" w:rsidP="00C60205">
      <w:pPr>
        <w:numPr>
          <w:ilvl w:val="0"/>
          <w:numId w:val="46"/>
        </w:numPr>
        <w:tabs>
          <w:tab w:val="clear" w:pos="709"/>
          <w:tab w:val="left" w:pos="91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представить некоторые черты социокультурного типажа «ученый- биолог» и проанализировать его проявление в реализации категории субъективной модальности в текстах научного дискурса;</w:t>
      </w:r>
    </w:p>
    <w:p w:rsidR="00C60205" w:rsidRPr="00C60205" w:rsidRDefault="00C60205" w:rsidP="00C60205">
      <w:pPr>
        <w:numPr>
          <w:ilvl w:val="0"/>
          <w:numId w:val="46"/>
        </w:numPr>
        <w:tabs>
          <w:tab w:val="clear" w:pos="709"/>
          <w:tab w:val="left" w:pos="91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описать особенности реализации субъективно-модальных значений в текстах научного дискурса на лексическом и синтаксическом уровнях.</w:t>
      </w:r>
    </w:p>
    <w:p w:rsidR="00C60205" w:rsidRPr="00C60205" w:rsidRDefault="00C60205" w:rsidP="00C60205">
      <w:pPr>
        <w:tabs>
          <w:tab w:val="clear" w:pos="709"/>
        </w:tabs>
        <w:suppressAutoHyphens w:val="0"/>
        <w:spacing w:after="0" w:line="480" w:lineRule="exact"/>
        <w:ind w:firstLine="56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 xml:space="preserve">Основная </w:t>
      </w:r>
      <w:r w:rsidRPr="00C60205">
        <w:rPr>
          <w:rFonts w:ascii="Times New Roman" w:eastAsia="Times New Roman" w:hAnsi="Times New Roman" w:cs="Times New Roman"/>
          <w:b/>
          <w:bCs/>
          <w:color w:val="000000"/>
          <w:kern w:val="0"/>
          <w:sz w:val="28"/>
          <w:szCs w:val="28"/>
          <w:lang w:eastAsia="ru-RU" w:bidi="ru-RU"/>
        </w:rPr>
        <w:t xml:space="preserve">гипотеза </w:t>
      </w:r>
      <w:r w:rsidRPr="00C60205">
        <w:rPr>
          <w:rFonts w:ascii="Times New Roman" w:eastAsia="Times New Roman" w:hAnsi="Times New Roman" w:cs="Times New Roman"/>
          <w:color w:val="000000"/>
          <w:kern w:val="0"/>
          <w:sz w:val="28"/>
          <w:szCs w:val="28"/>
          <w:lang w:eastAsia="ru-RU" w:bidi="ru-RU"/>
        </w:rPr>
        <w:t>исследования: реализация категории субъективной модальности (отбор реализуемых в текстах значений и варианты их выражения), представляющей собой один из дифференциальных признаков научного дискурса, в принадлежащих к нему текстах обусловлена совокупным влиянием элементов коммуникативной ситуации.</w:t>
      </w:r>
    </w:p>
    <w:p w:rsidR="00C60205" w:rsidRPr="00C60205" w:rsidRDefault="00C60205" w:rsidP="00C60205">
      <w:pPr>
        <w:tabs>
          <w:tab w:val="clear" w:pos="709"/>
        </w:tabs>
        <w:suppressAutoHyphens w:val="0"/>
        <w:spacing w:after="0" w:line="480" w:lineRule="exact"/>
        <w:ind w:firstLine="56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b/>
          <w:bCs/>
          <w:color w:val="000000"/>
          <w:kern w:val="0"/>
          <w:sz w:val="28"/>
          <w:szCs w:val="28"/>
          <w:lang w:eastAsia="ru-RU" w:bidi="ru-RU"/>
        </w:rPr>
        <w:t xml:space="preserve">Методами исследования </w:t>
      </w:r>
      <w:r w:rsidRPr="00C60205">
        <w:rPr>
          <w:rFonts w:ascii="Times New Roman" w:eastAsia="Times New Roman" w:hAnsi="Times New Roman" w:cs="Times New Roman"/>
          <w:color w:val="000000"/>
          <w:kern w:val="0"/>
          <w:sz w:val="28"/>
          <w:szCs w:val="28"/>
          <w:lang w:eastAsia="ru-RU" w:bidi="ru-RU"/>
        </w:rPr>
        <w:t>являются метод наблюдения, описательный метод, метод контекстуального анализа, метод экстралингвистической интерпретации языковых фактов.</w:t>
      </w:r>
    </w:p>
    <w:p w:rsidR="00C60205" w:rsidRPr="00C60205" w:rsidRDefault="00C60205" w:rsidP="00C60205">
      <w:pPr>
        <w:tabs>
          <w:tab w:val="clear" w:pos="709"/>
        </w:tabs>
        <w:suppressAutoHyphens w:val="0"/>
        <w:spacing w:after="0" w:line="480" w:lineRule="exact"/>
        <w:ind w:firstLine="560"/>
        <w:rPr>
          <w:rFonts w:ascii="Times New Roman" w:eastAsia="Times New Roman" w:hAnsi="Times New Roman" w:cs="Times New Roman"/>
          <w:b/>
          <w:bCs/>
          <w:color w:val="000000"/>
          <w:kern w:val="0"/>
          <w:sz w:val="28"/>
          <w:szCs w:val="28"/>
          <w:lang w:eastAsia="ru-RU" w:bidi="ru-RU"/>
        </w:rPr>
      </w:pPr>
      <w:r w:rsidRPr="00C60205">
        <w:rPr>
          <w:rFonts w:ascii="Times New Roman" w:eastAsia="Times New Roman" w:hAnsi="Times New Roman" w:cs="Times New Roman"/>
          <w:b/>
          <w:bCs/>
          <w:color w:val="000000"/>
          <w:kern w:val="0"/>
          <w:sz w:val="28"/>
          <w:szCs w:val="28"/>
          <w:lang w:eastAsia="ru-RU" w:bidi="ru-RU"/>
        </w:rPr>
        <w:t xml:space="preserve">Теоретическая значимость </w:t>
      </w:r>
      <w:r w:rsidRPr="00C60205">
        <w:rPr>
          <w:rFonts w:ascii="Times New Roman" w:eastAsia="Times New Roman" w:hAnsi="Times New Roman" w:cs="Times New Roman"/>
          <w:color w:val="000000"/>
          <w:kern w:val="0"/>
          <w:sz w:val="28"/>
          <w:szCs w:val="28"/>
          <w:lang w:eastAsia="ru-RU" w:bidi="ru-RU"/>
        </w:rPr>
        <w:t>исследования:</w:t>
      </w:r>
    </w:p>
    <w:p w:rsidR="00C60205" w:rsidRPr="00C60205" w:rsidRDefault="00C60205" w:rsidP="00C60205">
      <w:pPr>
        <w:numPr>
          <w:ilvl w:val="0"/>
          <w:numId w:val="47"/>
        </w:numPr>
        <w:tabs>
          <w:tab w:val="clear" w:pos="709"/>
          <w:tab w:val="left" w:pos="88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уточняется представление о семантическом объеме и средствах выражения категории субъективной модальности в научном дискурсе русского языка;</w:t>
      </w:r>
    </w:p>
    <w:p w:rsidR="00C60205" w:rsidRPr="00C60205" w:rsidRDefault="00C60205" w:rsidP="00C60205">
      <w:pPr>
        <w:numPr>
          <w:ilvl w:val="0"/>
          <w:numId w:val="47"/>
        </w:numPr>
        <w:tabs>
          <w:tab w:val="clear" w:pos="709"/>
          <w:tab w:val="left" w:pos="88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расширяется научное представление о зависимости функционирования категории субъективной модальности от коммуникативных характеристик дискурса;</w:t>
      </w:r>
    </w:p>
    <w:p w:rsidR="00C60205" w:rsidRPr="00C60205" w:rsidRDefault="00C60205" w:rsidP="00C60205">
      <w:pPr>
        <w:numPr>
          <w:ilvl w:val="0"/>
          <w:numId w:val="47"/>
        </w:numPr>
        <w:tabs>
          <w:tab w:val="clear" w:pos="709"/>
          <w:tab w:val="left" w:pos="88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color w:val="000000"/>
          <w:kern w:val="0"/>
          <w:sz w:val="28"/>
          <w:szCs w:val="28"/>
          <w:lang w:eastAsia="ru-RU" w:bidi="ru-RU"/>
        </w:rPr>
        <w:t>дополняется характеристика естественно-научного дискурса русского языка.</w:t>
      </w:r>
    </w:p>
    <w:p w:rsidR="00C60205" w:rsidRPr="00C60205" w:rsidRDefault="00C60205" w:rsidP="00C60205">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C60205">
        <w:rPr>
          <w:rFonts w:ascii="Times New Roman" w:eastAsia="Times New Roman" w:hAnsi="Times New Roman" w:cs="Times New Roman"/>
          <w:b/>
          <w:bCs/>
          <w:color w:val="000000"/>
          <w:kern w:val="0"/>
          <w:sz w:val="28"/>
          <w:szCs w:val="28"/>
          <w:lang w:eastAsia="ru-RU" w:bidi="ru-RU"/>
        </w:rPr>
        <w:t xml:space="preserve">Практическая значимость: </w:t>
      </w:r>
      <w:r w:rsidRPr="00C60205">
        <w:rPr>
          <w:rFonts w:ascii="Times New Roman" w:eastAsia="Times New Roman" w:hAnsi="Times New Roman" w:cs="Times New Roman"/>
          <w:color w:val="000000"/>
          <w:kern w:val="0"/>
          <w:sz w:val="28"/>
          <w:szCs w:val="28"/>
          <w:lang w:eastAsia="ru-RU" w:bidi="ru-RU"/>
        </w:rPr>
        <w:t>результаты исследования могут быть использованы в преподавании курса стилистики (научной речи) и в обучении языку специальности студентов биологических факультетов, в подготовке спецкурсов, посвященных проблемам модальности текста, в преподавании русского языка как иностранного при обучении чтению и интерпретации научного текста, а также созданию различных жанров научного текста (дипломной работы, реферата, диссертации, научной статьи).</w:t>
      </w:r>
    </w:p>
    <w:p w:rsidR="00C60205" w:rsidRDefault="00C60205" w:rsidP="00C60205">
      <w:pPr>
        <w:rPr>
          <w:rFonts w:ascii="Arial Unicode MS" w:eastAsia="Arial Unicode MS" w:hAnsi="Arial Unicode MS" w:cs="Arial Unicode MS"/>
          <w:color w:val="000000"/>
          <w:kern w:val="0"/>
          <w:sz w:val="24"/>
          <w:szCs w:val="24"/>
          <w:lang w:eastAsia="ru-RU" w:bidi="ru-RU"/>
        </w:rPr>
      </w:pPr>
      <w:r w:rsidRPr="00C60205">
        <w:rPr>
          <w:rFonts w:ascii="Arial Unicode MS" w:eastAsia="Arial Unicode MS" w:hAnsi="Arial Unicode MS" w:cs="Arial Unicode MS"/>
          <w:color w:val="000000"/>
          <w:kern w:val="0"/>
          <w:sz w:val="24"/>
          <w:szCs w:val="24"/>
          <w:lang w:eastAsia="ru-RU" w:bidi="ru-RU"/>
        </w:rPr>
        <w:t>Работа состоит из Введения, двух глав и Заключения. Первая глава посвящена описанию семантики субъективной модальности в научном тексте. Во второй главе рассматриваются коммуникативные особенности естественно-научного дискурса и их влияние на выражение категории субъективной модальности, а также описываются средства выражения значений субъективной модальности в анализируемых текстах на разных уровнях: лексико-семантическом, синтаксическом</w:t>
      </w:r>
    </w:p>
    <w:p w:rsidR="00C60205" w:rsidRDefault="00C60205" w:rsidP="00C60205">
      <w:pPr>
        <w:rPr>
          <w:rFonts w:ascii="Arial Unicode MS" w:eastAsia="Arial Unicode MS" w:hAnsi="Arial Unicode MS" w:cs="Arial Unicode MS"/>
          <w:color w:val="000000"/>
          <w:kern w:val="0"/>
          <w:sz w:val="24"/>
          <w:szCs w:val="24"/>
          <w:lang w:eastAsia="ru-RU" w:bidi="ru-RU"/>
        </w:rPr>
      </w:pPr>
    </w:p>
    <w:p w:rsidR="00C60205" w:rsidRDefault="00C60205" w:rsidP="00C60205">
      <w:pPr>
        <w:rPr>
          <w:rFonts w:ascii="Arial Unicode MS" w:eastAsia="Arial Unicode MS" w:hAnsi="Arial Unicode MS" w:cs="Arial Unicode MS"/>
          <w:color w:val="000000"/>
          <w:kern w:val="0"/>
          <w:sz w:val="24"/>
          <w:szCs w:val="24"/>
          <w:lang w:eastAsia="ru-RU" w:bidi="ru-RU"/>
        </w:rPr>
      </w:pPr>
    </w:p>
    <w:p w:rsidR="00C60205" w:rsidRDefault="00C60205" w:rsidP="00C60205">
      <w:pPr>
        <w:rPr>
          <w:rFonts w:ascii="Arial Unicode MS" w:eastAsia="Arial Unicode MS" w:hAnsi="Arial Unicode MS" w:cs="Arial Unicode MS"/>
          <w:color w:val="000000"/>
          <w:kern w:val="0"/>
          <w:sz w:val="24"/>
          <w:szCs w:val="24"/>
          <w:lang w:eastAsia="ru-RU" w:bidi="ru-RU"/>
        </w:rPr>
      </w:pPr>
    </w:p>
    <w:p w:rsidR="00C60730" w:rsidRPr="00C60730" w:rsidRDefault="00C60730" w:rsidP="00C60730">
      <w:pPr>
        <w:tabs>
          <w:tab w:val="clear" w:pos="709"/>
        </w:tabs>
        <w:suppressAutoHyphens w:val="0"/>
        <w:spacing w:after="186" w:line="280" w:lineRule="exact"/>
        <w:ind w:left="20" w:firstLine="0"/>
        <w:jc w:val="center"/>
        <w:rPr>
          <w:rFonts w:ascii="Times New Roman" w:eastAsia="Times New Roman" w:hAnsi="Times New Roman" w:cs="Times New Roman"/>
          <w:b/>
          <w:bCs/>
          <w:kern w:val="0"/>
          <w:sz w:val="28"/>
          <w:szCs w:val="28"/>
          <w:lang w:eastAsia="ru-RU" w:bidi="ru-RU"/>
        </w:rPr>
      </w:pPr>
      <w:r w:rsidRPr="00C60730">
        <w:rPr>
          <w:rFonts w:ascii="Times New Roman" w:eastAsia="Times New Roman" w:hAnsi="Times New Roman" w:cs="Times New Roman"/>
          <w:b/>
          <w:bCs/>
          <w:color w:val="000000"/>
          <w:kern w:val="0"/>
          <w:sz w:val="28"/>
          <w:szCs w:val="28"/>
          <w:lang w:eastAsia="ru-RU" w:bidi="ru-RU"/>
        </w:rPr>
        <w:t>ЗАКЛЮЧЕНИЕ</w:t>
      </w:r>
    </w:p>
    <w:p w:rsidR="00C60730" w:rsidRPr="00C60730" w:rsidRDefault="00C60730" w:rsidP="00C60730">
      <w:pPr>
        <w:tabs>
          <w:tab w:val="clear" w:pos="709"/>
        </w:tabs>
        <w:suppressAutoHyphens w:val="0"/>
        <w:spacing w:after="0" w:line="475" w:lineRule="exact"/>
        <w:ind w:firstLine="760"/>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Особенности реализации категории субъективной модальности в научном стиле речи проявляются как на семантическом уровне, так и в выборе средств выражения. Реализация данной категории в текстах по биологии зависит от ряда экстралингвистических особенностей естественно</w:t>
      </w:r>
      <w:r w:rsidRPr="00C60730">
        <w:rPr>
          <w:rFonts w:ascii="Times New Roman" w:eastAsia="Times New Roman" w:hAnsi="Times New Roman" w:cs="Times New Roman"/>
          <w:color w:val="000000"/>
          <w:kern w:val="0"/>
          <w:sz w:val="28"/>
          <w:szCs w:val="28"/>
          <w:lang w:eastAsia="ru-RU" w:bidi="ru-RU"/>
        </w:rPr>
        <w:softHyphen/>
        <w:t>научного дискурса.</w:t>
      </w:r>
    </w:p>
    <w:p w:rsidR="00C60730" w:rsidRPr="00C60730" w:rsidRDefault="00C60730" w:rsidP="00C60730">
      <w:pPr>
        <w:tabs>
          <w:tab w:val="clear" w:pos="709"/>
        </w:tabs>
        <w:suppressAutoHyphens w:val="0"/>
        <w:spacing w:after="0" w:line="475" w:lineRule="exact"/>
        <w:ind w:firstLine="760"/>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Общая отвлеченность и обобщенность, свойственные научной речи, приводят к тому, что субъективная модальность ограничена по семантике. Семантическая структура категории субъективной модальности включает два типовых и обязательных значения: авторизации и персуазивности, а также ряд оценочных значений, образующих периферию содержательного поля категории. На ближайшей периферии находятся различные значения интеллектуальной (важность) и рациональной (эффективность, целесообразность, новизна, необходимость) оценки. Дальнюю периферию образуют значения общей оценки, сенсорной (кроме интеллектуальной) и сублимированной оценки, редкие для естественно-научного текста.</w:t>
      </w:r>
    </w:p>
    <w:p w:rsidR="00C60730" w:rsidRPr="00C60730" w:rsidRDefault="00C60730" w:rsidP="00C60730">
      <w:pPr>
        <w:tabs>
          <w:tab w:val="clear" w:pos="709"/>
        </w:tabs>
        <w:suppressAutoHyphens w:val="0"/>
        <w:spacing w:after="0" w:line="475" w:lineRule="exact"/>
        <w:ind w:firstLine="760"/>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Значения категорий авторизации и персуазивности присущи любому тексту по биологии, однако необходимость в их эксплицированном выражении возникает редко, так как предполагаются характерные для научного дискурса типичные значения данных категорий: принадлежность информации автору текста и уверенность в достоверности сообщаемого. Средства выражения персуазивности и авторизации в первую очередь исключаются из текста при компрессии в жанре тезисов.</w:t>
      </w:r>
    </w:p>
    <w:p w:rsidR="00C60730" w:rsidRPr="00C60730" w:rsidRDefault="00C60730" w:rsidP="00C60730">
      <w:pPr>
        <w:tabs>
          <w:tab w:val="clear" w:pos="709"/>
        </w:tabs>
        <w:suppressAutoHyphens w:val="0"/>
        <w:spacing w:after="0" w:line="475" w:lineRule="exact"/>
        <w:ind w:firstLine="760"/>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Выражение значений категории оценки, напротив, свойственно, хоть и в разной степени, всем без исключения текстам изучаемого дискурса.</w:t>
      </w:r>
    </w:p>
    <w:p w:rsidR="00C60730" w:rsidRPr="00C60730" w:rsidRDefault="00C60730" w:rsidP="00C60730">
      <w:pPr>
        <w:tabs>
          <w:tab w:val="clear" w:pos="709"/>
        </w:tabs>
        <w:suppressAutoHyphens w:val="0"/>
        <w:spacing w:after="0" w:line="475" w:lineRule="exact"/>
        <w:ind w:firstLine="760"/>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На функционирование субъективной модальности в текстах естественно-научного дискурса оказывают влияние следующие факторы: жанр текста и речевой жанр высказывания, тип языковой личности автора, его коммуникативная цель и отношение к адресату.</w:t>
      </w:r>
    </w:p>
    <w:p w:rsidR="00C60730" w:rsidRPr="00C60730" w:rsidRDefault="00C60730" w:rsidP="00C60730">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Данные факторы по-разному отражаются на выражении различных значений данной категории. На функционировании категории персуазивности отражается, в первую очередь, тема высказывания - показатели неуверенности появляются в тексте при сообщении о недоступных наблюдению причинах явлений. Показатели высокой степени уверенности выполняют воздействующую функцию, они присущи текстам разных жанров, но отличающимся более высоким общим уровнем субъективной модальности, и зависят от особенностей языковой личности автора.</w:t>
      </w:r>
    </w:p>
    <w:p w:rsidR="00C60730" w:rsidRPr="00C60730" w:rsidRDefault="00C60730" w:rsidP="00C60730">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Эксплицитное выражение категории авторизации характерно для текстов конкретного речевого жанра - теоретических критических анализов наличного знания (в текстах учебника, обзорной статьи).</w:t>
      </w:r>
    </w:p>
    <w:p w:rsidR="00C60730" w:rsidRPr="00C60730" w:rsidRDefault="00C60730" w:rsidP="00C60730">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Для функционирования субъективной модальности в текстах с четко выраженной стандартной структурой имеет значение и композиционный элемент текста:</w:t>
      </w:r>
    </w:p>
    <w:p w:rsidR="00C60730" w:rsidRPr="00C60730" w:rsidRDefault="00C60730" w:rsidP="00C60730">
      <w:pPr>
        <w:numPr>
          <w:ilvl w:val="0"/>
          <w:numId w:val="48"/>
        </w:numPr>
        <w:tabs>
          <w:tab w:val="clear" w:pos="709"/>
          <w:tab w:val="left" w:pos="1011"/>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для академической монографии самой насыщенной средствами выражения субъективной модальности частью является введение, для статьи это вводная часть и описание основных результатов исследования и его обсуждения;</w:t>
      </w:r>
    </w:p>
    <w:p w:rsidR="00C60730" w:rsidRPr="00C60730" w:rsidRDefault="00C60730" w:rsidP="00C60730">
      <w:pPr>
        <w:numPr>
          <w:ilvl w:val="0"/>
          <w:numId w:val="48"/>
        </w:numPr>
        <w:tabs>
          <w:tab w:val="clear" w:pos="709"/>
          <w:tab w:val="left" w:pos="1011"/>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в тексте статьи выделяется составная часть «Материал и методика», в которой средства выражения субъективно-модальных значений отсутствуют;</w:t>
      </w:r>
    </w:p>
    <w:p w:rsidR="00C60730" w:rsidRPr="00C60730" w:rsidRDefault="00C60730" w:rsidP="00C60730">
      <w:pPr>
        <w:numPr>
          <w:ilvl w:val="0"/>
          <w:numId w:val="48"/>
        </w:numPr>
        <w:tabs>
          <w:tab w:val="clear" w:pos="709"/>
          <w:tab w:val="left" w:pos="1011"/>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 xml:space="preserve">текст автореферата содержит составные части, направленные, в первую очередь, на оценку; это подразделы </w:t>
      </w:r>
      <w:r w:rsidRPr="00C60730">
        <w:rPr>
          <w:rFonts w:ascii="Times New Roman" w:eastAsia="Times New Roman" w:hAnsi="Times New Roman" w:cs="Times New Roman"/>
          <w:i/>
          <w:iCs/>
          <w:color w:val="000000"/>
          <w:kern w:val="0"/>
          <w:sz w:val="28"/>
          <w:szCs w:val="28"/>
          <w:shd w:val="clear" w:color="auto" w:fill="FFFFFF"/>
          <w:lang w:eastAsia="ru-RU" w:bidi="ru-RU"/>
        </w:rPr>
        <w:t>Научная новизна</w:t>
      </w:r>
      <w:r w:rsidRPr="00C60730">
        <w:rPr>
          <w:rFonts w:ascii="Times New Roman" w:eastAsia="Times New Roman" w:hAnsi="Times New Roman" w:cs="Times New Roman"/>
          <w:color w:val="000000"/>
          <w:kern w:val="0"/>
          <w:sz w:val="28"/>
          <w:szCs w:val="28"/>
          <w:lang w:eastAsia="ru-RU" w:bidi="ru-RU"/>
        </w:rPr>
        <w:t xml:space="preserve"> и </w:t>
      </w:r>
      <w:r w:rsidRPr="00C60730">
        <w:rPr>
          <w:rFonts w:ascii="Times New Roman" w:eastAsia="Times New Roman" w:hAnsi="Times New Roman" w:cs="Times New Roman"/>
          <w:i/>
          <w:iCs/>
          <w:color w:val="000000"/>
          <w:kern w:val="0"/>
          <w:sz w:val="28"/>
          <w:szCs w:val="28"/>
          <w:shd w:val="clear" w:color="auto" w:fill="FFFFFF"/>
          <w:lang w:eastAsia="ru-RU" w:bidi="ru-RU"/>
        </w:rPr>
        <w:t>Практическая значимость</w:t>
      </w:r>
      <w:r w:rsidRPr="00C60730">
        <w:rPr>
          <w:rFonts w:ascii="Times New Roman" w:eastAsia="Times New Roman" w:hAnsi="Times New Roman" w:cs="Times New Roman"/>
          <w:color w:val="000000"/>
          <w:kern w:val="0"/>
          <w:sz w:val="28"/>
          <w:szCs w:val="28"/>
          <w:lang w:eastAsia="ru-RU" w:bidi="ru-RU"/>
        </w:rPr>
        <w:t xml:space="preserve"> во Введении, раздел </w:t>
      </w:r>
      <w:r w:rsidRPr="00C60730">
        <w:rPr>
          <w:rFonts w:ascii="Times New Roman" w:eastAsia="Times New Roman" w:hAnsi="Times New Roman" w:cs="Times New Roman"/>
          <w:i/>
          <w:iCs/>
          <w:color w:val="000000"/>
          <w:kern w:val="0"/>
          <w:sz w:val="28"/>
          <w:szCs w:val="28"/>
          <w:shd w:val="clear" w:color="auto" w:fill="FFFFFF"/>
          <w:lang w:eastAsia="ru-RU" w:bidi="ru-RU"/>
        </w:rPr>
        <w:t>Выводы.</w:t>
      </w:r>
    </w:p>
    <w:p w:rsidR="00C60730" w:rsidRPr="00C60730" w:rsidRDefault="00C60730" w:rsidP="00C60730">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Коммуникативное намерение воздействовать на адресата проявляется в текстах по-разному, в зависимости от социального статуса адресата по отношению к автору:</w:t>
      </w:r>
    </w:p>
    <w:p w:rsidR="00C60730" w:rsidRPr="00C60730" w:rsidRDefault="00C60730" w:rsidP="00C60730">
      <w:pPr>
        <w:numPr>
          <w:ilvl w:val="0"/>
          <w:numId w:val="48"/>
        </w:numPr>
        <w:tabs>
          <w:tab w:val="clear" w:pos="709"/>
          <w:tab w:val="left" w:pos="994"/>
        </w:tabs>
        <w:suppressAutoHyphens w:val="0"/>
        <w:spacing w:after="0" w:line="475" w:lineRule="exact"/>
        <w:ind w:firstLine="760"/>
        <w:jc w:val="left"/>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для статьи характерны равные отношения автора и адресата - обычно специалистов в соответствующей области знания, поэтому основным средством воздействия является оценка выбранных объектов, методов исследования и полученных результатов;</w:t>
      </w:r>
    </w:p>
    <w:p w:rsidR="00C60730" w:rsidRPr="00C60730" w:rsidRDefault="00C60730" w:rsidP="00C60730">
      <w:pPr>
        <w:numPr>
          <w:ilvl w:val="0"/>
          <w:numId w:val="48"/>
        </w:numPr>
        <w:tabs>
          <w:tab w:val="clear" w:pos="709"/>
          <w:tab w:val="left" w:pos="994"/>
        </w:tabs>
        <w:suppressAutoHyphens w:val="0"/>
        <w:spacing w:after="0" w:line="475" w:lineRule="exact"/>
        <w:ind w:firstLine="760"/>
        <w:jc w:val="left"/>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в тексте учебника возможно появление некоторых диалогических средств авторизации (различных форм повелительного наклонения), что связано с более высоким статусом автора (учителя) по отношению к адресату;</w:t>
      </w:r>
    </w:p>
    <w:p w:rsidR="00C60730" w:rsidRPr="00C60730" w:rsidRDefault="00C60730" w:rsidP="00C60730">
      <w:pPr>
        <w:numPr>
          <w:ilvl w:val="0"/>
          <w:numId w:val="48"/>
        </w:numPr>
        <w:tabs>
          <w:tab w:val="clear" w:pos="709"/>
          <w:tab w:val="left" w:pos="1133"/>
        </w:tabs>
        <w:suppressAutoHyphens w:val="0"/>
        <w:spacing w:after="0" w:line="475" w:lineRule="exact"/>
        <w:ind w:firstLine="760"/>
        <w:jc w:val="left"/>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для текстов, автором которых является языковая личность академического типа - ученый с весьма высоким статусом в науке, характерно максимально широкое использование средств воздействия, среди которых возможно обращение, вопросно-ответные конструкции, разного рода оценки (помимо интеллектуальных и рациональных оценок в таких текстах встречаются примеры эмоциональной оценки).</w:t>
      </w:r>
    </w:p>
    <w:p w:rsidR="00C60730" w:rsidRPr="00C60730" w:rsidRDefault="00C60730" w:rsidP="00C60730">
      <w:pPr>
        <w:tabs>
          <w:tab w:val="clear" w:pos="709"/>
        </w:tabs>
        <w:suppressAutoHyphens w:val="0"/>
        <w:spacing w:after="0" w:line="475" w:lineRule="exact"/>
        <w:ind w:firstLine="760"/>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Анализ функционирования субъективной модальности может служить подтверждением существования двух типов языковой личности. Данные диссертационного исследования показали, что так называемый академический язык (примером которого служить язык текстов Н.П. Бехтеревой) отличается особым богатством значений субъективной модальности и средств их выражения, в то время как стандартная языковая личность ученого-биолога, как правило, строит свою речевую деятельность в соответствии с требованиями научного стиля речи.</w:t>
      </w:r>
    </w:p>
    <w:p w:rsidR="00C60730" w:rsidRPr="00C60730" w:rsidRDefault="00C60730" w:rsidP="00C60730">
      <w:pPr>
        <w:tabs>
          <w:tab w:val="clear" w:pos="709"/>
        </w:tabs>
        <w:suppressAutoHyphens w:val="0"/>
        <w:spacing w:after="0" w:line="475" w:lineRule="exact"/>
        <w:ind w:firstLine="760"/>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Основным способом выражения субъективно-модальных значений в стандартном тексте по биологии является использование лексических средств, которые выражают указанные значения субъективной модальности, а также экспрессию (лексические усилители), а кроме того, создают общий субъективно-модальный «фон» (местоимения первого лица). К ним примыкают и другие средства: использование клише и устойчивых выражений, а также графические средства выделения информации.</w:t>
      </w:r>
    </w:p>
    <w:p w:rsidR="00C60730" w:rsidRPr="00C60730" w:rsidRDefault="00C60730" w:rsidP="00C60730">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Значения субъективной модальности создают рамку для основного содержания высказывания. Для текстов по биологии характерно тесное взаимодействие этой рамки с основным содержанием высказывания при помощи определенных предикатов: она включает его в свой состав или, напротив, включается в основное содержание.</w:t>
      </w:r>
    </w:p>
    <w:p w:rsidR="00C60730" w:rsidRPr="00C60730" w:rsidRDefault="00C60730" w:rsidP="00C60730">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Таким образом, своеобразие функционирования субъективной модальности в текстах естественно-научного дискурса обусловливается целым комплексом коммуникативных параметров:</w:t>
      </w:r>
    </w:p>
    <w:p w:rsidR="00C60730" w:rsidRPr="00C60730" w:rsidRDefault="00C60730" w:rsidP="00C60730">
      <w:pPr>
        <w:numPr>
          <w:ilvl w:val="0"/>
          <w:numId w:val="48"/>
        </w:numPr>
        <w:tabs>
          <w:tab w:val="clear" w:pos="709"/>
          <w:tab w:val="left" w:pos="101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жанровым составом данного дискурса (что подразумевает также такие факторы, как формирующие отдельный жанр предмет, коммуникативная установка и композиция);</w:t>
      </w:r>
    </w:p>
    <w:p w:rsidR="00C60730" w:rsidRPr="00C60730" w:rsidRDefault="00C60730" w:rsidP="00C60730">
      <w:pPr>
        <w:numPr>
          <w:ilvl w:val="0"/>
          <w:numId w:val="48"/>
        </w:numPr>
        <w:tabs>
          <w:tab w:val="clear" w:pos="709"/>
          <w:tab w:val="left" w:pos="101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C60730">
        <w:rPr>
          <w:rFonts w:ascii="Times New Roman" w:eastAsia="Times New Roman" w:hAnsi="Times New Roman" w:cs="Times New Roman"/>
          <w:color w:val="000000"/>
          <w:kern w:val="0"/>
          <w:sz w:val="28"/>
          <w:szCs w:val="28"/>
          <w:lang w:eastAsia="ru-RU" w:bidi="ru-RU"/>
        </w:rPr>
        <w:t>языковой личностью ученого-биолога (его ценностями и научной этикой, прежде всего).</w:t>
      </w:r>
    </w:p>
    <w:p w:rsidR="00C60730" w:rsidRPr="00C60730" w:rsidRDefault="00C60730" w:rsidP="00C60730">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sectPr w:rsidR="00C60730" w:rsidRPr="00C60730">
          <w:type w:val="continuous"/>
          <w:pgSz w:w="11900" w:h="16840"/>
          <w:pgMar w:top="1500" w:right="781" w:bottom="1572" w:left="1696" w:header="0" w:footer="3" w:gutter="0"/>
          <w:cols w:space="720"/>
          <w:noEndnote/>
          <w:docGrid w:linePitch="360"/>
        </w:sectPr>
      </w:pPr>
      <w:r w:rsidRPr="00C60730">
        <w:rPr>
          <w:rFonts w:ascii="Times New Roman" w:eastAsia="Times New Roman" w:hAnsi="Times New Roman" w:cs="Times New Roman"/>
          <w:color w:val="000000"/>
          <w:kern w:val="0"/>
          <w:sz w:val="28"/>
          <w:szCs w:val="28"/>
          <w:lang w:eastAsia="ru-RU" w:bidi="ru-RU"/>
        </w:rPr>
        <w:t>Коммуникативные параметры формируют не только общие для всех текстов данного дискурса особенности функционирования категории субъективной модальности, но и обуславливают индивидуальные особенности каждого типа текстов внутри естественно-научного дискурса.</w:t>
      </w:r>
    </w:p>
    <w:p w:rsidR="00C60205" w:rsidRPr="00C60205" w:rsidRDefault="00C60205" w:rsidP="00C60205"/>
    <w:sectPr w:rsidR="00C60205" w:rsidRPr="00C60205"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205" w:rsidRDefault="00C60205">
      <w:pPr>
        <w:spacing w:after="0" w:line="240" w:lineRule="auto"/>
      </w:pPr>
      <w:r>
        <w:separator/>
      </w:r>
    </w:p>
  </w:endnote>
  <w:endnote w:type="continuationSeparator" w:id="0">
    <w:p w:rsidR="00C60205" w:rsidRDefault="00C60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60205" w:rsidRDefault="00C6020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60205" w:rsidRDefault="00C60205">
                <w:pPr>
                  <w:spacing w:line="240" w:lineRule="auto"/>
                </w:pPr>
                <w:fldSimple w:instr=" PAGE \* MERGEFORMAT ">
                  <w:r w:rsidR="00C60730" w:rsidRPr="00C60730">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205" w:rsidRDefault="00C60205"/>
    <w:p w:rsidR="00C60205" w:rsidRDefault="00C60205"/>
    <w:p w:rsidR="00C60205" w:rsidRDefault="00C60205"/>
    <w:p w:rsidR="00C60205" w:rsidRDefault="00C60205"/>
    <w:p w:rsidR="00C60205" w:rsidRDefault="00C60205"/>
    <w:p w:rsidR="00C60205" w:rsidRDefault="00C60205"/>
    <w:p w:rsidR="00C60205" w:rsidRDefault="00C60205">
      <w:pPr>
        <w:rPr>
          <w:sz w:val="2"/>
          <w:szCs w:val="2"/>
        </w:rPr>
      </w:pPr>
      <w:r w:rsidRPr="00E440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60205" w:rsidRDefault="00C60205">
                  <w:pPr>
                    <w:spacing w:line="240" w:lineRule="auto"/>
                  </w:pPr>
                  <w:fldSimple w:instr=" PAGE \* MERGEFORMAT ">
                    <w:r w:rsidRPr="004F4EC5">
                      <w:rPr>
                        <w:rStyle w:val="afffff9"/>
                        <w:b w:val="0"/>
                        <w:bCs w:val="0"/>
                        <w:noProof/>
                      </w:rPr>
                      <w:t>15</w:t>
                    </w:r>
                  </w:fldSimple>
                </w:p>
              </w:txbxContent>
            </v:textbox>
            <w10:wrap anchorx="page" anchory="page"/>
          </v:shape>
        </w:pict>
      </w:r>
    </w:p>
    <w:p w:rsidR="00C60205" w:rsidRDefault="00C60205"/>
    <w:p w:rsidR="00C60205" w:rsidRDefault="00C60205"/>
    <w:p w:rsidR="00C60205" w:rsidRDefault="00C60205">
      <w:pPr>
        <w:rPr>
          <w:sz w:val="2"/>
          <w:szCs w:val="2"/>
        </w:rPr>
      </w:pPr>
      <w:r w:rsidRPr="00E440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60205" w:rsidRDefault="00C60205"/>
                <w:p w:rsidR="00C60205" w:rsidRDefault="00C60205">
                  <w:pPr>
                    <w:pStyle w:val="1ffffff7"/>
                    <w:spacing w:line="240" w:lineRule="auto"/>
                  </w:pPr>
                  <w:fldSimple w:instr=" PAGE \* MERGEFORMAT ">
                    <w:r w:rsidRPr="004F4EC5">
                      <w:rPr>
                        <w:rStyle w:val="3b"/>
                        <w:noProof/>
                      </w:rPr>
                      <w:t>15</w:t>
                    </w:r>
                  </w:fldSimple>
                </w:p>
              </w:txbxContent>
            </v:textbox>
            <w10:wrap anchorx="page" anchory="page"/>
          </v:shape>
        </w:pict>
      </w:r>
    </w:p>
    <w:p w:rsidR="00C60205" w:rsidRDefault="00C60205"/>
    <w:p w:rsidR="00C60205" w:rsidRDefault="00C60205">
      <w:pPr>
        <w:rPr>
          <w:sz w:val="2"/>
          <w:szCs w:val="2"/>
        </w:rPr>
      </w:pPr>
    </w:p>
    <w:p w:rsidR="00C60205" w:rsidRDefault="00C60205"/>
    <w:p w:rsidR="00C60205" w:rsidRDefault="00C60205">
      <w:pPr>
        <w:spacing w:after="0" w:line="240" w:lineRule="auto"/>
      </w:pPr>
    </w:p>
  </w:footnote>
  <w:footnote w:type="continuationSeparator" w:id="0">
    <w:p w:rsidR="00C60205" w:rsidRDefault="00C60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 w:rsidR="00C60205" w:rsidRDefault="00C6020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Pr="005856C0" w:rsidRDefault="00C602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4"/>
    <w:multiLevelType w:val="hybridMultilevel"/>
    <w:tmpl w:val="4C9B090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A"/>
    <w:multiLevelType w:val="hybridMultilevel"/>
    <w:tmpl w:val="0C058DF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9B"/>
    <w:multiLevelType w:val="hybridMultilevel"/>
    <w:tmpl w:val="0CBE5B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9C"/>
    <w:multiLevelType w:val="hybridMultilevel"/>
    <w:tmpl w:val="3102BBE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6">
    <w:nsid w:val="0000009E"/>
    <w:multiLevelType w:val="hybridMultilevel"/>
    <w:tmpl w:val="541C815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0"/>
    <w:multiLevelType w:val="hybridMultilevel"/>
    <w:tmpl w:val="10DB9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2"/>
    <w:multiLevelType w:val="hybridMultilevel"/>
    <w:tmpl w:val="06D68AB2"/>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2">
    <w:nsid w:val="000000A4"/>
    <w:multiLevelType w:val="hybridMultilevel"/>
    <w:tmpl w:val="63F37E84"/>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16FF0"/>
    <w:multiLevelType w:val="multilevel"/>
    <w:tmpl w:val="3EA00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7">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9">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0">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2">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C4650DD"/>
    <w:multiLevelType w:val="multilevel"/>
    <w:tmpl w:val="D9AAC6E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D8359A"/>
    <w:multiLevelType w:val="multilevel"/>
    <w:tmpl w:val="34DEA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21C4207"/>
    <w:multiLevelType w:val="multilevel"/>
    <w:tmpl w:val="AABA4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FA06D3"/>
    <w:multiLevelType w:val="multilevel"/>
    <w:tmpl w:val="D4AEAD50"/>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8B72247"/>
    <w:multiLevelType w:val="multilevel"/>
    <w:tmpl w:val="FFFFFFFF"/>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5">
    <w:nsid w:val="2F3535A6"/>
    <w:multiLevelType w:val="multilevel"/>
    <w:tmpl w:val="A1860B0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FC02763"/>
    <w:multiLevelType w:val="multilevel"/>
    <w:tmpl w:val="FFFFFFFF"/>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7">
    <w:nsid w:val="2FEE0215"/>
    <w:multiLevelType w:val="multilevel"/>
    <w:tmpl w:val="2EA868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1037FBE"/>
    <w:multiLevelType w:val="multilevel"/>
    <w:tmpl w:val="E4121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1280BB1"/>
    <w:multiLevelType w:val="multilevel"/>
    <w:tmpl w:val="FFFFFFFF"/>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0">
    <w:nsid w:val="31A53FFB"/>
    <w:multiLevelType w:val="hybridMultilevel"/>
    <w:tmpl w:val="4EA2F58C"/>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1">
    <w:nsid w:val="31AC40CF"/>
    <w:multiLevelType w:val="multilevel"/>
    <w:tmpl w:val="011CF1A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2826A1A"/>
    <w:multiLevelType w:val="multilevel"/>
    <w:tmpl w:val="FFFFFFFF"/>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3">
    <w:nsid w:val="33F57C1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4">
    <w:nsid w:val="3A0C2F10"/>
    <w:multiLevelType w:val="multilevel"/>
    <w:tmpl w:val="4442283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BFA31B5"/>
    <w:multiLevelType w:val="multilevel"/>
    <w:tmpl w:val="FFFFFFFF"/>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6">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07">
    <w:nsid w:val="459E706B"/>
    <w:multiLevelType w:val="multilevel"/>
    <w:tmpl w:val="08F024BA"/>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F040B0"/>
    <w:multiLevelType w:val="multilevel"/>
    <w:tmpl w:val="B90A3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BDB6273"/>
    <w:multiLevelType w:val="multilevel"/>
    <w:tmpl w:val="269479E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C644DEE"/>
    <w:multiLevelType w:val="multilevel"/>
    <w:tmpl w:val="FFFFFFFF"/>
    <w:lvl w:ilvl="0">
      <w:start w:val="2"/>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nsid w:val="4DFA2F58"/>
    <w:multiLevelType w:val="multilevel"/>
    <w:tmpl w:val="FD06714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DF69F7"/>
    <w:multiLevelType w:val="multilevel"/>
    <w:tmpl w:val="C810C7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7A6462B"/>
    <w:multiLevelType w:val="hybridMultilevel"/>
    <w:tmpl w:val="6B0C0C82"/>
    <w:lvl w:ilvl="0" w:tplc="2FE60B86">
      <w:start w:val="1"/>
      <w:numFmt w:val="decimal"/>
      <w:lvlText w:val="%1."/>
      <w:lvlJc w:val="left"/>
      <w:pPr>
        <w:ind w:left="214" w:hanging="280"/>
      </w:pPr>
      <w:rPr>
        <w:rFonts w:ascii="Times New Roman" w:eastAsia="Times New Roman" w:hAnsi="Times New Roman" w:cs="Times New Roman" w:hint="default"/>
        <w:spacing w:val="-1"/>
        <w:w w:val="100"/>
        <w:sz w:val="28"/>
        <w:szCs w:val="28"/>
        <w:lang w:val="uk-UA" w:eastAsia="en-US" w:bidi="ar-SA"/>
      </w:rPr>
    </w:lvl>
    <w:lvl w:ilvl="1" w:tplc="8EC6C2A6">
      <w:numFmt w:val="bullet"/>
      <w:lvlText w:val="•"/>
      <w:lvlJc w:val="left"/>
      <w:pPr>
        <w:ind w:left="1262" w:hanging="280"/>
      </w:pPr>
      <w:rPr>
        <w:rFonts w:hint="default"/>
        <w:lang w:val="uk-UA" w:eastAsia="en-US" w:bidi="ar-SA"/>
      </w:rPr>
    </w:lvl>
    <w:lvl w:ilvl="2" w:tplc="D6F4CB48">
      <w:numFmt w:val="bullet"/>
      <w:lvlText w:val="•"/>
      <w:lvlJc w:val="left"/>
      <w:pPr>
        <w:ind w:left="2305" w:hanging="280"/>
      </w:pPr>
      <w:rPr>
        <w:rFonts w:hint="default"/>
        <w:lang w:val="uk-UA" w:eastAsia="en-US" w:bidi="ar-SA"/>
      </w:rPr>
    </w:lvl>
    <w:lvl w:ilvl="3" w:tplc="22162914">
      <w:numFmt w:val="bullet"/>
      <w:lvlText w:val="•"/>
      <w:lvlJc w:val="left"/>
      <w:pPr>
        <w:ind w:left="3347" w:hanging="280"/>
      </w:pPr>
      <w:rPr>
        <w:rFonts w:hint="default"/>
        <w:lang w:val="uk-UA" w:eastAsia="en-US" w:bidi="ar-SA"/>
      </w:rPr>
    </w:lvl>
    <w:lvl w:ilvl="4" w:tplc="43D0F9B0">
      <w:numFmt w:val="bullet"/>
      <w:lvlText w:val="•"/>
      <w:lvlJc w:val="left"/>
      <w:pPr>
        <w:ind w:left="4390" w:hanging="280"/>
      </w:pPr>
      <w:rPr>
        <w:rFonts w:hint="default"/>
        <w:lang w:val="uk-UA" w:eastAsia="en-US" w:bidi="ar-SA"/>
      </w:rPr>
    </w:lvl>
    <w:lvl w:ilvl="5" w:tplc="575CFF2A">
      <w:numFmt w:val="bullet"/>
      <w:lvlText w:val="•"/>
      <w:lvlJc w:val="left"/>
      <w:pPr>
        <w:ind w:left="5433" w:hanging="280"/>
      </w:pPr>
      <w:rPr>
        <w:rFonts w:hint="default"/>
        <w:lang w:val="uk-UA" w:eastAsia="en-US" w:bidi="ar-SA"/>
      </w:rPr>
    </w:lvl>
    <w:lvl w:ilvl="6" w:tplc="78D041E0">
      <w:numFmt w:val="bullet"/>
      <w:lvlText w:val="•"/>
      <w:lvlJc w:val="left"/>
      <w:pPr>
        <w:ind w:left="6475" w:hanging="280"/>
      </w:pPr>
      <w:rPr>
        <w:rFonts w:hint="default"/>
        <w:lang w:val="uk-UA" w:eastAsia="en-US" w:bidi="ar-SA"/>
      </w:rPr>
    </w:lvl>
    <w:lvl w:ilvl="7" w:tplc="B936E8E4">
      <w:numFmt w:val="bullet"/>
      <w:lvlText w:val="•"/>
      <w:lvlJc w:val="left"/>
      <w:pPr>
        <w:ind w:left="7518" w:hanging="280"/>
      </w:pPr>
      <w:rPr>
        <w:rFonts w:hint="default"/>
        <w:lang w:val="uk-UA" w:eastAsia="en-US" w:bidi="ar-SA"/>
      </w:rPr>
    </w:lvl>
    <w:lvl w:ilvl="8" w:tplc="329276D2">
      <w:numFmt w:val="bullet"/>
      <w:lvlText w:val="•"/>
      <w:lvlJc w:val="left"/>
      <w:pPr>
        <w:ind w:left="8560" w:hanging="280"/>
      </w:pPr>
      <w:rPr>
        <w:rFonts w:hint="default"/>
        <w:lang w:val="uk-UA" w:eastAsia="en-US" w:bidi="ar-SA"/>
      </w:rPr>
    </w:lvl>
  </w:abstractNum>
  <w:abstractNum w:abstractNumId="114">
    <w:nsid w:val="584061E7"/>
    <w:multiLevelType w:val="hybridMultilevel"/>
    <w:tmpl w:val="69C4E55A"/>
    <w:lvl w:ilvl="0" w:tplc="2FE60B86">
      <w:start w:val="1"/>
      <w:numFmt w:val="decimal"/>
      <w:lvlText w:val="%1."/>
      <w:lvlJc w:val="left"/>
      <w:pPr>
        <w:ind w:left="214" w:hanging="280"/>
      </w:pPr>
      <w:rPr>
        <w:rFonts w:ascii="Times New Roman" w:eastAsia="Times New Roman" w:hAnsi="Times New Roman" w:cs="Times New Roman" w:hint="default"/>
        <w:spacing w:val="-1"/>
        <w:w w:val="100"/>
        <w:sz w:val="28"/>
        <w:szCs w:val="28"/>
        <w:lang w:val="uk-UA" w:eastAsia="en-US" w:bidi="ar-SA"/>
      </w:rPr>
    </w:lvl>
    <w:lvl w:ilvl="1" w:tplc="8EC6C2A6">
      <w:numFmt w:val="bullet"/>
      <w:lvlText w:val="•"/>
      <w:lvlJc w:val="left"/>
      <w:pPr>
        <w:ind w:left="1262" w:hanging="280"/>
      </w:pPr>
      <w:rPr>
        <w:rFonts w:hint="default"/>
        <w:lang w:val="uk-UA" w:eastAsia="en-US" w:bidi="ar-SA"/>
      </w:rPr>
    </w:lvl>
    <w:lvl w:ilvl="2" w:tplc="D6F4CB48">
      <w:numFmt w:val="bullet"/>
      <w:lvlText w:val="•"/>
      <w:lvlJc w:val="left"/>
      <w:pPr>
        <w:ind w:left="2305" w:hanging="280"/>
      </w:pPr>
      <w:rPr>
        <w:rFonts w:hint="default"/>
        <w:lang w:val="uk-UA" w:eastAsia="en-US" w:bidi="ar-SA"/>
      </w:rPr>
    </w:lvl>
    <w:lvl w:ilvl="3" w:tplc="22162914">
      <w:numFmt w:val="bullet"/>
      <w:lvlText w:val="•"/>
      <w:lvlJc w:val="left"/>
      <w:pPr>
        <w:ind w:left="3347" w:hanging="280"/>
      </w:pPr>
      <w:rPr>
        <w:rFonts w:hint="default"/>
        <w:lang w:val="uk-UA" w:eastAsia="en-US" w:bidi="ar-SA"/>
      </w:rPr>
    </w:lvl>
    <w:lvl w:ilvl="4" w:tplc="43D0F9B0">
      <w:numFmt w:val="bullet"/>
      <w:lvlText w:val="•"/>
      <w:lvlJc w:val="left"/>
      <w:pPr>
        <w:ind w:left="4390" w:hanging="280"/>
      </w:pPr>
      <w:rPr>
        <w:rFonts w:hint="default"/>
        <w:lang w:val="uk-UA" w:eastAsia="en-US" w:bidi="ar-SA"/>
      </w:rPr>
    </w:lvl>
    <w:lvl w:ilvl="5" w:tplc="575CFF2A">
      <w:numFmt w:val="bullet"/>
      <w:lvlText w:val="•"/>
      <w:lvlJc w:val="left"/>
      <w:pPr>
        <w:ind w:left="5433" w:hanging="280"/>
      </w:pPr>
      <w:rPr>
        <w:rFonts w:hint="default"/>
        <w:lang w:val="uk-UA" w:eastAsia="en-US" w:bidi="ar-SA"/>
      </w:rPr>
    </w:lvl>
    <w:lvl w:ilvl="6" w:tplc="78D041E0">
      <w:numFmt w:val="bullet"/>
      <w:lvlText w:val="•"/>
      <w:lvlJc w:val="left"/>
      <w:pPr>
        <w:ind w:left="6475" w:hanging="280"/>
      </w:pPr>
      <w:rPr>
        <w:rFonts w:hint="default"/>
        <w:lang w:val="uk-UA" w:eastAsia="en-US" w:bidi="ar-SA"/>
      </w:rPr>
    </w:lvl>
    <w:lvl w:ilvl="7" w:tplc="B936E8E4">
      <w:numFmt w:val="bullet"/>
      <w:lvlText w:val="•"/>
      <w:lvlJc w:val="left"/>
      <w:pPr>
        <w:ind w:left="7518" w:hanging="280"/>
      </w:pPr>
      <w:rPr>
        <w:rFonts w:hint="default"/>
        <w:lang w:val="uk-UA" w:eastAsia="en-US" w:bidi="ar-SA"/>
      </w:rPr>
    </w:lvl>
    <w:lvl w:ilvl="8" w:tplc="329276D2">
      <w:numFmt w:val="bullet"/>
      <w:lvlText w:val="•"/>
      <w:lvlJc w:val="left"/>
      <w:pPr>
        <w:ind w:left="8560" w:hanging="280"/>
      </w:pPr>
      <w:rPr>
        <w:rFonts w:hint="default"/>
        <w:lang w:val="uk-UA" w:eastAsia="en-US" w:bidi="ar-SA"/>
      </w:rPr>
    </w:lvl>
  </w:abstractNum>
  <w:abstractNum w:abstractNumId="115">
    <w:nsid w:val="5A7A3632"/>
    <w:multiLevelType w:val="multilevel"/>
    <w:tmpl w:val="BE86A8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DDC59C0"/>
    <w:multiLevelType w:val="multilevel"/>
    <w:tmpl w:val="E58A664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8">
    <w:nsid w:val="7B635B3E"/>
    <w:multiLevelType w:val="multilevel"/>
    <w:tmpl w:val="297620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C7D084B"/>
    <w:multiLevelType w:val="multilevel"/>
    <w:tmpl w:val="CDE8F87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D335B2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75"/>
  </w:num>
  <w:num w:numId="8">
    <w:abstractNumId w:val="98"/>
  </w:num>
  <w:num w:numId="9">
    <w:abstractNumId w:val="112"/>
  </w:num>
  <w:num w:numId="10">
    <w:abstractNumId w:val="119"/>
  </w:num>
  <w:num w:numId="11">
    <w:abstractNumId w:val="100"/>
  </w:num>
  <w:num w:numId="12">
    <w:abstractNumId w:val="114"/>
  </w:num>
  <w:num w:numId="13">
    <w:abstractNumId w:val="113"/>
  </w:num>
  <w:num w:numId="14">
    <w:abstractNumId w:val="5"/>
  </w:num>
  <w:num w:numId="15">
    <w:abstractNumId w:val="52"/>
  </w:num>
  <w:num w:numId="16">
    <w:abstractNumId w:val="53"/>
  </w:num>
  <w:num w:numId="17">
    <w:abstractNumId w:val="54"/>
  </w:num>
  <w:num w:numId="18">
    <w:abstractNumId w:val="55"/>
  </w:num>
  <w:num w:numId="19">
    <w:abstractNumId w:val="56"/>
  </w:num>
  <w:num w:numId="20">
    <w:abstractNumId w:val="57"/>
  </w:num>
  <w:num w:numId="21">
    <w:abstractNumId w:val="58"/>
  </w:num>
  <w:num w:numId="22">
    <w:abstractNumId w:val="59"/>
  </w:num>
  <w:num w:numId="23">
    <w:abstractNumId w:val="60"/>
  </w:num>
  <w:num w:numId="24">
    <w:abstractNumId w:val="61"/>
  </w:num>
  <w:num w:numId="25">
    <w:abstractNumId w:val="62"/>
  </w:num>
  <w:num w:numId="26">
    <w:abstractNumId w:val="63"/>
  </w:num>
  <w:num w:numId="27">
    <w:abstractNumId w:val="95"/>
  </w:num>
  <w:num w:numId="28">
    <w:abstractNumId w:val="90"/>
  </w:num>
  <w:num w:numId="29">
    <w:abstractNumId w:val="115"/>
  </w:num>
  <w:num w:numId="30">
    <w:abstractNumId w:val="105"/>
  </w:num>
  <w:num w:numId="31">
    <w:abstractNumId w:val="94"/>
  </w:num>
  <w:num w:numId="32">
    <w:abstractNumId w:val="99"/>
  </w:num>
  <w:num w:numId="33">
    <w:abstractNumId w:val="102"/>
  </w:num>
  <w:num w:numId="34">
    <w:abstractNumId w:val="96"/>
  </w:num>
  <w:num w:numId="35">
    <w:abstractNumId w:val="110"/>
  </w:num>
  <w:num w:numId="36">
    <w:abstractNumId w:val="120"/>
  </w:num>
  <w:num w:numId="37">
    <w:abstractNumId w:val="103"/>
  </w:num>
  <w:num w:numId="38">
    <w:abstractNumId w:val="111"/>
  </w:num>
  <w:num w:numId="39">
    <w:abstractNumId w:val="116"/>
  </w:num>
  <w:num w:numId="40">
    <w:abstractNumId w:val="109"/>
  </w:num>
  <w:num w:numId="41">
    <w:abstractNumId w:val="101"/>
  </w:num>
  <w:num w:numId="42">
    <w:abstractNumId w:val="104"/>
  </w:num>
  <w:num w:numId="43">
    <w:abstractNumId w:val="89"/>
  </w:num>
  <w:num w:numId="44">
    <w:abstractNumId w:val="93"/>
  </w:num>
  <w:num w:numId="45">
    <w:abstractNumId w:val="107"/>
  </w:num>
  <w:num w:numId="46">
    <w:abstractNumId w:val="92"/>
  </w:num>
  <w:num w:numId="47">
    <w:abstractNumId w:val="118"/>
  </w:num>
  <w:num w:numId="48">
    <w:abstractNumId w:val="10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4B632-1EBD-44DC-B098-05A934B7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3068</Words>
  <Characters>17488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2021-10-02T20:15:00Z</dcterms:created>
  <dcterms:modified xsi:type="dcterms:W3CDTF">2021-10-03T09:21:00Z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