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BBB66" w14:textId="1581ABF5" w:rsidR="0071240A" w:rsidRDefault="00A56078" w:rsidP="00A5607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Ивасенко Ярослав Сергеевич. Общее и профессиональное образование, профессиональное обучение как средства исправления осужденных к лишению свободы</w:t>
      </w:r>
      <w:bookmarkEnd w:id="0"/>
      <w:r>
        <w:rPr>
          <w:rFonts w:ascii="Verdana" w:hAnsi="Verdana"/>
          <w:color w:val="000000"/>
          <w:sz w:val="18"/>
          <w:szCs w:val="18"/>
          <w:shd w:val="clear" w:color="auto" w:fill="FFFFFF"/>
        </w:rPr>
        <w:t>: диссертация ... кандидата юридических наук: 12.00.08 / Ивасенко Ярослав Сергеевич;[Место защиты: Академия права и управления Федеральной службы исполнения наказаний - ФKОУВПО].- Рязань, 2014.- 275 с.</w:t>
      </w:r>
    </w:p>
    <w:p w14:paraId="498B8D71" w14:textId="77777777" w:rsidR="00A56078" w:rsidRPr="00A56078" w:rsidRDefault="00A56078" w:rsidP="00A5607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56078">
        <w:rPr>
          <w:rFonts w:ascii="Verdana" w:eastAsia="Times New Roman" w:hAnsi="Verdana" w:cs="Times New Roman"/>
          <w:b/>
          <w:bCs/>
          <w:color w:val="AC370B"/>
          <w:kern w:val="0"/>
          <w:sz w:val="23"/>
          <w:szCs w:val="23"/>
          <w:lang w:eastAsia="ru-RU"/>
        </w:rPr>
        <w:t>Содержание к диссертации</w:t>
      </w:r>
    </w:p>
    <w:p w14:paraId="09BDF1A2"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Введение</w:t>
      </w:r>
    </w:p>
    <w:p w14:paraId="56EB9590"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6078">
        <w:rPr>
          <w:rFonts w:ascii="Verdana" w:eastAsia="Times New Roman" w:hAnsi="Verdana" w:cs="Times New Roman"/>
          <w:b/>
          <w:bCs/>
          <w:color w:val="000000"/>
          <w:kern w:val="0"/>
          <w:sz w:val="18"/>
          <w:szCs w:val="18"/>
          <w:lang w:eastAsia="ru-RU"/>
        </w:rPr>
        <w:t>Глава 1. Образование и профессиональное обучение осужденных в местах лишения свободы и их роль в системе средств исправления</w:t>
      </w:r>
    </w:p>
    <w:p w14:paraId="26D59A9E"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1.1. Общее и профессиональное образование, профессиональное обучение осужденных: теория и практика 16</w:t>
      </w:r>
    </w:p>
    <w:p w14:paraId="6B99690D"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1.2. Образование и профессиональное обучение в структуре исправительного воздействия на осужденных к лишению свободы 43</w:t>
      </w:r>
    </w:p>
    <w:p w14:paraId="776006C3"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1.3. Международные правовые стандарты и зарубежное законодательство о получении осужденными к лишению свободы (заключенными) образования 74</w:t>
      </w:r>
    </w:p>
    <w:p w14:paraId="39F06E89"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56078">
        <w:rPr>
          <w:rFonts w:ascii="Verdana" w:eastAsia="Times New Roman" w:hAnsi="Verdana" w:cs="Times New Roman"/>
          <w:b/>
          <w:bCs/>
          <w:color w:val="000000"/>
          <w:kern w:val="0"/>
          <w:sz w:val="18"/>
          <w:szCs w:val="18"/>
          <w:lang w:eastAsia="ru-RU"/>
        </w:rPr>
        <w:t>Глава 2. Правовое регулирование получения образования, прохождения профессионального обучения осужденными к лишению свободы в исправительных учреждениях</w:t>
      </w:r>
    </w:p>
    <w:p w14:paraId="57CD55CF"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2.1. Нормативные основы получения общего образования осужденными к лишению свободы 103</w:t>
      </w:r>
    </w:p>
    <w:p w14:paraId="7B61D072"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2.2. Среднее профессиональное образование и профессиональное обучение осужденных в уголовно-исполнительном законодательстве России 140</w:t>
      </w:r>
    </w:p>
    <w:p w14:paraId="728694FB"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2.3. Особенности получения высшего образования осужденными к лишению свободы 169</w:t>
      </w:r>
    </w:p>
    <w:p w14:paraId="300E4CDB"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Заключение 188</w:t>
      </w:r>
    </w:p>
    <w:p w14:paraId="2FA74826"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Список использованной литературы 197</w:t>
      </w:r>
    </w:p>
    <w:p w14:paraId="3F87A46F" w14:textId="77777777" w:rsidR="00A56078" w:rsidRPr="00A56078" w:rsidRDefault="00A56078" w:rsidP="00A5607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56078">
        <w:rPr>
          <w:rFonts w:ascii="Verdana" w:eastAsia="Times New Roman" w:hAnsi="Verdana" w:cs="Times New Roman"/>
          <w:color w:val="000000"/>
          <w:kern w:val="0"/>
          <w:sz w:val="18"/>
          <w:szCs w:val="18"/>
          <w:lang w:eastAsia="ru-RU"/>
        </w:rPr>
        <w:t>Приложения</w:t>
      </w:r>
    </w:p>
    <w:p w14:paraId="1E42CA70" w14:textId="77777777" w:rsidR="00A56078" w:rsidRDefault="00A56078" w:rsidP="00A56078">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35CF6D2"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Реализация конституционных прав на образование и выбор профессии в настоящее время возведена в ранг одного из приоритетных направлений политики государства и все чаще привлекает внимание представителей власти, международных правозащитных организаций, ученых, практиков и общественности.</w:t>
      </w:r>
    </w:p>
    <w:p w14:paraId="20757862"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Современная уголовно-исполнительная политика, являясь неотъемлемой частью внутренней государственной деятельности, ориентирована: на гуманизацию условий отбывания уголовных наказаний; укрепление гарантий соблюдения прав и законных интересов заключенных под стражу и лиц, отбывающих наказание в виде лишения свободы; повышение эффективности работы учреждений и органов, исполняющих наказания, до уровня европейских стандартов обращения с осужденными и потребностей общественного развития; сокращение постпенитенциарного рецидива преступлений. В связи с этим на современном этапе и перспективу стало закономерным определение в числе общих задач, стоящих перед уголовно-исполнительной системой (УИС), таких, как изменение идеологии применения основных средств исправления осужденных в местах лишения свободы; разработка новых форм проведения воспитательной работы, организации </w:t>
      </w:r>
      <w:r>
        <w:rPr>
          <w:rFonts w:ascii="Verdana" w:hAnsi="Verdana"/>
          <w:color w:val="000000"/>
          <w:sz w:val="18"/>
          <w:szCs w:val="18"/>
        </w:rPr>
        <w:lastRenderedPageBreak/>
        <w:t>образовательного процесса и трудовой занятости осужденных. Их выполнение, наряду с многочисленными правовыми и организационными мерами, предполагает: дальнейшее развитие благоприятных условий для получения осужденными общего, среднего профессионального и высшего образования; разработку и внедрение специальных методик обучения, учитывающих уровень умственного развития и педагогической запущенности лиц, изолированных от общества; совершенствование и развитие системы среднего профессионального образования и профессионального обучения лиц, лишенных свободы, в целях создания высоких гарантий трудоустройства и возвращения в общество законопослушных граждан.</w:t>
      </w:r>
    </w:p>
    <w:p w14:paraId="559813E1"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уголовно-исполнительной системе Российской Федерации вопросам правового регулирования и организации общего и профессионального образования, профессионального обучения осужденных к лишению свободы уделяется достаточно большое внимание. Это предопределено той ролью, какую играет данный институт в реализации основных целей исполнения наказания – исправление осужденных и предупреждение совершения ими и иными лицами преступлений.</w:t>
      </w:r>
    </w:p>
    <w:p w14:paraId="463F7521"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то же время, несмотря на произошедшие в обществе значительные изменения, рост количества обсуждаемых и принимаемых Государственной Думой Федерального Собрания Российской Федерации правовых норм и институтов, посвященных вопросам развития системы образования и правоприменительной деятельности в указанном спектре правоотношений, до настоящего времени сохранились определенные проблемы правового регулирования и механизма реализации прав на общее и профессиональное образование, профессиональное обучение лиц, лишенных свободы, и исполнения ими соответствующих обязанностей. В качестве наиболее общих из них можно выделить такие, как: недостаточная гарантированность общедоступности образования, профессионального обучения; сложности в обеспечении непрерывности и преемственности образования; проблемы в реализации права осужденных на выбор профессии. Эти и другие положения свидетельствуют о том, что необходимо дальнейшее совершенствование правового регулирования института общего и профессионального образования, профессионального обучения осужденных, упрочение его роли в системе средств исправления лиц, лишенных свободы. Диссертационное исследование призвано в определенной степени восполнить этот пробел.</w:t>
      </w:r>
    </w:p>
    <w:p w14:paraId="0B7D5D64"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Перспективам развития нормативной правовой базы, а также механизма реализации осужденными к лишению свободы прав на образование, выбор профессии были посвящены работы ряда известных отечественных ученых и практиков, рассматривавших различные аспекты этой проблемы. Так, право на образование и профессиональное обучение как компонент правового положения осужденных, лишенных свободы, было предметом исследования таких ученых, как Н. С. Артемьев, З. А. Астемиров, Л. В. Багрий-Шахматов, Н. А. Беляев, В. И. Гуськов, М. Г. Детков, М. А. Ефимов, А. И. Зубков, Л. Г. Крахмальник, С. И. Кузьмин, А. С. Михлин, А. Е. Наташев, С. В. Познышев, П. Г. Пономарев, А. Л. Ременсон, В. И. Селиверстов, А. Ф. Сизый, И. А. Сперанский, Н. А. Стручков, Ф. Р. Сундуров, Ю. М. Ткачевский, И. Я. Фойницкий, И. В. Шмаров, В. Е. Южанин.</w:t>
      </w:r>
    </w:p>
    <w:p w14:paraId="6374761B"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Отдельные психологические, социально-психологические и психолого-педагогические аспекты общего образования и профессионального обучения осужденных к лишению свободы освещены в работах А. Д. Глоточкина, М. Г. Дебольского, В. А. Елеонского, Б. Б. Казака, В. М. Литвишкова, В. Ф. Пирожкова, М. П. Стуровой, Н. А. Тюгаевой, А. И. Ушатикова и др.</w:t>
      </w:r>
    </w:p>
    <w:p w14:paraId="05E3CD2B"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Экономическим и производственным особенностям профессионального образования и профессионального обучения осужденных в исправительных учреждениях уголовно-исполнительной системы России посвятили работы А. Н. Бурцев, Е. А. Зеленова, В. Н. Летунов, С. Х. Шамсунов и др.</w:t>
      </w:r>
    </w:p>
    <w:p w14:paraId="0F42988E"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lastRenderedPageBreak/>
        <w:t>Международно-правовые акты, стандарты и практика исполнения наказания в виде лишения свободы, в том числе в плане реализации образования в отдельных зарубежных странах, рассмотрены Е. В. Багреевой, А. Я. Гришко, Ю. А. Кашубой, М. П. Мелентьевым, В. А. Уткиным и др.</w:t>
      </w:r>
    </w:p>
    <w:p w14:paraId="08E34054"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Правовое регулирование общего и профессионального образования, профессионального обучения осужденных к лишению свободы, их применение как средств исправления в разное время было в поле зрения таких ученых и практиков, как Ю. А. Алферов, В. М. Анисимков, А. А. Байдаков, Л. В. Высотина, Л. А. Дольникова, Л. Ф. Козлова, А. В. Лакеев, А. В. Матвеев, С. Е. Тарабрина, Н. А. Тюгаева, В. А. Фефелов, А. В. Шамис.</w:t>
      </w:r>
    </w:p>
    <w:p w14:paraId="11278799"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Среди работ по рассматриваемой проблеме следует выделить диссертационное исследование Т. П. Бутенко на тему «Правовое регулирование образования осужденных к лишению свободы в условиях реформирования УИС», подготовленное и защищенное в 2007 г.</w:t>
      </w:r>
    </w:p>
    <w:p w14:paraId="3489AB16"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то же время в работах указанных специалистов наибольшее место отводилось социально-экономическим, организационным и психолого-педагогическим моментам без акцентирования внимания на правовых проблемах получения общего и профессионального образования, прохождения профессионального обучения лицами, содержащимися в исправительных учреждениях УИС России, обусловленных внесенными изменениями и дополнениями в законодательство Российской Федерации, а также современной политикой государства в сфере образования и исполнения уголовных наказаний, местом и ролью общего и профессионального образования, профессионального обучения в системе средств исправления осужденных к лишению свободы.</w:t>
      </w:r>
    </w:p>
    <w:p w14:paraId="20752ECE"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w:t>
      </w:r>
      <w:r>
        <w:rPr>
          <w:rStyle w:val="WW8Num3z0"/>
          <w:rFonts w:ascii="Verdana" w:hAnsi="Verdana"/>
          <w:color w:val="000000"/>
          <w:sz w:val="18"/>
          <w:szCs w:val="18"/>
        </w:rPr>
        <w:t> </w:t>
      </w:r>
      <w:r>
        <w:rPr>
          <w:rStyle w:val="WW8Num2z0"/>
          <w:rFonts w:ascii="Verdana" w:hAnsi="Verdana"/>
          <w:color w:val="000000"/>
          <w:sz w:val="18"/>
          <w:szCs w:val="18"/>
        </w:rPr>
        <w:t>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возникающие в связи с реализацией права осужденных к лишению свободы на общее и профессиональное образование, профессиональное обучение.</w:t>
      </w:r>
    </w:p>
    <w:p w14:paraId="4A915712"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составляют положения международных правовых актов и стандартов, отечественного законодательства по вопросам общего и профессионального образования, профессионального обучения осужденных при отбывании ими наказания в виде лишения свободы, а также деятельность исправительных учреждений уголовно-исполнительной системы, направленная на их реализацию.</w:t>
      </w:r>
    </w:p>
    <w:p w14:paraId="44C63D42"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заключается в разработке теоретических положений, касающихся вопросов правового регулирования и реализации осужденными к лишению свободы права на получение общего и профессионального образования, прохождение профессионального обучения, и подготовке на их основе предложений по совершенствованию соответствующих нормативно-правовых актов Российской Федерации и практики УИС России.</w:t>
      </w:r>
    </w:p>
    <w:p w14:paraId="0428E027"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2F2BDD1C"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уточнены понятие, содержание и юридическая природа общего и профессионального образования, профессионального обучения осужденных к лишению свободы;</w:t>
      </w:r>
    </w:p>
    <w:p w14:paraId="40CE43B4"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определены роль общего образования и профессионального обучения в процессе исправления осужденных к лишению свободы и их место в системе основных его средств;</w:t>
      </w:r>
    </w:p>
    <w:p w14:paraId="440823A3"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исследован исторический аспект действия правовых норм в образовательной сфере, действующих в рамках уголовно-исполнительного (исправительно-трудового) законодательства, и оценена степень их влияния на исправление осужденных;</w:t>
      </w:r>
    </w:p>
    <w:p w14:paraId="074BF67D"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 проанализированы международные правовые акты и стандарты в области общего и профессионального образования, профессионального обучения осужденных, а также опыт </w:t>
      </w:r>
      <w:r>
        <w:rPr>
          <w:rFonts w:ascii="Verdana" w:hAnsi="Verdana"/>
          <w:color w:val="000000"/>
          <w:sz w:val="18"/>
          <w:szCs w:val="18"/>
        </w:rPr>
        <w:lastRenderedPageBreak/>
        <w:t>отдельных зарубежных стран по осуществлению образовательных программ применительно к лицам, лишенным свободы, рассмотрена возможность использования позитивных идей в отечественной уголовно-исполнительной практике;</w:t>
      </w:r>
    </w:p>
    <w:p w14:paraId="083BDDD3"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изучена практическая деятельность исправительных учреждений по реализации осужденными прав на получение общего и профессионального образования, прохождение профессионального обучения, исполнению ими соответствующих обязанностей, исследован передовой опыт работы ряда учреждений уголовно-исполнительной системы по организации и осуществлению функционирования образовательных организаций;</w:t>
      </w:r>
    </w:p>
    <w:p w14:paraId="7BB994E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проанализировано законодательство Российской Федерации в области общего и профессионального образования, профессионального обучения, внесены предложения по совершенствованию нормативной базы в вопросах организации образовательного процесса осужденных в местах лишения свободы;</w:t>
      </w:r>
    </w:p>
    <w:p w14:paraId="19927D66"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разработаны практические рекомендации по совершенствованию деятельности исправительных учреждений в части реализации прав осужденных на получение общего и профессионального образования, прохождение профессионального обучения, исполнению ими соответствующих обязанностей.</w:t>
      </w:r>
    </w:p>
    <w:p w14:paraId="23E161F0"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 общенаучный диалектический метод познания общественных явлений. Для получения достоверных результатов комплексно применялись следующие общенаучные и частнонаучные методы познания: историко-правовой (при изучении исторических аспектов становления и развития института общего и профессионального образования, профессионального обучения в местах лишения свободы), сравнительно-правовой (при анализе соотношения норм международного права, Конституции РФ, нормативных актов РФ в области образования и уголовно-исполнительного законодательства России, а также опыта отдельных зарубежных стран по осуществлению образовательного процесса в местах лишения свободы), логический (в ходе постановки целей и задач исследования, поиска противоречий в нормативных актах, теоретических источниках и правоприменительной практике, формулировании выводов), лингвистический (при соотношении исследуемых понятий, их трактовке), статистический (при изучении структуры и динамики развития общего и профессионального образования, профессионального обучения в УИС применительно к лицам, лишенным свободы), правовой (при изучении нормативных правовых актов, регулирующих организацию и процесс обучения осужденных в исправительных учреждениях), опроса, анкетирования, статистической обработки данных, анализа (при изучении и обработке точек зрения респондентов, для определения актуальности темы исследования, степени ее научной разработанности, рассмотрения взглядов ученых и практиков на проблемы в области правового регулирования и реализации прав, законных интересов и обязанностей на образование и выбор профессии), эмпирический (в ходе изучения практики получения осужденными общего и профессионального образования, прохождения профессионального обучения), индукции, дедукции, прогноза (в целях определения направлений совершенствования правового регулирования общего и профессионального образования, профессионального обучения, реализуемых осужденными в местах лишения свободы).</w:t>
      </w:r>
    </w:p>
    <w:p w14:paraId="1876EA4A"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 исследования</w:t>
      </w:r>
      <w:r>
        <w:rPr>
          <w:rStyle w:val="WW8Num3z0"/>
          <w:rFonts w:ascii="Verdana" w:hAnsi="Verdana"/>
          <w:color w:val="000000"/>
          <w:sz w:val="18"/>
          <w:szCs w:val="18"/>
        </w:rPr>
        <w:t> </w:t>
      </w:r>
      <w:r>
        <w:rPr>
          <w:rFonts w:ascii="Verdana" w:hAnsi="Verdana"/>
          <w:color w:val="000000"/>
          <w:sz w:val="18"/>
          <w:szCs w:val="18"/>
        </w:rPr>
        <w:t>образуют международные правовые акты и стандарты по правам человека, положения Конституции Российской Федерации, Уголовно-исполнительного кодекса Российской Федерации, Федерального закона «Об образовании в Российской Федерации», Закона РФ «Об учреждениях и органах, исполняющих уголовные наказания в виде лишения свободы», других федеральных законов, подзаконных актов Российской Федерации в сфере образования и исполнения наказания в виде лишения свободы.</w:t>
      </w:r>
    </w:p>
    <w:p w14:paraId="2506D1E8"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Теоретической основой исследования</w:t>
      </w:r>
      <w:r>
        <w:rPr>
          <w:rStyle w:val="WW8Num3z0"/>
          <w:rFonts w:ascii="Verdana" w:hAnsi="Verdana"/>
          <w:color w:val="000000"/>
          <w:sz w:val="18"/>
          <w:szCs w:val="18"/>
        </w:rPr>
        <w:t> </w:t>
      </w:r>
      <w:r>
        <w:rPr>
          <w:rFonts w:ascii="Verdana" w:hAnsi="Verdana"/>
          <w:color w:val="000000"/>
          <w:sz w:val="18"/>
          <w:szCs w:val="18"/>
        </w:rPr>
        <w:t>послужили труды ученых, исследовавших проблемы правового регулирования и реализации общего и профессионального образования, профессионального обучения в системе средств исправления и механизме исправительного воздействия на осужденных к лишению свободы, другие источники в области общей теории права, истории, философии, уголовного и уголовно-исполнительного права, криминологии, пенитенциарной педагогики, пенитенциарной психологии и других наук, затрагивающие исследуемые вопросы.</w:t>
      </w:r>
    </w:p>
    <w:p w14:paraId="11AF6D87"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Эмпирической базой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результаты специальной переписи осужденных и лиц, содержащихся под стражей (12–18 ноября 2009 г.), официальные статистические сведения НИИ ФСИН России и отчетность подразделений ФСИН России с 2007 по 2013 год, а также данные, полученные в результате анкетирования и интервьюирования 845 осужденных, 285 лиц из числа персонала исправительных учреждений в 6 субъектах РФ (УФСИН России по Владимирской, Вологодской, Ивановской, Кемеровской, Кировской областям, Республике Мордовия) на территории 4 федеральных округов. В качестве экспертов выступили сотрудники территориальных органов УИС – слушатели ВАК Академии ФСИН России, состоящие в резерве на выдвижение на руководящие должности.</w:t>
      </w:r>
    </w:p>
    <w:p w14:paraId="12098905"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Для обеспечения объективности и всесторонности исследования полученные сведения сопоставлялись по сравниваемым позициям с данными выборочных исследований в целом по стране, а также с результатами предыдущих научных изысканий. Это позволяет с необходимой долей уверенности считать изученный материал репрезентативным, а сделанные выводы обоснованными.</w:t>
      </w:r>
    </w:p>
    <w:p w14:paraId="12DA4868"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институт общего и профессионального образования, профессионального обучения в системе средств исправления осужденных к лишению свободы впервые рассмотрен на монографическом уровне, с учетом современных социально-экономических условий, изменений и дополнений в законодательство Российской Федерации, ведомственные правовые акты в исследуемой области.</w:t>
      </w:r>
    </w:p>
    <w:p w14:paraId="5B186B1D"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Критерию научной новизны отвечают: авторское определение образования как средства исправления осужденных к лишению свободы; обоснование включения среднего профессионального образования в число основных средств их исправления; обоснованные предложения по совершенствованию дифференцированного подхода к содержанию лишенных свободы в пределах одного ИУ в зависимости от уровня образования и/или необходимости его получения; юридического критерия оценки исправления осужденных по результатам применения образовательных средств; мер, направленных на стимулирование правопослушного поведения лиц, лишенных свободы, с учетом получения образования; вопросы развития системы общего и профессионального образования осужденных (в части регламентации оснований для перевода из одного исправительного учреждения в другое того же вида, предоставления дополнительных возможностей приобретения учебной литературы, выездов за пределы исправительного учреждения); выделению в УИК РФ главы, посвященной организации и осуществлению образовательного процесса в исправительных учреждениях УИС России.</w:t>
      </w:r>
    </w:p>
    <w:p w14:paraId="52D20D41"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выносимые на защиту:</w:t>
      </w:r>
    </w:p>
    <w:p w14:paraId="5F5348A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1. Образование как средство исправления осужденных к лишению свободы – специально организованный в интересах человека, гражданина, общества и государства, осуществляемый в учреждениях, исполняющих наказание в виде лишения свободы, нормативно урегулированный, управляемый и контролируемый активный процесс обучения и воспитания, направленный на нейтрализацию отрицательных черт характера, искоренение негативных потребностей (исправление), а равно последующую социальную адаптацию, сопровождающийся констатацией достижения лицом, получающим образование, установленных законодательством образовательных </w:t>
      </w:r>
      <w:r>
        <w:rPr>
          <w:rFonts w:ascii="Verdana" w:hAnsi="Verdana"/>
          <w:color w:val="000000"/>
          <w:sz w:val="18"/>
          <w:szCs w:val="18"/>
        </w:rPr>
        <w:lastRenderedPageBreak/>
        <w:t>уровней (образовательных цензов).</w:t>
      </w:r>
    </w:p>
    <w:p w14:paraId="19175144"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Несмотря на деление образовательных и обучающих средств исправления, положения УИК РФ сближают образование и профессиональное обучение, делая основной упор на преследуемую ими цель – формирование личности обучающегося (воспитание нравственных убеждений, овладение навыками умственного и физического труда, развитие склонностей, интересов, способности к социальному самоопределению).</w:t>
      </w:r>
    </w:p>
    <w:p w14:paraId="2E955753"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2. В Уголовно-исполнительный кодекс Российской Федерации целесообразно введение главы, посвященной общему и профессиональному образованию, профессиональному обучению осужденных к лишению свободы. В данной главе нужно закрепить положения, касающиеся: дефиниции образования; его структурных элементов; принципов и механизма реализации прав и обязанностей лиц, лишенных свободы, в области общего и профессионального образования, профессионального обучения; учреждений и органов, осуществляющих и контролирующих образовательную деятельность в местах лишения свободы; процедуры получения образования различных уровней либо его приостановки в случае водворения осужденных за допущение нарушения режима отбывания наказания в изолированные помещения.</w:t>
      </w:r>
    </w:p>
    <w:p w14:paraId="3243D8C7"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3. Требуется установление дифференцированного подхода к содержанию осужденных с различным уровнем образования в пределах одного исправительного учреждения, который позволит обеспечить надлежащую реализацию общеобразовательных и профессиональных программ, их непрерывность и преемственность, а также эффективность в деле исправления лиц, лишенных свободы. Для этого целесообразно введение специализации части отрядов ИУ (не менее двух) для применения образовательных средств исправления, установление распорядка дня исправительного учреждения, наиболее благоприятствующего получению осужденными общего и профессионального образования, прохождению профессионального обучения.</w:t>
      </w:r>
    </w:p>
    <w:p w14:paraId="6FE02B06"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4. Необходимо включение среднего профессионального образования в число основных средств исправления осужденных (ч. 2 ст. 9 УИК РФ), в связи с тем что оно соответствует предъявляемым к ним требованиям (необходимости, достаточности и юридической обоснованности), способно повысить эффективность реализации закрепленных в ч. 2 ст. 1 УИК РФ задач и оказывать действенное исправительное воздействие на осужденных к лишению свободы.</w:t>
      </w:r>
    </w:p>
    <w:p w14:paraId="05DF7221"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5. Совершенствование и развитие системы общего и профессионального образования осужденных к лишению свободы должно сопровождаться дополнительной правовой регламентацией:</w:t>
      </w:r>
    </w:p>
    <w:p w14:paraId="682A13A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оснований для перевода осужденных из одного исправительного учреждения в другое того же вида, в целях обеспечения получения надлежащего обязательного образования и обучения лиц, не достигших возраста 30 лет и не имеющих общего образования, не имеющих профессии (специальности), иных категорий осужденных, желающих повышать образовательный уровень, при наличии положительной характеристики и отсутствии сведений, способствующих их постановке на любой из видов профилактического учета или отражающих их нахождение на нем;</w:t>
      </w:r>
    </w:p>
    <w:p w14:paraId="314112A9"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предоставления дополнительных возможностей приобретения лицами, лишенными свободы, учебной литературы посредством исключения из лимита посылок, передач и бандеролей, установленного ст. 121, 123, 125, 131 УИК РФ, посылок, передач и бандеролей с учебной литературой, а также снятия ограничения на число книг и журналов, которые осужденному разрешается иметь при себе в виде учебной литературы, необходимой для образовательного процесса;</w:t>
      </w:r>
    </w:p>
    <w:p w14:paraId="2875B630"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 выездов осужденных за пределы исправительного учреждения по вопросам получения профессионального образования на время поступления в учебные заведения, промежуточной и </w:t>
      </w:r>
      <w:r>
        <w:rPr>
          <w:rFonts w:ascii="Verdana" w:hAnsi="Verdana"/>
          <w:color w:val="000000"/>
          <w:sz w:val="18"/>
          <w:szCs w:val="18"/>
        </w:rPr>
        <w:lastRenderedPageBreak/>
        <w:t>итоговой аттестации, а также практики.</w:t>
      </w:r>
    </w:p>
    <w:p w14:paraId="46DB0C47"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6. Юридическим критерием оценки исправления осужденных в результате применения образовательных средств послужит дополнение ч. 3 ст. 108, ч. 4 ст. 112 УИК РФ нормами, отражающими: отношение осужденных к получению образования; их стремление повышать образовательный уровень; дисциплинарную практику, связанную с образовательным процессом.</w:t>
      </w:r>
    </w:p>
    <w:p w14:paraId="5C72EC83"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7. Стимулирование правопослушного поведения осужденных целесообразно усилить за счет расширения перечня злостных нарушений установленного порядка отбывания наказания (ч. 1 ст. 116 УИК РФ), дополнив его отказом осужденных от получения обязательных для них общего образования, профессионального обучения и среднего профессионального образования, прекращением учебы без уважительных причин.</w:t>
      </w:r>
    </w:p>
    <w:p w14:paraId="3FE84CEF"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8. Изменения законодательства Российской Федерации в сфере образования требуют установления нового порядка организации образовательного процесса в местах лишения свободы. Имеющиеся подзаконные нормативные акты не в полном объеме охватывают законодательно установленные нормы, а в отдельных случаях противоречат федеральному законодательству. В связи с этим необходима разработка единого положения об организации получения образования лицами, осужденными к лишению свободы, в который включить нормы, регламентирующие всю сферу образовательных отношений, реализуемых в исправительных учреждениях УИС России: порядок получения общего и профессионального образования, прохождения профессионального обучения осужденными к лишению свободы, организацию деятельности образовательных организаций, их взаимодействия с другими структурными подразделениями ИУ, правовой статус субъектов образовательного процесса и т. д.</w:t>
      </w:r>
    </w:p>
    <w:p w14:paraId="4DDC4384"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обосновании нового подхода к системному изменению законодательства в области общего и профессионального образования, профессионального обучения как средств исправления осужденных к лишению свободы.</w:t>
      </w:r>
    </w:p>
    <w:p w14:paraId="1616FEDD"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диссертации содержится ряд новых решений проблем, имеющих значение для уголовно-исполнительного права. Положения диссертационного исследования развивают научные знания относительно: понятия, содержания и юридической природы общего и профессионального образования, профессионального обучения осужденных к лишению свободы; роли общего образования и профессионального обучения в процессе исправления осужденных, их месте в системе основных его средств; возможностей использования зарубежного опыта правового регулирования и организации общего и профессионального образования, профессионального обучения в уголовно-исполнительной системе Российской Федерации; современного состояния отечественного законодательства об образовательных средствах исправления; проблем, связанных с реализацией данного института, а также правовых аспектов его совершенствования.</w:t>
      </w:r>
    </w:p>
    <w:p w14:paraId="0B3C2AF2"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том, что изложенные в диссертационном исследовании выводы и предложения направлены на совершенствование деятельности учреждений и органов, исполняющих наказание в виде лишения свободы, по реализации норм уголовно-исполнительного права, связанных с образовательной деятельностью.</w:t>
      </w:r>
    </w:p>
    <w:p w14:paraId="1E48446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Отдельные предложения исследования могут быть учтены при совершенствовании федерального, в том числе уголовно-исполнительного, законодательства, ведомственных нормативных актов в сфере получения осужденными к лишению свободы общего и профессионального образования, прохождения профессионального обучения (нами разработаны предложения по уточнению положений УИК РФ в части, касающейся места и роли общего и профессионального образования, профессионального обучения в системе средств исправления осужденных к лишению свободы, подготовлен проект положения об организации получения </w:t>
      </w:r>
      <w:r>
        <w:rPr>
          <w:rFonts w:ascii="Verdana" w:hAnsi="Verdana"/>
          <w:color w:val="000000"/>
          <w:sz w:val="18"/>
          <w:szCs w:val="18"/>
        </w:rPr>
        <w:lastRenderedPageBreak/>
        <w:t>образования лицами, осужденными к лишению свободы). Кроме того, полученные результаты могут найти применение в учебном процессе образовательных учреждений ФСИН России, а также в рамках служебной подготовки сотрудников уголовно-исполнительной системы, дальнейших научных исследованиях.</w:t>
      </w:r>
    </w:p>
    <w:p w14:paraId="55750FFD"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и внедрение результатов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Основные положения и выводы диссертации отражены в выступлениях автора на научно-практических мероприятиях: Международной научно-практической конференции «Современное уголовно-исполнительное законодательство: проблемы теории и практики» (Рязань, 2007), круглом столе Комитета Государственной Думы по безопасности «Законодательное обеспечение социальной адаптации лиц, освобожденных из мест лишения свободы» (Москва, 2007), научно-практической конференции «Актуальные проблемы и перспективы деятельности следственных изоляторов в России» (Москва, 2007), межвузовской научно-теоретической конференции «Человек: преступление и наказание» (Рязань, 2007), Всероссийской научно-практической конференции «Роль отечественной науки в укреплении Российского государства» (Владимир, 2008), научно-практической конференции «Актуальные проблемы уголовно-исполнительного права и исполнения наказаний» (Рязань, 2008), межвузовской научно-теоретической конференции «Человек: преступление и наказание» (Рязань, 2008), научно-практической конференции «Актуальные проблемы уголовно-исполнительного права и исполнения наказаний» (Рязань, 2009), межвузовской научно-теоретической конференции «Человек: преступление и наказание» (Рязань, 2010 г.), научно-практической конференции «Актуальные проблемы уголовно-исполнительного права и исполнения наказаний» (Рязань, 2011), Международной научно-практической конференции «Уголовно-исполнительная система Российской Федерации в условиях модернизации: современное состояние и перспективы развития» (Рязань, 2012).</w:t>
      </w:r>
    </w:p>
    <w:p w14:paraId="06F33E52"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Выводы, предложения и рекомендации, содержащиеся в диссертации, нашли свое применение в практической деятельности ГУФСИН России по Республике Башкортостан, УФСИН России по Орловской области, УФСИН России по Тульской области и учебном процессе Академии ФСИН России, Владимирского юридического института ФСИН России.</w:t>
      </w:r>
    </w:p>
    <w:p w14:paraId="3CAA885C"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По теме диссертационного исследования подготовлено 16 научных работ, в том числе 3 статьи опубликованы в изданиях, включенных в Перечень российских рецензируемых научных журналов.</w:t>
      </w:r>
    </w:p>
    <w:p w14:paraId="753E1094" w14:textId="77777777" w:rsidR="00A56078" w:rsidRDefault="00A56078" w:rsidP="00A56078">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объем диссертации</w:t>
      </w:r>
      <w:r>
        <w:rPr>
          <w:rStyle w:val="WW8Num3z0"/>
          <w:rFonts w:ascii="Verdana" w:hAnsi="Verdana"/>
          <w:color w:val="000000"/>
          <w:sz w:val="18"/>
          <w:szCs w:val="18"/>
        </w:rPr>
        <w:t> </w:t>
      </w:r>
      <w:r>
        <w:rPr>
          <w:rFonts w:ascii="Verdana" w:hAnsi="Verdana"/>
          <w:color w:val="000000"/>
          <w:sz w:val="18"/>
          <w:szCs w:val="18"/>
        </w:rPr>
        <w:t>определены целями и задачами исследования. Работа состоит из введения, двух глав, включающих в себя шесть параграфов, заключения, списка использованной литературы и приложений.</w:t>
      </w:r>
    </w:p>
    <w:p w14:paraId="690EF1D4" w14:textId="77777777" w:rsidR="00A56078" w:rsidRDefault="00A56078" w:rsidP="00A560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Образование и профессиональное обучение в структуре исправительного воздействия на осужденных к лишению свободы</w:t>
      </w:r>
    </w:p>
    <w:p w14:paraId="7D6039CA"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разных социально-политических условиях (и в период реформ) образование выступает стабилизирующим фактором между новыми социальными представлениями и идеалами предшествующих поколений, воплотившимися в исторической традиции . Данное утверждение равно относится как ко всей социально-экономической и политической составляющей государственной организации общества, так и к отдельным ее институтам, к которым принадлежит и пенитенциарная система.</w:t>
      </w:r>
    </w:p>
    <w:p w14:paraId="6F95EA2C"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В связи с этим, не случайно, что происходившие в XIX веке, изменения в политике Российского государства, повлекшие за собой множественные теоретические изыскания и законодательные установления в области исправления преступников, потребовали поиска средств, тому способствующих, и выработки механизма их реализации. Вполне закономерно, что в числе первых к ним были отнесены: «ближайший и постоянный надзор над заключенными; размещение их по роду преступлений или обвинений; занятие их приличными упражнениями; заключение провинившихся </w:t>
      </w:r>
      <w:r>
        <w:rPr>
          <w:rFonts w:ascii="Verdana" w:hAnsi="Verdana"/>
          <w:color w:val="000000"/>
          <w:sz w:val="18"/>
          <w:szCs w:val="18"/>
        </w:rPr>
        <w:lastRenderedPageBreak/>
        <w:t>или буйствующих из них в уединенное место; наставление преступников в правилах христианского благочестия и доброй нравственности» . Несложно предположить, что последнее средство имело непосредственное отношение к воспитательной и отчасти образовательной системам – прообразам современных институтов пенитенциарного образования и воспитательной работы.</w:t>
      </w:r>
    </w:p>
    <w:p w14:paraId="65459A7C"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Во второй половине XIX века в местах лишения свободы начинают создаваться первые школы, однако «практика их открытия является бессистемной, недостаточно продуманной» и охватывает преимущественно более крупные места заключения. Представители науки все чаще настаивают на том, что «порок и невежество почти всегда неразлучны… нужно в тюрьме быть училищу для обучения» ; «главной целью тюремного преподавания должно быть стремление к искоренению порочных наклонностей, к развитию в учениках чувства долга, справедливости» .</w:t>
      </w:r>
    </w:p>
    <w:p w14:paraId="3A4474AB"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Сходные цели содержал и один из видов исправления, выделенных известным пенитенциаристом С. В. Познышевым. Подразделяя исправление на нравственное и юридическое, ученый определил первое как «умение заключенного управлять собой, развитие способности задерживать возникающие в сознании идеи совершения тех или иных преступлений, а также те практические «двигатели» поведения, которые могли бы вложиться в процесс обдумывания поступка и предупреждать возникновение решимости совершить преступление» .</w:t>
      </w:r>
    </w:p>
    <w:p w14:paraId="6F3C93FE"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последующем образование осужденных упрочивает себя в системе средств их исправления. «В теории пенитенциарного дела России конца XIX – начала XX века начинают закладываться прогрессивные тенденции развития системы уголовного наказания в виде лишения свободы, предпринимаются попытки классификации преступников, дифференциации и индивидуализации исполнения уголовного наказания. В ряде научно-исследовательских работ обосновывается целесообразность в качестве средства исправительного воздействия на арестантов использовать тюремную работу (арестантский труд), тюремное образование, тюремную дисциплину, тюремное воспитание» . Например, Э. Карпентер считал, что «преступнику, который желает улучшить свое образование, должна быть дана всякая возможность сделать это» ; «все время преступника должно быть занято его работой и школьными обязанностями» .</w:t>
      </w:r>
    </w:p>
    <w:p w14:paraId="0206693E"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Серьезным шагом в совершенствовании правового регулирования образования лиц, лишенных свободы, стало принятие в 1909 году Положения о воспитательно-исправительных заведениях, где в разделе «Меры воспитательного воздействия» были закреплены основные средства данного воздействия, в том числе элементарное (общее) образование. В нормативных актах того периода определялись и предметы преподавания. В частности, несовершеннолетние преступники обучались основным правилам арифметики, чтению, письму и другим элементарным наукам.</w:t>
      </w:r>
    </w:p>
    <w:p w14:paraId="4B002DA3"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Буржуазно-демократическая революция 1917 года внесла некоторые коррективы в образование заключенных. Так, циркуляр Главного тюремного управления от 25 мая 1917 г. № 44 определил целью заключения «социальное (общественное) перевоспитание человека… и что чтение человеку, впавшему в преступление случайно, дает возможность духовного отдыха и в привычном преступнике может пробудить добрые задатки и дать толчок к исправлению» . Октябрьская социалистическая революция 1917 года добавила свои новеллы в исправительно-трудовую (уголовно-исполнительную) политику и законодательство. Так, постановлением Народного комиссариата юстиции от 6 января 1918 г. «Об учреждении тюремной коллегии при народном комиссариате юстиции» создается тюремная коллегия, в состав которой вошли представители Народного комиссариата народного просвещения. В задачи тюремной коллегии включалось «наблюдение за просветительными вопросами тюрем, принятием по данным вопросам экстренных мероприятий, выработке на основании полученных данных широкой реформы тюремного дела и нетерпящих отлагательств общих улучшений» .</w:t>
      </w:r>
    </w:p>
    <w:p w14:paraId="60E3B64F"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В последующем работа по ликвидации безграмотности становится одним из основных </w:t>
      </w:r>
      <w:r>
        <w:rPr>
          <w:rFonts w:ascii="Verdana" w:hAnsi="Verdana"/>
          <w:color w:val="000000"/>
          <w:sz w:val="18"/>
          <w:szCs w:val="18"/>
        </w:rPr>
        <w:lastRenderedPageBreak/>
        <w:t>направлений развития нового государства, а одноименная указанной работе задача применительно к лицам лишенным свободы – «составной частью общей задачи культурной революции, осуществлявшейся в стране, закономерностью развития исправительно-трудовой политики» . Теория исправления не на много опережала происходящие в стране изменения, однако в контексте необходимости и целесообразности несла огромный созидательный потенциал.</w:t>
      </w:r>
    </w:p>
    <w:p w14:paraId="1AD5DB5B" w14:textId="77777777" w:rsidR="00A56078" w:rsidRDefault="00A56078" w:rsidP="00A560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Международные правовые стандарты и зарубежное законодательство о получении осужденными к лишению свободы (заключенными) образования</w:t>
      </w:r>
    </w:p>
    <w:p w14:paraId="194CDFB1"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ч. 4 ст. 15 Конституции РФ «нормы международного права являются составной частью российской правовой системы и имеют приоритет». Имеющиеся в общей теории права классификации международных правовых актов сформулированы по классическим критериям: степени общности (универсальные и специальные), степени обязательности (обязательные и рекомендательные), субъектам правоотношений, сфере действия (общемировые и региональные), источнику происхождения, степени внедренности в российское законодательство, а также нестандартным – по критерию целевого предназначения классифицируемых правовых актов и др .</w:t>
      </w:r>
    </w:p>
    <w:p w14:paraId="352E548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Исходя из рассматриваемой нами проблемы – получение образования осужденными к лишению свободы, а также данных, полученных в ходе эмпирического исследования, считаем целесообразным провести анализ международных правовых актов, опираясь на их условное деление на универсальные и специальные, а иные критерии рассматривать в рамках основанного на степени общности. Универсальные международные правовые акты устанавливают права и свободы человека применительно ко всем отраслям права. Одно из центральных мест среди них занимает Всеобщая декларация прав человека. В ст. 26 Всеобщей декларации провозглашено, что «каждый человек имеет право на образование», «образование должно быть направлено к полному развитию человеческой личности и увеличению уважения к правам человека и основным свободам».</w:t>
      </w:r>
    </w:p>
    <w:p w14:paraId="4D6DA6F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Положения Всеобщей декларации прав человека развиваются в Международном пакте о гражданских и политических правах . В ст. 13 Пакта отмечено, что все страны, подписавшие настоящий документ, признают право каждого человека на образование, которое должно быть направлено на полное развитие человеческой личности. Международный пакт об экономических, социальных и культурных правах в ч. 2 ст. 13, конкретизируя положения выше указанных стандартов, определил следующее: a) начальное образование должно быть обязательным и бесплатным для всех; b) среднее образование в его различных формах, включая профессионально-техническое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 c) высшее образование должно быть сделано одинаково доступным для всех на основе способностей каждого путем принятия всех необходимых мер и, в частности, постепенного введения бесплатного образования; d) элементарное образование должно поощряться или интенсифицироваться, по возможности, для тех, кто не проходил или не закончил полного курса своего начального образования; e) 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 преподавательского персонала.</w:t>
      </w:r>
    </w:p>
    <w:p w14:paraId="02AB4F77"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Важное значение в исследуемой области имеет и Конвенция о борьбе с дискриминацией в области образования, принятая 14 декабря 1960 г. на XI сессии Генеральной конференции ЮНЕСКО в Париже.</w:t>
      </w:r>
    </w:p>
    <w:p w14:paraId="011433C5"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Положения актов ООН детализируют европейские стандарты. К их числу относятся: Европейская конвенция о защите прав человека и основных свобод и основанные на ее нормах </w:t>
      </w:r>
      <w:r>
        <w:rPr>
          <w:rFonts w:ascii="Verdana" w:hAnsi="Verdana"/>
          <w:color w:val="000000"/>
          <w:sz w:val="18"/>
          <w:szCs w:val="18"/>
        </w:rPr>
        <w:lastRenderedPageBreak/>
        <w:t>решения образованного в 1958 г. Европейского суда по правам человека в Страсбурге. Россия ратифицировала Европейскую конвенцию о правах человека и внесла соответствующие изменения в свои законодательные акты, в частности, она согласилась с содержанием ст. 2 данной Конвенции, касающейся образования в тюрьмах, провозгласившей, что «ни одному заключенному не должно быть отказано в праве на образование».</w:t>
      </w:r>
    </w:p>
    <w:p w14:paraId="7F12AE22"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Специальные международные стандарты – это нормативные акты, регламентирующие отношения, права, свободы, обязанности, а равно законные интересы строго очерченных групп лиц в определенной отрасли права. Одно из ключевых мест среди рассматриваемых нами специальных международных стандартов занимают Минимальные стандартные правила обращения с заключенными , принятые на I Конгрессе ООН по предупреждению преступности и обращению с правонарушителями 30 августа 1955 г. в Женеве. В этом документе закреплена обязательность образования неграмотных и молодежи, а также требование к органам тюремного управления обращать на данное обязательное обучение особое внимание (ч. 1 пр. 77 Минимальных правил). Кроме того, в ч. 1 пр. 77 Минимальных правил указано, что для заключенных, способных извлечь из этого пользу, следует обеспечивать возможность дальнейшего образования. Минимальные стандартные правила обращения с заключенными провозгласили также, что «обучение заключенных следует по мере возможности увязывать с действующей в стране системой образования, с тем чтобы освобождаемые заключенные могли учиться и далее без затруднений» (п. 2 пр. 77). Наконец, Минимальные стандартные правила закрепляют положение о том, что «интересы заключенных и их профессиональную подготовку не следует подчинять соображениям получения прибыли от тюремного производства» (п. 2 пр. 72) и что приобретаемые (или совершенствуемые) в местах лишения свободы профессия и квалификация должны быть востребованы после их освобождения. Из изложенного следует, что организация обучения осужденных, повышение их общеобразовательного и профессионального уровня не только выступают важным профилактическим средством в период отбывания наказания, но и значительно увеличивают возможности успешной социальной адаптации этих лиц после освобождения.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подчеркивают особую важность образования в охраняемых учреждениях для несовершеннолетних. В п. 1 пр. 22 уделяется внимание профессиональному образованию и подготовке персонала, занятого в реализации профессиональных программ, а в пр. 26 – целям образования несовершеннолетних заключенных, которое должно благоприятствовать усвоению социально-конструктивных и продуктивных ролей, всестороннему развитию юных правонарушителей, чтобы они, выйдя на свободу, не испытывали социального дискомфорта из-за недостатка образованности. Большую значимость, учитывая их содержательную сторону, представляют Правила Организации Объединенных Наций, касающиеся защиты несовершеннолетних, лишенных свободы, утвержденные Резолюцией Генеральной Ассамблеи ООН от 14 декабря 1990 г. № 45/113. Раздел «Е» указанной резолюции, состоящий из девяти пунктов, полностью посвящен образованию, профессиональной подготовке и трудовой деятельности несовершеннолетних осужденных. В частности, пр. 38 данного документа гласит: «Каждый несовершеннолетний в возрасте обязательного школьного обучения имеет право на получение образования, соответствующего его потребностям и способностям и имеющего целью подготовить его к возвращению в общество. Такое образование должно по возможности обеспечиваться за пределами исправительного учреждения в школах общины, и в любом случае преподавание должно осуществляться квалифицированными преподавателями по программам, увязанным с системой образования соответствующей страны, с тем чтобы после освобождения несовершеннолетние могли беспрепятственно продолжить свое образование. Администрации исправительных учреждений следует уделять особое внимание образованию несовершеннолетних иностранного происхождения или несовершеннолетних, имеющих особые культурные или этнические потребности. Несовершеннолетние, которые являются неграмотными или испытывают особые трудности при обучении, имеют право на специальное образование». Несовершеннолетним, </w:t>
      </w:r>
      <w:r>
        <w:rPr>
          <w:rFonts w:ascii="Verdana" w:hAnsi="Verdana"/>
          <w:color w:val="000000"/>
          <w:sz w:val="18"/>
          <w:szCs w:val="18"/>
        </w:rPr>
        <w:lastRenderedPageBreak/>
        <w:t>вышедшим из возраста обязательного школьного обучения и желающим продолжать свое образование, следует предоставлять такую возможность и поощрять их к этому, при этом следует делать все возможное для обеспечения им доступа к соответствующим программам обучения (пр. 39). В дипломах или свидетельствах об образовании, выдаваемых несовершеннолетним, находившимся в исправительных учреждениях, не следует делать каких-либо пометок о том, что данный несовершеннолетний находился в исправительном учреждении (пр. 40).</w:t>
      </w:r>
    </w:p>
    <w:p w14:paraId="0AAF4D94"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Немалое значение имеет и Резолюция 1990/20, принятая на XIII пленарном заседании Экономического и Социального Совета ООН, которая затрагивает проблему образования в тюрьмах. Резолюция рекомендует государствам-членам: 1). …способствовать развитию образования в тюрьме путем: d) разработки системы образования, отвечающей нуждам и способностям заключенных и потребностям общества; 2). a) использовать различные виды обучения, в значительной мере способствующие предупреждению преступности, возвращению заключенных к нормальной жизни в обществе и уменьшению рецидивов, такие как обучение грамоте, профессиональная подготовка, непрерывное образование в целях совершенствования знаний, высшее образование; 3). при разработке политики в области образования принимать во внимание следующие принципы: все заключенные должны иметь доступ к образованию; образование в тюрьме должно быть направлено на развитие полноценной личности в целом с учетом уровня социальной, экономической и культурной подготовки заключенных; следует делать все возможное для поощрения активного участия заключенного во всех аспектах образования; образованию должно отводиться важное место в тюремном режиме – заключенным, принимающим участие в утвержденных формальных учебных программах, не должны чиниться препятствия; профессиональная подготовка должна быть направлена на совершенствование развития личности и учитывать тенденции на рынке труда; когда это возможно, заключенным следует разрешать получать образование за пределами тюрьмы; в случаях обучения в пределах тюрьмы следует как можно шире привлекать общественность извне; следует предоставлять необходимые средства, оборудование и штат преподавателей, для того чтобы заключенные имели возможность получить надлежащее образование.</w:t>
      </w:r>
    </w:p>
    <w:p w14:paraId="023FD78C" w14:textId="77777777" w:rsidR="00A56078" w:rsidRDefault="00A56078" w:rsidP="00A560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Среднее профессиональное образование и профессиональное обучение осужденных в уголовно-исполнительном законодательстве России</w:t>
      </w:r>
    </w:p>
    <w:p w14:paraId="663CD2D9"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Первоначально профессиональное образование осужденных рассматривалось неразрывно с таким средством их исправления, как труд. Так, в период свершения буржуазно-демократической революции при определении труда Главное управление местами заключения в циркуляре от 18 июля 1917 г. № 62 обращало внимание на то обстоятельство, что «работы должны давать заключенным знания, с которыми они по выходе на свободу могут найти себе подходящие занятия» .</w:t>
      </w:r>
    </w:p>
    <w:p w14:paraId="4671C97E"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период становления Советской власти организация профессионального обучения была закреплена в качестве одной из задач 1-го отделения карательного отдела Народного комиссариата юстиции .</w:t>
      </w:r>
    </w:p>
    <w:p w14:paraId="164BBE84"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Органами законодательной и исполнительной власти того времени «обращалось внимание на необходимость создания условий для подготовки осужденных рабочим специальностям. Отмечалось, что, поскольку после освобождения осужденные попадают в обстановку, требующую квалифицированных рабочих, недопустимо, чтобы их заставляли работать на станках, ставших давно уже достоянием истории» .</w:t>
      </w:r>
    </w:p>
    <w:p w14:paraId="72D89C53"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В Положении об общих местах заключения от 15 ноября 1920 г. было закреплено, что профессионально-техническое обучение организуется в воспитательно-исправительных целях – приучить и приохотить заключенных к труду, подготовить к честной трудовой жизни на свободе (п. 111) , кроме того, в нем устанавливалось правило, согласно которому осужденные должны были </w:t>
      </w:r>
      <w:r>
        <w:rPr>
          <w:rFonts w:ascii="Verdana" w:hAnsi="Verdana"/>
          <w:color w:val="000000"/>
          <w:sz w:val="18"/>
          <w:szCs w:val="18"/>
        </w:rPr>
        <w:lastRenderedPageBreak/>
        <w:t>обучаться специальностям, которые могли бы найти применение в условиях свободы (п. 120) .</w:t>
      </w:r>
    </w:p>
    <w:p w14:paraId="7AF21C34"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16 октября 1924 г. принимается Исправительно-трудовой кодекс (ИТК) РСФСР. Из смысла статей Кодекса вытекало, что профессиональное обучение рассматривалось законодателем в качестве меры исправительно-трудового воздействия. В отличие от Положения об общих местах заключения 1920 г., ИТК РСФСР предусматривал организацию более высоких форм профессионально-технического обучения – школ ремесленного и профессионально-производственного типа применительно к производствам, существовавшим в данном месте лишения свободы (ст. 93). Приобретение осужденными профессиональных знаний и трудовых навыков должно было поощряться (ст. 52). В обязанность администрации места заключения вменялось добиваться возможно лучшего приобретения заключенными профессиональных навыков и знаний (ст. 63). «Важным шагом стало провозглашение цели обучения несовершеннолетних осужденных квалифицированным видам труда, расширению их умственного кругозора путем общего и профессионального образования (ст. 175)» . Постановлением Всероссийского центрального исполнительного комитета и Совета народных комиссаров РСФСР от 20 марта 1930 г. признано необходимым «продолжать организацию в местах заключения производственных предприятий ремесленного и фабрично-заводского типа для использования труда заключенных, имеющих профессиональную трудовую квалификацию, для обучения производству и квалификации нуждающихся в этом заключенных из среды трудящихся, а также для образования производственных предприятий (п. 1). Отмечая успешность культурно-воспитательной работы в местах заключения, усилить эту работу, одновременно развивая профессионально-техническое образование заключенных применительно к существующим производственным предприятиям (профессионально-технические, сельскохозяйственные и другие курсы) (п. 7)» .</w:t>
      </w:r>
    </w:p>
    <w:p w14:paraId="3530E111"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постановлением Совета народных комиссаров СССР от 7 апреля 1930 г., утвердившим Положение об исправительно-трудовых лагерях, на культурно-воспитательную часть возлагалась программно-методическое и политическое руководство школами фабрично-заводского ученичества и техническими курсами… (п. 7) . В ст. 39 Исправительно-трудовой кодекс РСФСР 1933 г. закрепил организацию школ фабрично-заводского ученичества особого типа, «которые фактически возникли уже к 1931 году в результате преобразования трудовых домов и просуществовали до 1935 года» . Одна из основных задач этих школ состояла в подготовке квалифицированных рабочих для промышленности и сельского хозяйства. «В 1929–1930 годах профессионально-технические курсы окончило 1895 лишенных свободы, в 1931 году – 6420, в 1933 году около 24 000» .</w:t>
      </w:r>
    </w:p>
    <w:p w14:paraId="2F370B7D"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Важным шагом в организации профессиональной подготовки специалистов из числа заключенных стало введение приказом НКВД СССР от 17 апреля 1940 г. № 226 системы массово-технического обучения заключенных. В соответствии с приказом «сеть массово-технического обучения включала: курсы технического минимума, рассчитанные на обучение работающих на производстве без освобождения их от выполнения производственных заданий; краткосрочные курсы подготовки квалифицированной рабочей силы без отрыва от производства; курсы повышения квалификации и переподготовки без отрыва их от производства; школу передачи и изучения стахановских методов труда, их внедрения; школы мастеров (десятников)» . Указанная сеть массово-технического обучения функционировала и в годы Великой Отечественной войны.</w:t>
      </w:r>
    </w:p>
    <w:p w14:paraId="6DC08ABB"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Новый подъем в организации профессионально-технического обучения осужденных в местах лишения свободы связан с постановлениями Центрального комитета Коммунистической партии Советского Союза и Совета министров об улучшении деятельности исправительно-трудовых учреждений, принятыми в 1954–1956 годах. В конце 50-х годов предпринимались попытки расширить формы повышения образовательного уровня лиц, отбывающих наказание в местах лишения свободы. При некоторых ИТУ открывались техникумы, однако их создание было явлением непродолжительным и неповсеместным (в 1961 г. руководство МООП РСФСР отказалось от </w:t>
      </w:r>
      <w:r>
        <w:rPr>
          <w:rFonts w:ascii="Verdana" w:hAnsi="Verdana"/>
          <w:color w:val="000000"/>
          <w:sz w:val="18"/>
          <w:szCs w:val="18"/>
        </w:rPr>
        <w:lastRenderedPageBreak/>
        <w:t>дальнейшего проведения этой работы, на что было указано в разъяснении ГУМЗа от 17 июля 1961 г.).</w:t>
      </w:r>
    </w:p>
    <w:p w14:paraId="0E971D59" w14:textId="77777777" w:rsidR="00A56078" w:rsidRDefault="00A56078" w:rsidP="00A5607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получения высшего образования осужденными к лишению свободы</w:t>
      </w:r>
    </w:p>
    <w:p w14:paraId="564DAB15"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В течение продолжительного времени вопросам реализации в местах лишения свободы высшего образования не уделялось должного внимания, и лишь в конце XX в. с реформой уголовно-исполнительного законодательства им было посвящено положение, содержащееся в Модельном уголовно-исполнительном кодексе для государств – участников СНГ от 2 ноября 1996 г., заключавшееся в следующем – в исправительных и воспитательных колониях могут создаваться филиалы (отделения) высших учебных заведений (ч. 6 ст. 103 «Профессиональное образование и профессиональная подготовка осужденных»). Учитывая отсутствие механизма реализации данного положения, сложно предположить, что оно решало хотя бы минимум вопросов в исследуемой области, однако обозначило рассматриваемое образование как представляющее практический интерес, тем самым создав предпосылки для дальнейшего развития его правового регулирования и воплощения в жизнь.</w:t>
      </w:r>
    </w:p>
    <w:p w14:paraId="7CA936F7"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Принятый Государственной Думой Российской Федерации 18 декабря 1996 г. Уголовно-исполнительный кодекс Российской Федерации включил отдельное положение, относящееся к высшему образованию лиц, отбывающих уголовное наказание в колониях-поселениях, закрепив в ч. 4 ст. 129 (редакция до принятия Федерального закона от 2 июля 2013 г.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следующую норму: «Осужденным разрешается заочно обучаться в образовательных учреждениях высшего и среднего профессионального образования, расположенных в пределах территории соответствующего административно-территориального образования». Серьезной новацией в сфере правового регулирования высшего образования всех категорий осужденных стало внесение дополнения в ч. 4 ст. 108 УИК РФ, согласно которому «с учетом имеющихся возможностей администрация исправительного учреждения оказывает содействие осужденным в получении … высшего профессионального образования» . Федеральный закон от 8 декабря 2003 г. № 161-ФЗ</w:t>
      </w:r>
    </w:p>
    <w:p w14:paraId="02AEA8FB"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 дополнил ч. 3 ст. 141 УИК РФ нормой следующего содержания: «Несовершеннолетним осужденным, достигшим возраста 16 лет, разрешается заочно обучаться в образовательных учреждениях среднего и высшего профессионального образования».</w:t>
      </w:r>
    </w:p>
    <w:p w14:paraId="0195536B"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С принятием Федерального закона от 21 июля 2007 г. № 194-ФЗ «О внесении изменений в отдельные законодательные акты Российской Федерации в связи с установлением обязательности общего образования» изменилась формулировка ч. 4 ст. 108 УИК РФ, в связи с чем норма, содержащая положения, относящиеся к содействию как в получении среднего (полного) общего, так и высшего образования, была посвящена исключительно последнему: «С учетом имеющихся возможностей администрация исправительного учреждения обязана оказывать содействие осужденным в получении высшего профессионального образования».</w:t>
      </w:r>
    </w:p>
    <w:p w14:paraId="58ADE61F"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 xml:space="preserve">В настоящее время в основе правового регулирования профессионального образования осужденных к лишению свободы лежат положения Конституции Российской Федерации о правах «свободно распоряжаться своими способностями к труду, выбирать род деятельности и профессию» (ч. 1 ст. 37), «на конкурсной основе бесплатно получать высшее образование в государственном, </w:t>
      </w:r>
      <w:r>
        <w:rPr>
          <w:rFonts w:ascii="Verdana" w:hAnsi="Verdana"/>
          <w:color w:val="000000"/>
          <w:sz w:val="18"/>
          <w:szCs w:val="18"/>
        </w:rPr>
        <w:lastRenderedPageBreak/>
        <w:t>муниципальном образовательном учреждении и на предприятиях» (ч. 3 ст. 43).</w:t>
      </w:r>
    </w:p>
    <w:p w14:paraId="2262113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Организационные вопросы в области высшего образования призваны решить: Федеральный закон РФ «Об образовании в Российской Федерации», Постановление Правительства Российской Федерации от 14 февраля 2008 г. № 71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 приказ Министерства образования и науки Российской Федерации от 6 мая 2006 г. № 137 «Об использовании дистанционных образовательных технологий», Письмо Федеральной службы по надзору в сфере образования и науки Министерства образования и науки Российской Федерации от 11 июня 2004 г. № 01-17/05-01 «О применении дистанционных образовательных технологий в образовательных учреждениях высшего, среднего и дополнительного профессионального образования», Письмо Федеральной службы по надзору в сфере образования и науки Министерства образования и науки Российской Федерации от 17 апреля 2006 г. № 02-55-77 «Об использовании инновационных методов в образовательном процессе» и др. Специальными нормативными актами, регулирующими вопросы содержания и организации высшего образования осужденных к лишению свободы, являются: Закон Российской Федерации «Об учреждениях и органах, исполняющих уголовные наказания в виде лишения свободы», Уголовно-исполнительный кодекс Российской Федерации, иные нормативные правовые акты Российской Федерации, а также законы и нормативные правовые акты субъектов Российской Федерации в области образования. Проведем анализ указанных нормативных актов. В ч. 9 ст. 80 Федерального закона «Об образовании в Российской Федерации» закреплено, что «Лицам, осужденным к … лишению свободы, разрешается получение … высшего образования в заочной форме обучения в … образовательных организациях высшего образования с учетом требований уголовно-исполнительного законодательства Российской Федерации …». Статья 108 УИК РФ, посвященная профессиональному образованию лиц, лишенных свободы содержит аналогичную норму в соответствии с которой «с учетом имеющихся возможностей администрация исправительного учреждения обязана оказывать содействие осужденным в получении высшего образования». Данное положение является новеллой с 2001 года .</w:t>
      </w:r>
    </w:p>
    <w:p w14:paraId="273B4F89"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Кодекс содержит и специальные нормы, посвященные статусу отдельных групп лиц, лишенных свободы [осужденных отбывающих уголовное наказание в колониях-поселениях (ч. 4 ст. 129 УИК РФ), несовершеннолетних осужденных, отбывающих уголовное наказание в воспитательных колониях (ч. 3 ст. 141 УИК РФ)].</w:t>
      </w:r>
    </w:p>
    <w:p w14:paraId="29670B78"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Отличием в анализируемом аспекте для несовершеннолетних осужденных, отбывающих уголовное наказание в воспитательных колониях явилось отсутствие ограничений пределов места нахождения образовательного учреждения, в котором они могли бы обучаться. Обучение же осужденных-поселенцев в образовательных организациях высшего образования ограничено пределами муниципального образования, на территории которого расположена колония-поселение (ч. 4 ст. 129 УИК РФ).</w:t>
      </w:r>
    </w:p>
    <w:p w14:paraId="712FC61E"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Тем не менее норма, содержащаяся в ч. 3 ст. 141 УИК РФ, имеет направленность лишь на несовершеннолетних осужденных и, «исходя из буквы закона», не относится к лицам, оставленным в воспитательных колониях до достижения ими возраста 19 лет.</w:t>
      </w:r>
    </w:p>
    <w:p w14:paraId="50D070B2" w14:textId="77777777" w:rsidR="00A56078" w:rsidRDefault="00A56078" w:rsidP="00A56078">
      <w:pPr>
        <w:pStyle w:val="WW8Num1z2"/>
        <w:shd w:val="clear" w:color="auto" w:fill="FFFFFF"/>
        <w:rPr>
          <w:rFonts w:ascii="Verdana" w:hAnsi="Verdana"/>
          <w:color w:val="000000"/>
          <w:sz w:val="18"/>
          <w:szCs w:val="18"/>
        </w:rPr>
      </w:pPr>
      <w:r>
        <w:rPr>
          <w:rFonts w:ascii="Verdana" w:hAnsi="Verdana"/>
          <w:color w:val="000000"/>
          <w:sz w:val="18"/>
          <w:szCs w:val="18"/>
        </w:rPr>
        <w:t>Приведенные положения, к сожалению, являются единственными имеющими прямое отношение к осужденным к лишению свободы. Принимая во внимание, что в отличие от общего образования и профессионального обучения, вопросы получения которых урегулированы отдельными инструкциями, такого нормативного акта в плане высшего профессионального образования не существует, уместна его разработка и внедрение в практическую деятельность. Подобный нормативный акт позволит не только систематизировать имеющиеся нормы в указанной области, но и адаптировать и детализировать их по отношению к лицам, лишенным свободы.</w:t>
      </w:r>
    </w:p>
    <w:p w14:paraId="2AAEA3C8" w14:textId="77777777" w:rsidR="00A56078" w:rsidRPr="00A56078" w:rsidRDefault="00A56078" w:rsidP="00A56078"/>
    <w:sectPr w:rsidR="00A56078" w:rsidRPr="00A560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FCD7D" w14:textId="77777777" w:rsidR="009E11B9" w:rsidRDefault="009E11B9">
      <w:pPr>
        <w:spacing w:after="0" w:line="240" w:lineRule="auto"/>
      </w:pPr>
      <w:r>
        <w:separator/>
      </w:r>
    </w:p>
  </w:endnote>
  <w:endnote w:type="continuationSeparator" w:id="0">
    <w:p w14:paraId="3B64B6CB" w14:textId="77777777" w:rsidR="009E11B9" w:rsidRDefault="009E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21500" w14:textId="77777777" w:rsidR="009E11B9" w:rsidRDefault="009E11B9">
      <w:pPr>
        <w:spacing w:after="0" w:line="240" w:lineRule="auto"/>
      </w:pPr>
      <w:r>
        <w:separator/>
      </w:r>
    </w:p>
  </w:footnote>
  <w:footnote w:type="continuationSeparator" w:id="0">
    <w:p w14:paraId="349C3546" w14:textId="77777777" w:rsidR="009E11B9" w:rsidRDefault="009E1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1B9"/>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7255</TotalTime>
  <Pages>16</Pages>
  <Words>8268</Words>
  <Characters>47130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1030</cp:revision>
  <cp:lastPrinted>2009-02-06T05:36:00Z</cp:lastPrinted>
  <dcterms:created xsi:type="dcterms:W3CDTF">2017-02-26T13:11:00Z</dcterms:created>
  <dcterms:modified xsi:type="dcterms:W3CDTF">2017-04-17T20:08:00Z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