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E3762" w14:textId="77777777" w:rsidR="00BC3D05" w:rsidRDefault="00BC3D05" w:rsidP="00BC3D05">
      <w:pPr>
        <w:pStyle w:val="afffffffffffffffffffffffffff5"/>
        <w:rPr>
          <w:rFonts w:ascii="Verdana" w:hAnsi="Verdana"/>
          <w:color w:val="000000"/>
          <w:sz w:val="21"/>
          <w:szCs w:val="21"/>
        </w:rPr>
      </w:pPr>
      <w:r>
        <w:rPr>
          <w:rFonts w:ascii="Helvetica" w:hAnsi="Helvetica" w:cs="Helvetica"/>
          <w:b/>
          <w:bCs w:val="0"/>
          <w:color w:val="222222"/>
          <w:sz w:val="21"/>
          <w:szCs w:val="21"/>
        </w:rPr>
        <w:t>Исаев, Андрей Константинович (1964-).</w:t>
      </w:r>
      <w:r>
        <w:rPr>
          <w:rFonts w:ascii="Helvetica" w:hAnsi="Helvetica" w:cs="Helvetica"/>
          <w:color w:val="222222"/>
          <w:sz w:val="21"/>
          <w:szCs w:val="21"/>
        </w:rPr>
        <w:br/>
        <w:t xml:space="preserve">Экономическая демократия и проблемы ее становления в современной </w:t>
      </w:r>
      <w:proofErr w:type="gramStart"/>
      <w:r>
        <w:rPr>
          <w:rFonts w:ascii="Helvetica" w:hAnsi="Helvetica" w:cs="Helvetica"/>
          <w:color w:val="222222"/>
          <w:sz w:val="21"/>
          <w:szCs w:val="21"/>
        </w:rPr>
        <w:t>России :</w:t>
      </w:r>
      <w:proofErr w:type="gramEnd"/>
      <w:r>
        <w:rPr>
          <w:rFonts w:ascii="Helvetica" w:hAnsi="Helvetica" w:cs="Helvetica"/>
          <w:color w:val="222222"/>
          <w:sz w:val="21"/>
          <w:szCs w:val="21"/>
        </w:rPr>
        <w:t xml:space="preserve"> Политологический анализ : диссертация ... кандидата политических наук : 23.00.02. - Москва, 2000. - 152 с.</w:t>
      </w:r>
    </w:p>
    <w:p w14:paraId="4A6F8E7B" w14:textId="77777777" w:rsidR="00BC3D05" w:rsidRDefault="00BC3D05" w:rsidP="00BC3D05">
      <w:pPr>
        <w:pStyle w:val="20"/>
        <w:spacing w:before="0" w:after="312"/>
        <w:rPr>
          <w:rFonts w:ascii="Arial" w:hAnsi="Arial" w:cs="Arial"/>
          <w:caps/>
          <w:color w:val="333333"/>
          <w:sz w:val="27"/>
          <w:szCs w:val="27"/>
        </w:rPr>
      </w:pPr>
    </w:p>
    <w:p w14:paraId="34B9E365" w14:textId="77777777" w:rsidR="00BC3D05" w:rsidRDefault="00BC3D05" w:rsidP="00BC3D0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Исаев, Андрей Константинович</w:t>
      </w:r>
    </w:p>
    <w:p w14:paraId="5A5563F2" w14:textId="77777777" w:rsidR="00BC3D05" w:rsidRDefault="00BC3D05" w:rsidP="00BC3D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8E814FB" w14:textId="77777777" w:rsidR="00BC3D05" w:rsidRDefault="00BC3D05" w:rsidP="00BC3D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Экономическая демократия как научная категория. Политические аспекты экономической демократии.</w:t>
      </w:r>
    </w:p>
    <w:p w14:paraId="1A79A166" w14:textId="77777777" w:rsidR="00BC3D05" w:rsidRDefault="00BC3D05" w:rsidP="00BC3D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Понятие и сущность экономической демократии.</w:t>
      </w:r>
    </w:p>
    <w:p w14:paraId="47319315" w14:textId="77777777" w:rsidR="00BC3D05" w:rsidRDefault="00BC3D05" w:rsidP="00BC3D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Экономическая демократия - основа демократии в политической сфере.</w:t>
      </w:r>
    </w:p>
    <w:p w14:paraId="53E45BFA" w14:textId="77777777" w:rsidR="00BC3D05" w:rsidRDefault="00BC3D05" w:rsidP="00BC3D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Общественно-политические предпосылки и факторы становления экономической демократии в России.</w:t>
      </w:r>
    </w:p>
    <w:p w14:paraId="7AA96D5E" w14:textId="77777777" w:rsidR="00BC3D05" w:rsidRDefault="00BC3D05" w:rsidP="00BC3D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Историко-политические предпосылки и тенденции развития экономической демократии в России.</w:t>
      </w:r>
    </w:p>
    <w:p w14:paraId="50D5B066" w14:textId="77777777" w:rsidR="00BC3D05" w:rsidRDefault="00BC3D05" w:rsidP="00BC3D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Социально-экономические, политические и правовые факторы становления экономической демократии в современной России.</w:t>
      </w:r>
    </w:p>
    <w:p w14:paraId="7823CDB0" w14:textId="72BD7067" w:rsidR="00F37380" w:rsidRPr="00BC3D05" w:rsidRDefault="00F37380" w:rsidP="00BC3D05"/>
    <w:sectPr w:rsidR="00F37380" w:rsidRPr="00BC3D0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03B94" w14:textId="77777777" w:rsidR="00F332BE" w:rsidRDefault="00F332BE">
      <w:pPr>
        <w:spacing w:after="0" w:line="240" w:lineRule="auto"/>
      </w:pPr>
      <w:r>
        <w:separator/>
      </w:r>
    </w:p>
  </w:endnote>
  <w:endnote w:type="continuationSeparator" w:id="0">
    <w:p w14:paraId="56A639C2" w14:textId="77777777" w:rsidR="00F332BE" w:rsidRDefault="00F33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F479F" w14:textId="77777777" w:rsidR="00F332BE" w:rsidRDefault="00F332BE"/>
    <w:p w14:paraId="05FB63DA" w14:textId="77777777" w:rsidR="00F332BE" w:rsidRDefault="00F332BE"/>
    <w:p w14:paraId="18324FD0" w14:textId="77777777" w:rsidR="00F332BE" w:rsidRDefault="00F332BE"/>
    <w:p w14:paraId="5D2C8B46" w14:textId="77777777" w:rsidR="00F332BE" w:rsidRDefault="00F332BE"/>
    <w:p w14:paraId="10E7EEFB" w14:textId="77777777" w:rsidR="00F332BE" w:rsidRDefault="00F332BE"/>
    <w:p w14:paraId="2CC7C41D" w14:textId="77777777" w:rsidR="00F332BE" w:rsidRDefault="00F332BE"/>
    <w:p w14:paraId="06BB5778" w14:textId="77777777" w:rsidR="00F332BE" w:rsidRDefault="00F332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F4B349" wp14:editId="5D8EA5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FC1B9" w14:textId="77777777" w:rsidR="00F332BE" w:rsidRDefault="00F332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B34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FFC1B9" w14:textId="77777777" w:rsidR="00F332BE" w:rsidRDefault="00F332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173C48" w14:textId="77777777" w:rsidR="00F332BE" w:rsidRDefault="00F332BE"/>
    <w:p w14:paraId="02707E03" w14:textId="77777777" w:rsidR="00F332BE" w:rsidRDefault="00F332BE"/>
    <w:p w14:paraId="309EE320" w14:textId="77777777" w:rsidR="00F332BE" w:rsidRDefault="00F332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657444" wp14:editId="032A38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3054B" w14:textId="77777777" w:rsidR="00F332BE" w:rsidRDefault="00F332BE"/>
                          <w:p w14:paraId="249EEDEE" w14:textId="77777777" w:rsidR="00F332BE" w:rsidRDefault="00F332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6574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73054B" w14:textId="77777777" w:rsidR="00F332BE" w:rsidRDefault="00F332BE"/>
                    <w:p w14:paraId="249EEDEE" w14:textId="77777777" w:rsidR="00F332BE" w:rsidRDefault="00F332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7C18A5" w14:textId="77777777" w:rsidR="00F332BE" w:rsidRDefault="00F332BE"/>
    <w:p w14:paraId="65CA5080" w14:textId="77777777" w:rsidR="00F332BE" w:rsidRDefault="00F332BE">
      <w:pPr>
        <w:rPr>
          <w:sz w:val="2"/>
          <w:szCs w:val="2"/>
        </w:rPr>
      </w:pPr>
    </w:p>
    <w:p w14:paraId="1D7F212F" w14:textId="77777777" w:rsidR="00F332BE" w:rsidRDefault="00F332BE"/>
    <w:p w14:paraId="3128C405" w14:textId="77777777" w:rsidR="00F332BE" w:rsidRDefault="00F332BE">
      <w:pPr>
        <w:spacing w:after="0" w:line="240" w:lineRule="auto"/>
      </w:pPr>
    </w:p>
  </w:footnote>
  <w:footnote w:type="continuationSeparator" w:id="0">
    <w:p w14:paraId="3199BA79" w14:textId="77777777" w:rsidR="00F332BE" w:rsidRDefault="00F33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2BE"/>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79199</TotalTime>
  <Pages>1</Pages>
  <Words>126</Words>
  <Characters>720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2462</cp:revision>
  <cp:lastPrinted>2009-02-06T05:36:00Z</cp:lastPrinted>
  <dcterms:created xsi:type="dcterms:W3CDTF">2024-01-07T13:43:00Z</dcterms:created>
  <dcterms:modified xsi:type="dcterms:W3CDTF">2025-04-22T16:10:00Z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