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AD6B"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Ларькина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Наталия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Ивановна</w:t>
      </w:r>
      <w:r w:rsidRPr="0003723C">
        <w:rPr>
          <w:rFonts w:ascii="Helvetica" w:hAnsi="Helvetica" w:cs="Helvetica"/>
          <w:b/>
          <w:bCs/>
          <w:color w:val="222222"/>
          <w:sz w:val="21"/>
          <w:szCs w:val="21"/>
        </w:rPr>
        <w:t>.</w:t>
      </w:r>
    </w:p>
    <w:p w14:paraId="7467C66C"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Создание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путем</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исходного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диссертация</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кандидата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биологических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наук</w:t>
      </w:r>
      <w:r w:rsidRPr="0003723C">
        <w:rPr>
          <w:rFonts w:ascii="Helvetica" w:hAnsi="Helvetica" w:cs="Helvetica"/>
          <w:b/>
          <w:bCs/>
          <w:color w:val="222222"/>
          <w:sz w:val="21"/>
          <w:szCs w:val="21"/>
        </w:rPr>
        <w:t xml:space="preserve"> : 03.00.15. - </w:t>
      </w:r>
      <w:r w:rsidRPr="0003723C">
        <w:rPr>
          <w:rFonts w:ascii="Helvetica" w:hAnsi="Helvetica" w:cs="Helvetica" w:hint="eastAsia"/>
          <w:b/>
          <w:bCs/>
          <w:color w:val="222222"/>
          <w:sz w:val="21"/>
          <w:szCs w:val="21"/>
        </w:rPr>
        <w:t>Краснодар</w:t>
      </w:r>
      <w:r w:rsidRPr="0003723C">
        <w:rPr>
          <w:rFonts w:ascii="Helvetica" w:hAnsi="Helvetica" w:cs="Helvetica"/>
          <w:b/>
          <w:bCs/>
          <w:color w:val="222222"/>
          <w:sz w:val="21"/>
          <w:szCs w:val="21"/>
        </w:rPr>
        <w:t xml:space="preserve">, 1983. - 232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ил</w:t>
      </w:r>
      <w:r w:rsidRPr="0003723C">
        <w:rPr>
          <w:rFonts w:ascii="Helvetica" w:hAnsi="Helvetica" w:cs="Helvetica"/>
          <w:b/>
          <w:bCs/>
          <w:color w:val="222222"/>
          <w:sz w:val="21"/>
          <w:szCs w:val="21"/>
        </w:rPr>
        <w:t>.</w:t>
      </w:r>
    </w:p>
    <w:p w14:paraId="4C34144C"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больше</w:t>
      </w:r>
    </w:p>
    <w:p w14:paraId="04FB733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Цитаты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из</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текста</w:t>
      </w:r>
      <w:r w:rsidRPr="0003723C">
        <w:rPr>
          <w:rFonts w:ascii="Helvetica" w:hAnsi="Helvetica" w:cs="Helvetica"/>
          <w:b/>
          <w:bCs/>
          <w:color w:val="222222"/>
          <w:sz w:val="21"/>
          <w:szCs w:val="21"/>
        </w:rPr>
        <w:t>:</w:t>
      </w:r>
    </w:p>
    <w:p w14:paraId="3D7FC306"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стр</w:t>
      </w:r>
      <w:r w:rsidRPr="0003723C">
        <w:rPr>
          <w:rFonts w:ascii="Helvetica" w:hAnsi="Helvetica" w:cs="Helvetica"/>
          <w:b/>
          <w:bCs/>
          <w:color w:val="222222"/>
          <w:sz w:val="21"/>
          <w:szCs w:val="21"/>
        </w:rPr>
        <w:t>. 1</w:t>
      </w:r>
    </w:p>
    <w:p w14:paraId="69697FF0"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МАХОРКИ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имени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МИКОЯНА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ВИТИМ</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ЛАРЬКИНА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НАТАЛИЯ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ИВАНОВНА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рукописи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да</w:t>
      </w:r>
      <w:r w:rsidRPr="0003723C">
        <w:rPr>
          <w:rFonts w:ascii="Helvetica" w:hAnsi="Helvetica" w:cs="Helvetica"/>
          <w:b/>
          <w:bCs/>
          <w:color w:val="222222"/>
          <w:sz w:val="21"/>
          <w:szCs w:val="21"/>
        </w:rPr>
        <w:t xml:space="preserve"> (575</w:t>
      </w:r>
      <w:r w:rsidRPr="0003723C">
        <w:rPr>
          <w:rFonts w:ascii="Helvetica" w:hAnsi="Helvetica" w:cs="Helvetica" w:hint="eastAsia"/>
          <w:b/>
          <w:bCs/>
          <w:color w:val="222222"/>
          <w:sz w:val="21"/>
          <w:szCs w:val="21"/>
        </w:rPr>
        <w:t>Л</w:t>
      </w:r>
      <w:r w:rsidRPr="0003723C">
        <w:rPr>
          <w:rFonts w:ascii="Helvetica" w:hAnsi="Helvetica" w:cs="Helvetica"/>
          <w:b/>
          <w:bCs/>
          <w:color w:val="222222"/>
          <w:sz w:val="21"/>
          <w:szCs w:val="21"/>
        </w:rPr>
        <w:t xml:space="preserve">2+575.127):633.71 </w:t>
      </w:r>
      <w:r w:rsidRPr="0003723C">
        <w:rPr>
          <w:rFonts w:ascii="Helvetica" w:hAnsi="Helvetica" w:cs="Helvetica" w:hint="eastAsia"/>
          <w:b/>
          <w:bCs/>
          <w:color w:val="222222"/>
          <w:sz w:val="21"/>
          <w:szCs w:val="21"/>
        </w:rPr>
        <w:t>СОЗДАНИЕ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ПУТЕМ</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ИСХОДНОГО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03.00.15 - </w:t>
      </w:r>
      <w:r w:rsidRPr="0003723C">
        <w:rPr>
          <w:rFonts w:ascii="Helvetica" w:hAnsi="Helvetica" w:cs="Helvetica" w:hint="eastAsia"/>
          <w:b/>
          <w:bCs/>
          <w:color w:val="222222"/>
          <w:sz w:val="21"/>
          <w:szCs w:val="21"/>
        </w:rPr>
        <w:t>генетика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Диссертация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соискание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ученой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степени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кандидата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биологических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наук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Научные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руководители</w:t>
      </w:r>
      <w:r w:rsidRPr="0003723C">
        <w:rPr>
          <w:rFonts w:ascii="Helvetica" w:hAnsi="Helvetica" w:cs="Helvetica"/>
          <w:b/>
          <w:bCs/>
          <w:color w:val="222222"/>
          <w:sz w:val="21"/>
          <w:szCs w:val="21"/>
        </w:rPr>
        <w:t>;</w:t>
      </w:r>
    </w:p>
    <w:p w14:paraId="0F5E1453"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стр</w:t>
      </w:r>
      <w:r w:rsidRPr="0003723C">
        <w:rPr>
          <w:rFonts w:ascii="Helvetica" w:hAnsi="Helvetica" w:cs="Helvetica"/>
          <w:b/>
          <w:bCs/>
          <w:color w:val="222222"/>
          <w:sz w:val="21"/>
          <w:szCs w:val="21"/>
        </w:rPr>
        <w:t>. 5</w:t>
      </w:r>
    </w:p>
    <w:p w14:paraId="273E6A7A"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Всесоюзного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научно</w:t>
      </w:r>
      <w:r w:rsidRPr="0003723C">
        <w:rPr>
          <w:rFonts w:ascii="Helvetica" w:hAnsi="Helvetica" w:cs="Helvetica"/>
          <w:b/>
          <w:bCs/>
          <w:color w:val="222222"/>
          <w:sz w:val="21"/>
          <w:szCs w:val="21"/>
        </w:rPr>
        <w:t>-</w:t>
      </w:r>
      <w:r w:rsidRPr="0003723C">
        <w:rPr>
          <w:rFonts w:ascii="Helvetica" w:hAnsi="Helvetica" w:cs="Helvetica" w:hint="eastAsia"/>
          <w:b/>
          <w:bCs/>
          <w:color w:val="222222"/>
          <w:sz w:val="21"/>
          <w:szCs w:val="21"/>
        </w:rPr>
        <w:t>исследовательского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института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махорки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Цель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задачи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исследования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Настоящей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работой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определена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цель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создать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новый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исходный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роде</w:t>
      </w:r>
      <w:r w:rsidRPr="0003723C">
        <w:rPr>
          <w:rFonts w:ascii="Helvetica" w:hAnsi="Helvetica" w:cs="Helvetica"/>
          <w:b/>
          <w:bCs/>
          <w:color w:val="222222"/>
          <w:sz w:val="21"/>
          <w:szCs w:val="21"/>
        </w:rPr>
        <w:t xml:space="preserve"> Nicotiam </w:t>
      </w:r>
      <w:r w:rsidRPr="0003723C">
        <w:rPr>
          <w:rFonts w:ascii="Helvetica" w:hAnsi="Helvetica" w:cs="Helvetica" w:hint="eastAsia"/>
          <w:b/>
          <w:bCs/>
          <w:color w:val="222222"/>
          <w:sz w:val="21"/>
          <w:szCs w:val="21"/>
        </w:rPr>
        <w:t>при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использова­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комплекса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методов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приемов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позволяющих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преодолеть</w:t>
      </w:r>
    </w:p>
    <w:p w14:paraId="2087983F"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стр</w:t>
      </w:r>
      <w:r w:rsidRPr="0003723C">
        <w:rPr>
          <w:rFonts w:ascii="Helvetica" w:hAnsi="Helvetica" w:cs="Helvetica"/>
          <w:b/>
          <w:bCs/>
          <w:color w:val="222222"/>
          <w:sz w:val="21"/>
          <w:szCs w:val="21"/>
        </w:rPr>
        <w:t>. 7</w:t>
      </w:r>
    </w:p>
    <w:p w14:paraId="0CE87F22"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устойчивые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болезням</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разработана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схема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получения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исходного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хозяйственно</w:t>
      </w:r>
      <w:r w:rsidRPr="0003723C">
        <w:rPr>
          <w:rFonts w:ascii="Helvetica" w:hAnsi="Helvetica" w:cs="Helvetica"/>
          <w:b/>
          <w:bCs/>
          <w:color w:val="222222"/>
          <w:sz w:val="21"/>
          <w:szCs w:val="21"/>
        </w:rPr>
        <w:t>-</w:t>
      </w:r>
      <w:r w:rsidRPr="0003723C">
        <w:rPr>
          <w:rFonts w:ascii="Helvetica" w:hAnsi="Helvetica" w:cs="Helvetica" w:hint="eastAsia"/>
          <w:b/>
          <w:bCs/>
          <w:color w:val="222222"/>
          <w:sz w:val="21"/>
          <w:szCs w:val="21"/>
        </w:rPr>
        <w:t>полезными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признаками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пользовании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комплекса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методов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позволяющих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преодолеть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трудности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Практическая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ценность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работы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состоит</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создании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ходного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полезными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признаками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селекционных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целей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предложены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выделенные</w:t>
      </w:r>
      <w:r w:rsidRPr="0003723C">
        <w:rPr>
          <w:rFonts w:ascii="Helvetica" w:hAnsi="Helvetica" w:cs="Helvetica"/>
          <w:b/>
          <w:bCs/>
          <w:color w:val="222222"/>
          <w:sz w:val="21"/>
          <w:szCs w:val="21"/>
        </w:rPr>
        <w:t>: -...</w:t>
      </w:r>
    </w:p>
    <w:p w14:paraId="4E61F173"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 </w:t>
      </w:r>
    </w:p>
    <w:p w14:paraId="1E78A82A"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Оглавление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диссертации</w:t>
      </w:r>
    </w:p>
    <w:p w14:paraId="15D80F81"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кандидат</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биологических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наук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Ларькина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Наталия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lastRenderedPageBreak/>
        <w:t>Ивановна</w:t>
      </w:r>
    </w:p>
    <w:p w14:paraId="1CD77CD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ВВЕДЕНИЕ</w:t>
      </w:r>
    </w:p>
    <w:p w14:paraId="11DD07B2" w14:textId="77777777" w:rsidR="0003723C" w:rsidRPr="0003723C" w:rsidRDefault="0003723C" w:rsidP="0003723C">
      <w:pPr>
        <w:rPr>
          <w:rFonts w:ascii="Helvetica" w:hAnsi="Helvetica" w:cs="Helvetica"/>
          <w:b/>
          <w:bCs/>
          <w:color w:val="222222"/>
          <w:sz w:val="21"/>
          <w:szCs w:val="21"/>
        </w:rPr>
      </w:pPr>
    </w:p>
    <w:p w14:paraId="677CE4FE"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1. </w:t>
      </w:r>
      <w:r w:rsidRPr="0003723C">
        <w:rPr>
          <w:rFonts w:ascii="Helvetica" w:hAnsi="Helvetica" w:cs="Helvetica" w:hint="eastAsia"/>
          <w:b/>
          <w:bCs/>
          <w:color w:val="222222"/>
          <w:sz w:val="21"/>
          <w:szCs w:val="21"/>
        </w:rPr>
        <w:t>ОТДАЛЕННАЯ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ГИБРИДИЗАЦИЯ</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ОДИН</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ИЗ</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МЕТОДОВ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СОВЕРШЕНСТВОВАНИЯ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КУЛЬТУРНЫХ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РАСТЕНИЙ</w:t>
      </w:r>
      <w:r w:rsidRPr="0003723C">
        <w:rPr>
          <w:rFonts w:ascii="Helvetica" w:hAnsi="Helvetica" w:cs="Helvetica"/>
          <w:b/>
          <w:bCs/>
          <w:color w:val="222222"/>
          <w:sz w:val="21"/>
          <w:szCs w:val="21"/>
        </w:rPr>
        <w:t>.</w:t>
      </w:r>
    </w:p>
    <w:p w14:paraId="3D69E05B" w14:textId="77777777" w:rsidR="0003723C" w:rsidRPr="0003723C" w:rsidRDefault="0003723C" w:rsidP="0003723C">
      <w:pPr>
        <w:rPr>
          <w:rFonts w:ascii="Helvetica" w:hAnsi="Helvetica" w:cs="Helvetica"/>
          <w:b/>
          <w:bCs/>
          <w:color w:val="222222"/>
          <w:sz w:val="21"/>
          <w:szCs w:val="21"/>
        </w:rPr>
      </w:pPr>
    </w:p>
    <w:p w14:paraId="21D0D51B"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1.1. </w:t>
      </w:r>
      <w:r w:rsidRPr="0003723C">
        <w:rPr>
          <w:rFonts w:ascii="Helvetica" w:hAnsi="Helvetica" w:cs="Helvetica" w:hint="eastAsia"/>
          <w:b/>
          <w:bCs/>
          <w:color w:val="222222"/>
          <w:sz w:val="21"/>
          <w:szCs w:val="21"/>
        </w:rPr>
        <w:t>Нескрещиваемость</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отдаленных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видов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возможности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получения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гибридов</w:t>
      </w:r>
      <w:r w:rsidRPr="0003723C">
        <w:rPr>
          <w:rFonts w:ascii="Helvetica" w:hAnsi="Helvetica" w:cs="Helvetica"/>
          <w:b/>
          <w:bCs/>
          <w:color w:val="222222"/>
          <w:sz w:val="21"/>
          <w:szCs w:val="21"/>
        </w:rPr>
        <w:t>.II</w:t>
      </w:r>
    </w:p>
    <w:p w14:paraId="638C42AD" w14:textId="77777777" w:rsidR="0003723C" w:rsidRPr="0003723C" w:rsidRDefault="0003723C" w:rsidP="0003723C">
      <w:pPr>
        <w:rPr>
          <w:rFonts w:ascii="Helvetica" w:hAnsi="Helvetica" w:cs="Helvetica"/>
          <w:b/>
          <w:bCs/>
          <w:color w:val="222222"/>
          <w:sz w:val="21"/>
          <w:szCs w:val="21"/>
        </w:rPr>
      </w:pPr>
    </w:p>
    <w:p w14:paraId="16E6C6D5"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1.2. </w:t>
      </w:r>
      <w:r w:rsidRPr="0003723C">
        <w:rPr>
          <w:rFonts w:ascii="Helvetica" w:hAnsi="Helvetica" w:cs="Helvetica" w:hint="eastAsia"/>
          <w:b/>
          <w:bCs/>
          <w:color w:val="222222"/>
          <w:sz w:val="21"/>
          <w:szCs w:val="21"/>
        </w:rPr>
        <w:t>Аллополиплоиды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методы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получения</w:t>
      </w:r>
      <w:r w:rsidRPr="0003723C">
        <w:rPr>
          <w:rFonts w:ascii="Helvetica" w:hAnsi="Helvetica" w:cs="Helvetica"/>
          <w:b/>
          <w:bCs/>
          <w:color w:val="222222"/>
          <w:sz w:val="21"/>
          <w:szCs w:val="21"/>
        </w:rPr>
        <w:t>.</w:t>
      </w:r>
    </w:p>
    <w:p w14:paraId="2E66A702" w14:textId="77777777" w:rsidR="0003723C" w:rsidRPr="0003723C" w:rsidRDefault="0003723C" w:rsidP="0003723C">
      <w:pPr>
        <w:rPr>
          <w:rFonts w:ascii="Helvetica" w:hAnsi="Helvetica" w:cs="Helvetica"/>
          <w:b/>
          <w:bCs/>
          <w:color w:val="222222"/>
          <w:sz w:val="21"/>
          <w:szCs w:val="21"/>
        </w:rPr>
      </w:pPr>
    </w:p>
    <w:p w14:paraId="3321B219"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1.3. </w:t>
      </w:r>
      <w:r w:rsidRPr="0003723C">
        <w:rPr>
          <w:rFonts w:ascii="Helvetica" w:hAnsi="Helvetica" w:cs="Helvetica" w:hint="eastAsia"/>
          <w:b/>
          <w:bCs/>
          <w:color w:val="222222"/>
          <w:sz w:val="21"/>
          <w:szCs w:val="21"/>
        </w:rPr>
        <w:t>Беккроссирование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аллополиллоидов</w:t>
      </w:r>
      <w:r w:rsidRPr="0003723C">
        <w:rPr>
          <w:rFonts w:ascii="Helvetica" w:hAnsi="Helvetica" w:cs="Helvetica"/>
          <w:b/>
          <w:bCs/>
          <w:color w:val="222222"/>
          <w:sz w:val="21"/>
          <w:szCs w:val="21"/>
        </w:rPr>
        <w:t xml:space="preserve"> - </w:t>
      </w:r>
      <w:r w:rsidRPr="0003723C">
        <w:rPr>
          <w:rFonts w:ascii="Helvetica" w:hAnsi="Helvetica" w:cs="Helvetica" w:hint="eastAsia"/>
          <w:b/>
          <w:bCs/>
          <w:color w:val="222222"/>
          <w:sz w:val="21"/>
          <w:szCs w:val="21"/>
        </w:rPr>
        <w:t>один</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из</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способов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восстановления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культурных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растений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новьш</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сочетанием</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генов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переданных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от</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дикого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вида</w:t>
      </w:r>
      <w:r w:rsidRPr="0003723C">
        <w:rPr>
          <w:rFonts w:ascii="Helvetica" w:hAnsi="Helvetica" w:cs="Helvetica"/>
          <w:b/>
          <w:bCs/>
          <w:color w:val="222222"/>
          <w:sz w:val="21"/>
          <w:szCs w:val="21"/>
        </w:rPr>
        <w:t>.</w:t>
      </w:r>
    </w:p>
    <w:p w14:paraId="2EBA2FAA" w14:textId="77777777" w:rsidR="0003723C" w:rsidRPr="0003723C" w:rsidRDefault="0003723C" w:rsidP="0003723C">
      <w:pPr>
        <w:rPr>
          <w:rFonts w:ascii="Helvetica" w:hAnsi="Helvetica" w:cs="Helvetica"/>
          <w:b/>
          <w:bCs/>
          <w:color w:val="222222"/>
          <w:sz w:val="21"/>
          <w:szCs w:val="21"/>
        </w:rPr>
      </w:pPr>
    </w:p>
    <w:p w14:paraId="37C36AA5"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1.4. </w:t>
      </w:r>
      <w:r w:rsidRPr="0003723C">
        <w:rPr>
          <w:rFonts w:ascii="Helvetica" w:hAnsi="Helvetica" w:cs="Helvetica" w:hint="eastAsia"/>
          <w:b/>
          <w:bCs/>
          <w:color w:val="222222"/>
          <w:sz w:val="21"/>
          <w:szCs w:val="21"/>
        </w:rPr>
        <w:t>Успехи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роде</w:t>
      </w:r>
      <w:r w:rsidRPr="0003723C">
        <w:rPr>
          <w:rFonts w:ascii="Helvetica" w:hAnsi="Helvetica" w:cs="Helvetica"/>
          <w:b/>
          <w:bCs/>
          <w:color w:val="222222"/>
          <w:sz w:val="21"/>
          <w:szCs w:val="21"/>
        </w:rPr>
        <w:t xml:space="preserve"> Nicotiana </w:t>
      </w:r>
      <w:r w:rsidRPr="0003723C">
        <w:rPr>
          <w:rFonts w:ascii="Helvetica" w:hAnsi="Helvetica" w:cs="Helvetica" w:hint="eastAsia"/>
          <w:b/>
          <w:bCs/>
          <w:color w:val="222222"/>
          <w:sz w:val="21"/>
          <w:szCs w:val="21"/>
        </w:rPr>
        <w:t>Использование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скрещиваний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видов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секций</w:t>
      </w:r>
      <w:r w:rsidRPr="0003723C">
        <w:rPr>
          <w:rFonts w:ascii="Helvetica" w:hAnsi="Helvetica" w:cs="Helvetica"/>
          <w:b/>
          <w:bCs/>
          <w:color w:val="222222"/>
          <w:sz w:val="21"/>
          <w:szCs w:val="21"/>
        </w:rPr>
        <w:t xml:space="preserve"> Suave </w:t>
      </w:r>
      <w:r w:rsidRPr="0003723C">
        <w:rPr>
          <w:rFonts w:ascii="Helvetica" w:hAnsi="Helvetica" w:cs="Helvetica" w:hint="eastAsia"/>
          <w:b/>
          <w:bCs/>
          <w:color w:val="222222"/>
          <w:sz w:val="21"/>
          <w:szCs w:val="21"/>
        </w:rPr>
        <w:t>о</w:t>
      </w:r>
      <w:r w:rsidRPr="0003723C">
        <w:rPr>
          <w:rFonts w:ascii="Helvetica" w:hAnsi="Helvetica" w:cs="Helvetica"/>
          <w:b/>
          <w:bCs/>
          <w:color w:val="222222"/>
          <w:sz w:val="21"/>
          <w:szCs w:val="21"/>
        </w:rPr>
        <w:t xml:space="preserve"> lent es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Tomeirbosae</w:t>
      </w:r>
    </w:p>
    <w:p w14:paraId="5EDF0645" w14:textId="77777777" w:rsidR="0003723C" w:rsidRPr="0003723C" w:rsidRDefault="0003723C" w:rsidP="0003723C">
      <w:pPr>
        <w:rPr>
          <w:rFonts w:ascii="Helvetica" w:hAnsi="Helvetica" w:cs="Helvetica"/>
          <w:b/>
          <w:bCs/>
          <w:color w:val="222222"/>
          <w:sz w:val="21"/>
          <w:szCs w:val="21"/>
        </w:rPr>
      </w:pPr>
    </w:p>
    <w:p w14:paraId="2D00661A"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2. </w:t>
      </w:r>
      <w:r w:rsidRPr="0003723C">
        <w:rPr>
          <w:rFonts w:ascii="Helvetica" w:hAnsi="Helvetica" w:cs="Helvetica" w:hint="eastAsia"/>
          <w:b/>
          <w:bCs/>
          <w:color w:val="222222"/>
          <w:sz w:val="21"/>
          <w:szCs w:val="21"/>
        </w:rPr>
        <w:t>МАТЕРИАЛ</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МЕТОДЫ</w:t>
      </w:r>
    </w:p>
    <w:p w14:paraId="0359AF8B" w14:textId="77777777" w:rsidR="0003723C" w:rsidRPr="0003723C" w:rsidRDefault="0003723C" w:rsidP="0003723C">
      <w:pPr>
        <w:rPr>
          <w:rFonts w:ascii="Helvetica" w:hAnsi="Helvetica" w:cs="Helvetica"/>
          <w:b/>
          <w:bCs/>
          <w:color w:val="222222"/>
          <w:sz w:val="21"/>
          <w:szCs w:val="21"/>
        </w:rPr>
      </w:pPr>
    </w:p>
    <w:p w14:paraId="22B00E89"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 </w:t>
      </w:r>
      <w:r w:rsidRPr="0003723C">
        <w:rPr>
          <w:rFonts w:ascii="Helvetica" w:hAnsi="Helvetica" w:cs="Helvetica" w:hint="eastAsia"/>
          <w:b/>
          <w:bCs/>
          <w:color w:val="222222"/>
          <w:sz w:val="21"/>
          <w:szCs w:val="21"/>
        </w:rPr>
        <w:t>ПОЛУЧЕНИЕ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ИСХОДНОГО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МАТЕРИАЛА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ДЛЯ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СЕЛЕКЦИИ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w:t>
      </w:r>
    </w:p>
    <w:p w14:paraId="572A6999" w14:textId="77777777" w:rsidR="0003723C" w:rsidRPr="0003723C" w:rsidRDefault="0003723C" w:rsidP="0003723C">
      <w:pPr>
        <w:rPr>
          <w:rFonts w:ascii="Helvetica" w:hAnsi="Helvetica" w:cs="Helvetica"/>
          <w:b/>
          <w:bCs/>
          <w:color w:val="222222"/>
          <w:sz w:val="21"/>
          <w:szCs w:val="21"/>
        </w:rPr>
      </w:pPr>
    </w:p>
    <w:p w14:paraId="1121E588"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3.1. </w:t>
      </w:r>
      <w:r w:rsidRPr="0003723C">
        <w:rPr>
          <w:rFonts w:ascii="Helvetica" w:hAnsi="Helvetica" w:cs="Helvetica" w:hint="eastAsia"/>
          <w:b/>
          <w:bCs/>
          <w:color w:val="222222"/>
          <w:sz w:val="21"/>
          <w:szCs w:val="21"/>
        </w:rPr>
        <w:t>Амфигаплоиды</w:t>
      </w:r>
    </w:p>
    <w:p w14:paraId="5C6F48CE" w14:textId="77777777" w:rsidR="0003723C" w:rsidRPr="0003723C" w:rsidRDefault="0003723C" w:rsidP="0003723C">
      <w:pPr>
        <w:rPr>
          <w:rFonts w:ascii="Helvetica" w:hAnsi="Helvetica" w:cs="Helvetica"/>
          <w:b/>
          <w:bCs/>
          <w:color w:val="222222"/>
          <w:sz w:val="21"/>
          <w:szCs w:val="21"/>
        </w:rPr>
      </w:pPr>
    </w:p>
    <w:p w14:paraId="3448DBBB"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3.1.1. </w:t>
      </w:r>
      <w:r w:rsidRPr="0003723C">
        <w:rPr>
          <w:rFonts w:ascii="Helvetica" w:hAnsi="Helvetica" w:cs="Helvetica" w:hint="eastAsia"/>
          <w:b/>
          <w:bCs/>
          <w:color w:val="222222"/>
          <w:sz w:val="21"/>
          <w:szCs w:val="21"/>
        </w:rPr>
        <w:t>Получение</w:t>
      </w:r>
    </w:p>
    <w:p w14:paraId="6A22670E" w14:textId="77777777" w:rsidR="0003723C" w:rsidRPr="0003723C" w:rsidRDefault="0003723C" w:rsidP="0003723C">
      <w:pPr>
        <w:rPr>
          <w:rFonts w:ascii="Helvetica" w:hAnsi="Helvetica" w:cs="Helvetica"/>
          <w:b/>
          <w:bCs/>
          <w:color w:val="222222"/>
          <w:sz w:val="21"/>
          <w:szCs w:val="21"/>
        </w:rPr>
      </w:pPr>
    </w:p>
    <w:p w14:paraId="44D860EC"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3.1.2. </w:t>
      </w:r>
      <w:r w:rsidRPr="0003723C">
        <w:rPr>
          <w:rFonts w:ascii="Helvetica" w:hAnsi="Helvetica" w:cs="Helvetica" w:hint="eastAsia"/>
          <w:b/>
          <w:bCs/>
          <w:color w:val="222222"/>
          <w:sz w:val="21"/>
          <w:szCs w:val="21"/>
        </w:rPr>
        <w:t>Морфологическая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характеристика</w:t>
      </w:r>
    </w:p>
    <w:p w14:paraId="3C0B1999" w14:textId="77777777" w:rsidR="0003723C" w:rsidRPr="0003723C" w:rsidRDefault="0003723C" w:rsidP="0003723C">
      <w:pPr>
        <w:rPr>
          <w:rFonts w:ascii="Helvetica" w:hAnsi="Helvetica" w:cs="Helvetica"/>
          <w:b/>
          <w:bCs/>
          <w:color w:val="222222"/>
          <w:sz w:val="21"/>
          <w:szCs w:val="21"/>
        </w:rPr>
      </w:pPr>
    </w:p>
    <w:p w14:paraId="10E1D096"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3.1.3. </w:t>
      </w:r>
      <w:r w:rsidRPr="0003723C">
        <w:rPr>
          <w:rFonts w:ascii="Helvetica" w:hAnsi="Helvetica" w:cs="Helvetica" w:hint="eastAsia"/>
          <w:b/>
          <w:bCs/>
          <w:color w:val="222222"/>
          <w:sz w:val="21"/>
          <w:szCs w:val="21"/>
        </w:rPr>
        <w:t>Микроспорогенез</w:t>
      </w:r>
      <w:r w:rsidRPr="0003723C">
        <w:rPr>
          <w:rFonts w:ascii="Helvetica" w:hAnsi="Helvetica" w:cs="Helvetica"/>
          <w:b/>
          <w:bCs/>
          <w:color w:val="222222"/>
          <w:sz w:val="21"/>
          <w:szCs w:val="21"/>
        </w:rPr>
        <w:t>.</w:t>
      </w:r>
    </w:p>
    <w:p w14:paraId="420BC157" w14:textId="77777777" w:rsidR="0003723C" w:rsidRPr="0003723C" w:rsidRDefault="0003723C" w:rsidP="0003723C">
      <w:pPr>
        <w:rPr>
          <w:rFonts w:ascii="Helvetica" w:hAnsi="Helvetica" w:cs="Helvetica"/>
          <w:b/>
          <w:bCs/>
          <w:color w:val="222222"/>
          <w:sz w:val="21"/>
          <w:szCs w:val="21"/>
        </w:rPr>
      </w:pPr>
    </w:p>
    <w:p w14:paraId="5804FEF2"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3.1.4. </w:t>
      </w:r>
      <w:r w:rsidRPr="0003723C">
        <w:rPr>
          <w:rFonts w:ascii="Helvetica" w:hAnsi="Helvetica" w:cs="Helvetica" w:hint="eastAsia"/>
          <w:b/>
          <w:bCs/>
          <w:color w:val="222222"/>
          <w:sz w:val="21"/>
          <w:szCs w:val="21"/>
        </w:rPr>
        <w:t>Отношение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болезням</w:t>
      </w:r>
      <w:r w:rsidRPr="0003723C">
        <w:rPr>
          <w:rFonts w:ascii="Helvetica" w:hAnsi="Helvetica" w:cs="Helvetica"/>
          <w:b/>
          <w:bCs/>
          <w:color w:val="222222"/>
          <w:sz w:val="21"/>
          <w:szCs w:val="21"/>
        </w:rPr>
        <w:t>.</w:t>
      </w:r>
    </w:p>
    <w:p w14:paraId="52B569AC" w14:textId="77777777" w:rsidR="0003723C" w:rsidRPr="0003723C" w:rsidRDefault="0003723C" w:rsidP="0003723C">
      <w:pPr>
        <w:rPr>
          <w:rFonts w:ascii="Helvetica" w:hAnsi="Helvetica" w:cs="Helvetica"/>
          <w:b/>
          <w:bCs/>
          <w:color w:val="222222"/>
          <w:sz w:val="21"/>
          <w:szCs w:val="21"/>
        </w:rPr>
      </w:pPr>
    </w:p>
    <w:p w14:paraId="14A3CA92"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 </w:t>
      </w:r>
      <w:r w:rsidRPr="0003723C">
        <w:rPr>
          <w:rFonts w:ascii="Helvetica" w:hAnsi="Helvetica" w:cs="Helvetica" w:hint="eastAsia"/>
          <w:b/>
          <w:bCs/>
          <w:color w:val="222222"/>
          <w:sz w:val="21"/>
          <w:szCs w:val="21"/>
        </w:rPr>
        <w:t>Амфидиплоиды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полученные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от</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гибридов</w:t>
      </w:r>
      <w:r w:rsidRPr="0003723C">
        <w:rPr>
          <w:rFonts w:ascii="Helvetica" w:hAnsi="Helvetica" w:cs="Helvetica"/>
          <w:b/>
          <w:bCs/>
          <w:color w:val="222222"/>
          <w:sz w:val="21"/>
          <w:szCs w:val="21"/>
        </w:rPr>
        <w:t>.</w:t>
      </w:r>
    </w:p>
    <w:p w14:paraId="6A9F09C5" w14:textId="77777777" w:rsidR="0003723C" w:rsidRPr="0003723C" w:rsidRDefault="0003723C" w:rsidP="0003723C">
      <w:pPr>
        <w:rPr>
          <w:rFonts w:ascii="Helvetica" w:hAnsi="Helvetica" w:cs="Helvetica"/>
          <w:b/>
          <w:bCs/>
          <w:color w:val="222222"/>
          <w:sz w:val="21"/>
          <w:szCs w:val="21"/>
        </w:rPr>
      </w:pPr>
    </w:p>
    <w:p w14:paraId="7246B663"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3.2.1. </w:t>
      </w:r>
      <w:r w:rsidRPr="0003723C">
        <w:rPr>
          <w:rFonts w:ascii="Helvetica" w:hAnsi="Helvetica" w:cs="Helvetica" w:hint="eastAsia"/>
          <w:b/>
          <w:bCs/>
          <w:color w:val="222222"/>
          <w:sz w:val="21"/>
          <w:szCs w:val="21"/>
        </w:rPr>
        <w:t>Получение</w:t>
      </w:r>
    </w:p>
    <w:p w14:paraId="1DCFDC6B" w14:textId="77777777" w:rsidR="0003723C" w:rsidRPr="0003723C" w:rsidRDefault="0003723C" w:rsidP="0003723C">
      <w:pPr>
        <w:rPr>
          <w:rFonts w:ascii="Helvetica" w:hAnsi="Helvetica" w:cs="Helvetica"/>
          <w:b/>
          <w:bCs/>
          <w:color w:val="222222"/>
          <w:sz w:val="21"/>
          <w:szCs w:val="21"/>
        </w:rPr>
      </w:pPr>
    </w:p>
    <w:p w14:paraId="4A47B070"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3.2.2. </w:t>
      </w:r>
      <w:r w:rsidRPr="0003723C">
        <w:rPr>
          <w:rFonts w:ascii="Helvetica" w:hAnsi="Helvetica" w:cs="Helvetica" w:hint="eastAsia"/>
          <w:b/>
          <w:bCs/>
          <w:color w:val="222222"/>
          <w:sz w:val="21"/>
          <w:szCs w:val="21"/>
        </w:rPr>
        <w:t>Морфологическая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характеристика</w:t>
      </w:r>
      <w:r w:rsidRPr="0003723C">
        <w:rPr>
          <w:rFonts w:ascii="Helvetica" w:hAnsi="Helvetica" w:cs="Helvetica"/>
          <w:b/>
          <w:bCs/>
          <w:color w:val="222222"/>
          <w:sz w:val="21"/>
          <w:szCs w:val="21"/>
        </w:rPr>
        <w:t>.</w:t>
      </w:r>
    </w:p>
    <w:p w14:paraId="3B48A20A" w14:textId="77777777" w:rsidR="0003723C" w:rsidRPr="0003723C" w:rsidRDefault="0003723C" w:rsidP="0003723C">
      <w:pPr>
        <w:rPr>
          <w:rFonts w:ascii="Helvetica" w:hAnsi="Helvetica" w:cs="Helvetica"/>
          <w:b/>
          <w:bCs/>
          <w:color w:val="222222"/>
          <w:sz w:val="21"/>
          <w:szCs w:val="21"/>
        </w:rPr>
      </w:pPr>
    </w:p>
    <w:p w14:paraId="6C7D1BF1"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3.2.3. </w:t>
      </w:r>
      <w:r w:rsidRPr="0003723C">
        <w:rPr>
          <w:rFonts w:ascii="Helvetica" w:hAnsi="Helvetica" w:cs="Helvetica" w:hint="eastAsia"/>
          <w:b/>
          <w:bCs/>
          <w:color w:val="222222"/>
          <w:sz w:val="21"/>
          <w:szCs w:val="21"/>
        </w:rPr>
        <w:t>Микроспорогенез</w:t>
      </w:r>
      <w:r w:rsidRPr="0003723C">
        <w:rPr>
          <w:rFonts w:ascii="Helvetica" w:hAnsi="Helvetica" w:cs="Helvetica"/>
          <w:b/>
          <w:bCs/>
          <w:color w:val="222222"/>
          <w:sz w:val="21"/>
          <w:szCs w:val="21"/>
        </w:rPr>
        <w:t>.</w:t>
      </w:r>
    </w:p>
    <w:p w14:paraId="16A5E33D" w14:textId="77777777" w:rsidR="0003723C" w:rsidRPr="0003723C" w:rsidRDefault="0003723C" w:rsidP="0003723C">
      <w:pPr>
        <w:rPr>
          <w:rFonts w:ascii="Helvetica" w:hAnsi="Helvetica" w:cs="Helvetica"/>
          <w:b/>
          <w:bCs/>
          <w:color w:val="222222"/>
          <w:sz w:val="21"/>
          <w:szCs w:val="21"/>
        </w:rPr>
      </w:pPr>
    </w:p>
    <w:p w14:paraId="750B6A35"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3.2.4. </w:t>
      </w:r>
      <w:r w:rsidRPr="0003723C">
        <w:rPr>
          <w:rFonts w:ascii="Helvetica" w:hAnsi="Helvetica" w:cs="Helvetica" w:hint="eastAsia"/>
          <w:b/>
          <w:bCs/>
          <w:color w:val="222222"/>
          <w:sz w:val="21"/>
          <w:szCs w:val="21"/>
        </w:rPr>
        <w:t>Семенная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продуктивность</w:t>
      </w:r>
      <w:r w:rsidRPr="0003723C">
        <w:rPr>
          <w:rFonts w:ascii="Helvetica" w:hAnsi="Helvetica" w:cs="Helvetica"/>
          <w:b/>
          <w:bCs/>
          <w:color w:val="222222"/>
          <w:sz w:val="21"/>
          <w:szCs w:val="21"/>
        </w:rPr>
        <w:t>.</w:t>
      </w:r>
    </w:p>
    <w:p w14:paraId="51F6654B" w14:textId="77777777" w:rsidR="0003723C" w:rsidRPr="0003723C" w:rsidRDefault="0003723C" w:rsidP="0003723C">
      <w:pPr>
        <w:rPr>
          <w:rFonts w:ascii="Helvetica" w:hAnsi="Helvetica" w:cs="Helvetica"/>
          <w:b/>
          <w:bCs/>
          <w:color w:val="222222"/>
          <w:sz w:val="21"/>
          <w:szCs w:val="21"/>
        </w:rPr>
      </w:pPr>
    </w:p>
    <w:p w14:paraId="7498D9C4"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3.2.5. </w:t>
      </w:r>
      <w:r w:rsidRPr="0003723C">
        <w:rPr>
          <w:rFonts w:ascii="Helvetica" w:hAnsi="Helvetica" w:cs="Helvetica" w:hint="eastAsia"/>
          <w:b/>
          <w:bCs/>
          <w:color w:val="222222"/>
          <w:sz w:val="21"/>
          <w:szCs w:val="21"/>
        </w:rPr>
        <w:t>Отношение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болезням</w:t>
      </w:r>
    </w:p>
    <w:p w14:paraId="26E72725" w14:textId="77777777" w:rsidR="0003723C" w:rsidRPr="0003723C" w:rsidRDefault="0003723C" w:rsidP="0003723C">
      <w:pPr>
        <w:rPr>
          <w:rFonts w:ascii="Helvetica" w:hAnsi="Helvetica" w:cs="Helvetica"/>
          <w:b/>
          <w:bCs/>
          <w:color w:val="222222"/>
          <w:sz w:val="21"/>
          <w:szCs w:val="21"/>
        </w:rPr>
      </w:pPr>
    </w:p>
    <w:p w14:paraId="0CD5827F"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3.3. </w:t>
      </w:r>
      <w:r w:rsidRPr="0003723C">
        <w:rPr>
          <w:rFonts w:ascii="Helvetica" w:hAnsi="Helvetica" w:cs="Helvetica" w:hint="eastAsia"/>
          <w:b/>
          <w:bCs/>
          <w:color w:val="222222"/>
          <w:sz w:val="21"/>
          <w:szCs w:val="21"/>
        </w:rPr>
        <w:t>Неполные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аллополиплоиды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трехвидовой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w:t>
      </w:r>
    </w:p>
    <w:p w14:paraId="75FC039F" w14:textId="77777777" w:rsidR="0003723C" w:rsidRPr="0003723C" w:rsidRDefault="0003723C" w:rsidP="0003723C">
      <w:pPr>
        <w:rPr>
          <w:rFonts w:ascii="Helvetica" w:hAnsi="Helvetica" w:cs="Helvetica"/>
          <w:b/>
          <w:bCs/>
          <w:color w:val="222222"/>
          <w:sz w:val="21"/>
          <w:szCs w:val="21"/>
        </w:rPr>
      </w:pPr>
    </w:p>
    <w:p w14:paraId="6023E185"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3.3.1. </w:t>
      </w:r>
      <w:r w:rsidRPr="0003723C">
        <w:rPr>
          <w:rFonts w:ascii="Helvetica" w:hAnsi="Helvetica" w:cs="Helvetica" w:hint="eastAsia"/>
          <w:b/>
          <w:bCs/>
          <w:color w:val="222222"/>
          <w:sz w:val="21"/>
          <w:szCs w:val="21"/>
        </w:rPr>
        <w:t>Получение</w:t>
      </w:r>
    </w:p>
    <w:p w14:paraId="5B8FA7C5" w14:textId="77777777" w:rsidR="0003723C" w:rsidRPr="0003723C" w:rsidRDefault="0003723C" w:rsidP="0003723C">
      <w:pPr>
        <w:rPr>
          <w:rFonts w:ascii="Helvetica" w:hAnsi="Helvetica" w:cs="Helvetica"/>
          <w:b/>
          <w:bCs/>
          <w:color w:val="222222"/>
          <w:sz w:val="21"/>
          <w:szCs w:val="21"/>
        </w:rPr>
      </w:pPr>
    </w:p>
    <w:p w14:paraId="31242575"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3.3.2. </w:t>
      </w:r>
      <w:r w:rsidRPr="0003723C">
        <w:rPr>
          <w:rFonts w:ascii="Helvetica" w:hAnsi="Helvetica" w:cs="Helvetica" w:hint="eastAsia"/>
          <w:b/>
          <w:bCs/>
          <w:color w:val="222222"/>
          <w:sz w:val="21"/>
          <w:szCs w:val="21"/>
        </w:rPr>
        <w:t>Морфологическая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характеристика</w:t>
      </w:r>
    </w:p>
    <w:p w14:paraId="52BDBAC4" w14:textId="77777777" w:rsidR="0003723C" w:rsidRPr="0003723C" w:rsidRDefault="0003723C" w:rsidP="0003723C">
      <w:pPr>
        <w:rPr>
          <w:rFonts w:ascii="Helvetica" w:hAnsi="Helvetica" w:cs="Helvetica"/>
          <w:b/>
          <w:bCs/>
          <w:color w:val="222222"/>
          <w:sz w:val="21"/>
          <w:szCs w:val="21"/>
        </w:rPr>
      </w:pPr>
    </w:p>
    <w:p w14:paraId="53B2D30F"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3.3.3. </w:t>
      </w:r>
      <w:r w:rsidRPr="0003723C">
        <w:rPr>
          <w:rFonts w:ascii="Helvetica" w:hAnsi="Helvetica" w:cs="Helvetica" w:hint="eastAsia"/>
          <w:b/>
          <w:bCs/>
          <w:color w:val="222222"/>
          <w:sz w:val="21"/>
          <w:szCs w:val="21"/>
        </w:rPr>
        <w:t>Микроспорогенез</w:t>
      </w:r>
    </w:p>
    <w:p w14:paraId="0E57C8D5" w14:textId="77777777" w:rsidR="0003723C" w:rsidRPr="0003723C" w:rsidRDefault="0003723C" w:rsidP="0003723C">
      <w:pPr>
        <w:rPr>
          <w:rFonts w:ascii="Helvetica" w:hAnsi="Helvetica" w:cs="Helvetica"/>
          <w:b/>
          <w:bCs/>
          <w:color w:val="222222"/>
          <w:sz w:val="21"/>
          <w:szCs w:val="21"/>
        </w:rPr>
      </w:pPr>
    </w:p>
    <w:p w14:paraId="58C059CF"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3.3</w:t>
      </w:r>
      <w:r w:rsidRPr="0003723C">
        <w:rPr>
          <w:rFonts w:ascii="Helvetica" w:hAnsi="Helvetica" w:cs="Helvetica" w:hint="eastAsia"/>
          <w:b/>
          <w:bCs/>
          <w:color w:val="222222"/>
          <w:sz w:val="21"/>
          <w:szCs w:val="21"/>
        </w:rPr>
        <w:t>Л</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Отношение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болезням</w:t>
      </w:r>
    </w:p>
    <w:p w14:paraId="66425082" w14:textId="77777777" w:rsidR="0003723C" w:rsidRPr="0003723C" w:rsidRDefault="0003723C" w:rsidP="0003723C">
      <w:pPr>
        <w:rPr>
          <w:rFonts w:ascii="Helvetica" w:hAnsi="Helvetica" w:cs="Helvetica"/>
          <w:b/>
          <w:bCs/>
          <w:color w:val="222222"/>
          <w:sz w:val="21"/>
          <w:szCs w:val="21"/>
        </w:rPr>
      </w:pPr>
    </w:p>
    <w:p w14:paraId="1917842A"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 </w:t>
      </w:r>
      <w:r w:rsidRPr="0003723C">
        <w:rPr>
          <w:rFonts w:ascii="Helvetica" w:hAnsi="Helvetica" w:cs="Helvetica" w:hint="eastAsia"/>
          <w:b/>
          <w:bCs/>
          <w:color w:val="222222"/>
          <w:sz w:val="21"/>
          <w:szCs w:val="21"/>
        </w:rPr>
        <w:t>Гибриды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от</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возвратного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скрещивания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амфидиплоидов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сортами</w:t>
      </w:r>
      <w:r w:rsidRPr="0003723C">
        <w:rPr>
          <w:rFonts w:ascii="Helvetica" w:hAnsi="Helvetica" w:cs="Helvetica"/>
          <w:b/>
          <w:bCs/>
          <w:color w:val="222222"/>
          <w:sz w:val="21"/>
          <w:szCs w:val="21"/>
        </w:rPr>
        <w:t>.</w:t>
      </w:r>
    </w:p>
    <w:p w14:paraId="3635F92E" w14:textId="77777777" w:rsidR="0003723C" w:rsidRPr="0003723C" w:rsidRDefault="0003723C" w:rsidP="0003723C">
      <w:pPr>
        <w:rPr>
          <w:rFonts w:ascii="Helvetica" w:hAnsi="Helvetica" w:cs="Helvetica"/>
          <w:b/>
          <w:bCs/>
          <w:color w:val="222222"/>
          <w:sz w:val="21"/>
          <w:szCs w:val="21"/>
        </w:rPr>
      </w:pPr>
    </w:p>
    <w:p w14:paraId="4FA51CD9"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lastRenderedPageBreak/>
        <w:t xml:space="preserve">3.4.1. </w:t>
      </w:r>
      <w:r w:rsidRPr="0003723C">
        <w:rPr>
          <w:rFonts w:ascii="Helvetica" w:hAnsi="Helvetica" w:cs="Helvetica" w:hint="eastAsia"/>
          <w:b/>
          <w:bCs/>
          <w:color w:val="222222"/>
          <w:sz w:val="21"/>
          <w:szCs w:val="21"/>
        </w:rPr>
        <w:t>Получение</w:t>
      </w:r>
    </w:p>
    <w:p w14:paraId="0C508115" w14:textId="77777777" w:rsidR="0003723C" w:rsidRPr="0003723C" w:rsidRDefault="0003723C" w:rsidP="0003723C">
      <w:pPr>
        <w:rPr>
          <w:rFonts w:ascii="Helvetica" w:hAnsi="Helvetica" w:cs="Helvetica"/>
          <w:b/>
          <w:bCs/>
          <w:color w:val="222222"/>
          <w:sz w:val="21"/>
          <w:szCs w:val="21"/>
        </w:rPr>
      </w:pPr>
    </w:p>
    <w:p w14:paraId="0774CAB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3.4.2. </w:t>
      </w:r>
      <w:r w:rsidRPr="0003723C">
        <w:rPr>
          <w:rFonts w:ascii="Helvetica" w:hAnsi="Helvetica" w:cs="Helvetica" w:hint="eastAsia"/>
          <w:b/>
          <w:bCs/>
          <w:color w:val="222222"/>
          <w:sz w:val="21"/>
          <w:szCs w:val="21"/>
        </w:rPr>
        <w:t>Морфологическая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характеристика</w:t>
      </w:r>
    </w:p>
    <w:p w14:paraId="269177EB" w14:textId="77777777" w:rsidR="0003723C" w:rsidRPr="0003723C" w:rsidRDefault="0003723C" w:rsidP="0003723C">
      <w:pPr>
        <w:rPr>
          <w:rFonts w:ascii="Helvetica" w:hAnsi="Helvetica" w:cs="Helvetica"/>
          <w:b/>
          <w:bCs/>
          <w:color w:val="222222"/>
          <w:sz w:val="21"/>
          <w:szCs w:val="21"/>
        </w:rPr>
      </w:pPr>
    </w:p>
    <w:p w14:paraId="35B23702"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3.4.3. </w:t>
      </w:r>
      <w:r w:rsidRPr="0003723C">
        <w:rPr>
          <w:rFonts w:ascii="Helvetica" w:hAnsi="Helvetica" w:cs="Helvetica" w:hint="eastAsia"/>
          <w:b/>
          <w:bCs/>
          <w:color w:val="222222"/>
          <w:sz w:val="21"/>
          <w:szCs w:val="21"/>
        </w:rPr>
        <w:t>Микроспорогенез</w:t>
      </w:r>
    </w:p>
    <w:p w14:paraId="10F509E4" w14:textId="77777777" w:rsidR="0003723C" w:rsidRPr="0003723C" w:rsidRDefault="0003723C" w:rsidP="0003723C">
      <w:pPr>
        <w:rPr>
          <w:rFonts w:ascii="Helvetica" w:hAnsi="Helvetica" w:cs="Helvetica"/>
          <w:b/>
          <w:bCs/>
          <w:color w:val="222222"/>
          <w:sz w:val="21"/>
          <w:szCs w:val="21"/>
        </w:rPr>
      </w:pPr>
    </w:p>
    <w:p w14:paraId="2389323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3.4.4. </w:t>
      </w:r>
      <w:r w:rsidRPr="0003723C">
        <w:rPr>
          <w:rFonts w:ascii="Helvetica" w:hAnsi="Helvetica" w:cs="Helvetica" w:hint="eastAsia"/>
          <w:b/>
          <w:bCs/>
          <w:color w:val="222222"/>
          <w:sz w:val="21"/>
          <w:szCs w:val="21"/>
        </w:rPr>
        <w:t>Семенная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продуктивность</w:t>
      </w:r>
    </w:p>
    <w:p w14:paraId="61583F45" w14:textId="77777777" w:rsidR="0003723C" w:rsidRPr="0003723C" w:rsidRDefault="0003723C" w:rsidP="0003723C">
      <w:pPr>
        <w:rPr>
          <w:rFonts w:ascii="Helvetica" w:hAnsi="Helvetica" w:cs="Helvetica"/>
          <w:b/>
          <w:bCs/>
          <w:color w:val="222222"/>
          <w:sz w:val="21"/>
          <w:szCs w:val="21"/>
        </w:rPr>
      </w:pPr>
    </w:p>
    <w:p w14:paraId="11802B5C"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3.4.5. </w:t>
      </w:r>
      <w:r w:rsidRPr="0003723C">
        <w:rPr>
          <w:rFonts w:ascii="Helvetica" w:hAnsi="Helvetica" w:cs="Helvetica" w:hint="eastAsia"/>
          <w:b/>
          <w:bCs/>
          <w:color w:val="222222"/>
          <w:sz w:val="21"/>
          <w:szCs w:val="21"/>
        </w:rPr>
        <w:t>Отношение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болезням</w:t>
      </w:r>
    </w:p>
    <w:p w14:paraId="7D0C3478" w14:textId="77777777" w:rsidR="0003723C" w:rsidRPr="0003723C" w:rsidRDefault="0003723C" w:rsidP="0003723C">
      <w:pPr>
        <w:rPr>
          <w:rFonts w:ascii="Helvetica" w:hAnsi="Helvetica" w:cs="Helvetica"/>
          <w:b/>
          <w:bCs/>
          <w:color w:val="222222"/>
          <w:sz w:val="21"/>
          <w:szCs w:val="21"/>
        </w:rPr>
      </w:pPr>
    </w:p>
    <w:p w14:paraId="5845EDCE"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3.4.6. </w:t>
      </w:r>
      <w:r w:rsidRPr="0003723C">
        <w:rPr>
          <w:rFonts w:ascii="Helvetica" w:hAnsi="Helvetica" w:cs="Helvetica" w:hint="eastAsia"/>
          <w:b/>
          <w:bCs/>
          <w:color w:val="222222"/>
          <w:sz w:val="21"/>
          <w:szCs w:val="21"/>
        </w:rPr>
        <w:t>Получение</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семян</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третьих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беккроссов</w:t>
      </w:r>
      <w:r w:rsidRPr="0003723C">
        <w:rPr>
          <w:rFonts w:ascii="Helvetica" w:hAnsi="Helvetica" w:cs="Helvetica"/>
          <w:b/>
          <w:bCs/>
          <w:color w:val="222222"/>
          <w:sz w:val="21"/>
          <w:szCs w:val="21"/>
        </w:rPr>
        <w:t>.III</w:t>
      </w:r>
    </w:p>
    <w:p w14:paraId="0DC0EEC0" w14:textId="77777777" w:rsidR="0003723C" w:rsidRPr="0003723C" w:rsidRDefault="0003723C" w:rsidP="0003723C">
      <w:pPr>
        <w:rPr>
          <w:rFonts w:ascii="Helvetica" w:hAnsi="Helvetica" w:cs="Helvetica"/>
          <w:b/>
          <w:bCs/>
          <w:color w:val="222222"/>
          <w:sz w:val="21"/>
          <w:szCs w:val="21"/>
        </w:rPr>
      </w:pPr>
    </w:p>
    <w:p w14:paraId="3D93F95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4. </w:t>
      </w:r>
      <w:r w:rsidRPr="0003723C">
        <w:rPr>
          <w:rFonts w:ascii="Helvetica" w:hAnsi="Helvetica" w:cs="Helvetica" w:hint="eastAsia"/>
          <w:b/>
          <w:bCs/>
          <w:color w:val="222222"/>
          <w:sz w:val="21"/>
          <w:szCs w:val="21"/>
        </w:rPr>
        <w:t>ОСОБЕННОСТИ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МЕЖВИДОВОЙ</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ГИБРИДИЗАЦИИ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РОДЕ</w:t>
      </w:r>
      <w:r w:rsidRPr="0003723C">
        <w:rPr>
          <w:rFonts w:ascii="Helvetica" w:hAnsi="Helvetica" w:cs="Helvetica"/>
          <w:b/>
          <w:bCs/>
          <w:color w:val="222222"/>
          <w:sz w:val="21"/>
          <w:szCs w:val="21"/>
        </w:rPr>
        <w:t xml:space="preserve"> Nicotiana</w:t>
      </w:r>
    </w:p>
    <w:p w14:paraId="70D16448" w14:textId="77777777" w:rsidR="0003723C" w:rsidRPr="0003723C" w:rsidRDefault="0003723C" w:rsidP="0003723C">
      <w:pPr>
        <w:rPr>
          <w:rFonts w:ascii="Helvetica" w:hAnsi="Helvetica" w:cs="Helvetica"/>
          <w:b/>
          <w:bCs/>
          <w:color w:val="222222"/>
          <w:sz w:val="21"/>
          <w:szCs w:val="21"/>
        </w:rPr>
      </w:pPr>
    </w:p>
    <w:p w14:paraId="2C010AA7"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4.1. </w:t>
      </w:r>
      <w:r w:rsidRPr="0003723C">
        <w:rPr>
          <w:rFonts w:ascii="Helvetica" w:hAnsi="Helvetica" w:cs="Helvetica" w:hint="eastAsia"/>
          <w:b/>
          <w:bCs/>
          <w:color w:val="222222"/>
          <w:sz w:val="21"/>
          <w:szCs w:val="21"/>
        </w:rPr>
        <w:t>Трудности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скрещивании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культурного</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табака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дикими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видами</w:t>
      </w:r>
      <w:r w:rsidRPr="0003723C">
        <w:rPr>
          <w:rFonts w:ascii="Helvetica" w:hAnsi="Helvetica" w:cs="Helvetica"/>
          <w:b/>
          <w:bCs/>
          <w:color w:val="222222"/>
          <w:sz w:val="21"/>
          <w:szCs w:val="21"/>
        </w:rPr>
        <w:t xml:space="preserve"> Nicotiana </w:t>
      </w:r>
      <w:r w:rsidRPr="0003723C">
        <w:rPr>
          <w:rFonts w:ascii="Helvetica" w:hAnsi="Helvetica" w:cs="Helvetica" w:hint="eastAsia"/>
          <w:b/>
          <w:bCs/>
          <w:color w:val="222222"/>
          <w:sz w:val="21"/>
          <w:szCs w:val="21"/>
        </w:rPr>
        <w:t>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способы</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Их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преодоления</w:t>
      </w:r>
    </w:p>
    <w:p w14:paraId="3F02831B" w14:textId="77777777" w:rsidR="0003723C" w:rsidRPr="0003723C" w:rsidRDefault="0003723C" w:rsidP="0003723C">
      <w:pPr>
        <w:rPr>
          <w:rFonts w:ascii="Helvetica" w:hAnsi="Helvetica" w:cs="Helvetica"/>
          <w:b/>
          <w:bCs/>
          <w:color w:val="222222"/>
          <w:sz w:val="21"/>
          <w:szCs w:val="21"/>
        </w:rPr>
      </w:pPr>
    </w:p>
    <w:p w14:paraId="5E6C85DD"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4.2. </w:t>
      </w:r>
      <w:r w:rsidRPr="0003723C">
        <w:rPr>
          <w:rFonts w:ascii="Helvetica" w:hAnsi="Helvetica" w:cs="Helvetica" w:hint="eastAsia"/>
          <w:b/>
          <w:bCs/>
          <w:color w:val="222222"/>
          <w:sz w:val="21"/>
          <w:szCs w:val="21"/>
        </w:rPr>
        <w:t>Особенности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микроспорогенеза</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у</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гибридов</w:t>
      </w:r>
      <w:r w:rsidRPr="0003723C">
        <w:rPr>
          <w:rFonts w:ascii="Helvetica" w:hAnsi="Helvetica" w:cs="Helvetica"/>
          <w:b/>
          <w:bCs/>
          <w:color w:val="222222"/>
          <w:sz w:val="21"/>
          <w:szCs w:val="21"/>
        </w:rPr>
        <w:t xml:space="preserve"> Nicotiana</w:t>
      </w:r>
    </w:p>
    <w:p w14:paraId="04584E13" w14:textId="77777777" w:rsidR="0003723C" w:rsidRPr="0003723C" w:rsidRDefault="0003723C" w:rsidP="0003723C">
      <w:pPr>
        <w:rPr>
          <w:rFonts w:ascii="Helvetica" w:hAnsi="Helvetica" w:cs="Helvetica"/>
          <w:b/>
          <w:bCs/>
          <w:color w:val="222222"/>
          <w:sz w:val="21"/>
          <w:szCs w:val="21"/>
        </w:rPr>
      </w:pPr>
    </w:p>
    <w:p w14:paraId="4AB7D9C3"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b/>
          <w:bCs/>
          <w:color w:val="222222"/>
          <w:sz w:val="21"/>
          <w:szCs w:val="21"/>
        </w:rPr>
        <w:t xml:space="preserve">4.3. </w:t>
      </w:r>
      <w:r w:rsidRPr="0003723C">
        <w:rPr>
          <w:rFonts w:ascii="Helvetica" w:hAnsi="Helvetica" w:cs="Helvetica" w:hint="eastAsia"/>
          <w:b/>
          <w:bCs/>
          <w:color w:val="222222"/>
          <w:sz w:val="21"/>
          <w:szCs w:val="21"/>
        </w:rPr>
        <w:t>Особенности</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проявления</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признаков</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у</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межвидовых</w:t>
      </w:r>
      <w:r w:rsidRPr="0003723C">
        <w:rPr>
          <w:rFonts w:ascii="Helvetica" w:hAnsi="Helvetica" w:cs="Helvetica"/>
          <w:b/>
          <w:bCs/>
          <w:color w:val="222222"/>
          <w:sz w:val="21"/>
          <w:szCs w:val="21"/>
        </w:rPr>
        <w:t xml:space="preserve"> </w:t>
      </w:r>
      <w:r w:rsidRPr="0003723C">
        <w:rPr>
          <w:rFonts w:ascii="Helvetica" w:hAnsi="Helvetica" w:cs="Helvetica" w:hint="eastAsia"/>
          <w:b/>
          <w:bCs/>
          <w:color w:val="222222"/>
          <w:sz w:val="21"/>
          <w:szCs w:val="21"/>
        </w:rPr>
        <w:t>гибридов</w:t>
      </w:r>
      <w:r w:rsidRPr="0003723C">
        <w:rPr>
          <w:rFonts w:ascii="Helvetica" w:hAnsi="Helvetica" w:cs="Helvetica"/>
          <w:b/>
          <w:bCs/>
          <w:color w:val="222222"/>
          <w:sz w:val="21"/>
          <w:szCs w:val="21"/>
        </w:rPr>
        <w:t>.</w:t>
      </w:r>
    </w:p>
    <w:p w14:paraId="0A29E3C9" w14:textId="77777777" w:rsidR="0003723C" w:rsidRPr="0003723C" w:rsidRDefault="0003723C" w:rsidP="0003723C">
      <w:pPr>
        <w:rPr>
          <w:rFonts w:ascii="Helvetica" w:hAnsi="Helvetica" w:cs="Helvetica"/>
          <w:b/>
          <w:bCs/>
          <w:color w:val="222222"/>
          <w:sz w:val="21"/>
          <w:szCs w:val="21"/>
        </w:rPr>
      </w:pPr>
    </w:p>
    <w:p w14:paraId="0414569D" w14:textId="77777777" w:rsidR="0003723C" w:rsidRPr="0003723C" w:rsidRDefault="0003723C" w:rsidP="0003723C">
      <w:pPr>
        <w:rPr>
          <w:rFonts w:ascii="Helvetica" w:hAnsi="Helvetica" w:cs="Helvetica"/>
          <w:b/>
          <w:bCs/>
          <w:color w:val="222222"/>
          <w:sz w:val="21"/>
          <w:szCs w:val="21"/>
        </w:rPr>
      </w:pPr>
      <w:r w:rsidRPr="0003723C">
        <w:rPr>
          <w:rFonts w:ascii="Helvetica" w:hAnsi="Helvetica" w:cs="Helvetica" w:hint="eastAsia"/>
          <w:b/>
          <w:bCs/>
          <w:color w:val="222222"/>
          <w:sz w:val="21"/>
          <w:szCs w:val="21"/>
        </w:rPr>
        <w:t>ВЫВОДЫ</w:t>
      </w:r>
    </w:p>
    <w:p w14:paraId="1B4B682E" w14:textId="77777777" w:rsidR="0003723C" w:rsidRPr="0003723C" w:rsidRDefault="0003723C" w:rsidP="0003723C">
      <w:pPr>
        <w:rPr>
          <w:rFonts w:ascii="Helvetica" w:hAnsi="Helvetica" w:cs="Helvetica"/>
          <w:b/>
          <w:bCs/>
          <w:color w:val="222222"/>
          <w:sz w:val="21"/>
          <w:szCs w:val="21"/>
        </w:rPr>
      </w:pPr>
    </w:p>
    <w:p w14:paraId="109CC004" w14:textId="36E86775" w:rsidR="00484EB4" w:rsidRPr="0003723C" w:rsidRDefault="0003723C" w:rsidP="0003723C">
      <w:r w:rsidRPr="0003723C">
        <w:rPr>
          <w:rFonts w:ascii="Helvetica" w:hAnsi="Helvetica" w:cs="Helvetica" w:hint="eastAsia"/>
          <w:b/>
          <w:bCs/>
          <w:color w:val="222222"/>
          <w:sz w:val="21"/>
          <w:szCs w:val="21"/>
        </w:rPr>
        <w:t>ПРЕДЛОЖЕНИЯ</w:t>
      </w:r>
    </w:p>
    <w:sectPr w:rsidR="00484EB4" w:rsidRPr="000372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8784" w14:textId="77777777" w:rsidR="00105D42" w:rsidRDefault="00105D42">
      <w:pPr>
        <w:spacing w:after="0" w:line="240" w:lineRule="auto"/>
      </w:pPr>
      <w:r>
        <w:separator/>
      </w:r>
    </w:p>
  </w:endnote>
  <w:endnote w:type="continuationSeparator" w:id="0">
    <w:p w14:paraId="01A733BB" w14:textId="77777777" w:rsidR="00105D42" w:rsidRDefault="0010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85C4" w14:textId="77777777" w:rsidR="00105D42" w:rsidRDefault="00105D42"/>
    <w:p w14:paraId="48CB8638" w14:textId="77777777" w:rsidR="00105D42" w:rsidRDefault="00105D42"/>
    <w:p w14:paraId="42E90044" w14:textId="77777777" w:rsidR="00105D42" w:rsidRDefault="00105D42"/>
    <w:p w14:paraId="7FBBF615" w14:textId="77777777" w:rsidR="00105D42" w:rsidRDefault="00105D42"/>
    <w:p w14:paraId="68DC8B79" w14:textId="77777777" w:rsidR="00105D42" w:rsidRDefault="00105D42"/>
    <w:p w14:paraId="6FDF86EF" w14:textId="77777777" w:rsidR="00105D42" w:rsidRDefault="00105D42"/>
    <w:p w14:paraId="6D4860D4" w14:textId="77777777" w:rsidR="00105D42" w:rsidRDefault="00105D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AA4E38" wp14:editId="2B875D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6BAD" w14:textId="77777777" w:rsidR="00105D42" w:rsidRDefault="00105D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A4E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5D6BAD" w14:textId="77777777" w:rsidR="00105D42" w:rsidRDefault="00105D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B79556" w14:textId="77777777" w:rsidR="00105D42" w:rsidRDefault="00105D42"/>
    <w:p w14:paraId="79E8C281" w14:textId="77777777" w:rsidR="00105D42" w:rsidRDefault="00105D42"/>
    <w:p w14:paraId="717ACCE4" w14:textId="77777777" w:rsidR="00105D42" w:rsidRDefault="00105D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119F8C" wp14:editId="562266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724CB" w14:textId="77777777" w:rsidR="00105D42" w:rsidRDefault="00105D42"/>
                          <w:p w14:paraId="042B4BCD" w14:textId="77777777" w:rsidR="00105D42" w:rsidRDefault="00105D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119F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724CB" w14:textId="77777777" w:rsidR="00105D42" w:rsidRDefault="00105D42"/>
                    <w:p w14:paraId="042B4BCD" w14:textId="77777777" w:rsidR="00105D42" w:rsidRDefault="00105D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1334C0" w14:textId="77777777" w:rsidR="00105D42" w:rsidRDefault="00105D42"/>
    <w:p w14:paraId="6EDB6F35" w14:textId="77777777" w:rsidR="00105D42" w:rsidRDefault="00105D42">
      <w:pPr>
        <w:rPr>
          <w:sz w:val="2"/>
          <w:szCs w:val="2"/>
        </w:rPr>
      </w:pPr>
    </w:p>
    <w:p w14:paraId="73462CB3" w14:textId="77777777" w:rsidR="00105D42" w:rsidRDefault="00105D42"/>
    <w:p w14:paraId="662DD752" w14:textId="77777777" w:rsidR="00105D42" w:rsidRDefault="00105D42">
      <w:pPr>
        <w:spacing w:after="0" w:line="240" w:lineRule="auto"/>
      </w:pPr>
    </w:p>
  </w:footnote>
  <w:footnote w:type="continuationSeparator" w:id="0">
    <w:p w14:paraId="417A9F99" w14:textId="77777777" w:rsidR="00105D42" w:rsidRDefault="00105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42"/>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210918</TotalTime>
  <Pages>4</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2116</cp:revision>
  <cp:lastPrinted>2009-02-06T05:36:00Z</cp:lastPrinted>
  <dcterms:created xsi:type="dcterms:W3CDTF">2024-01-07T13:43:00Z</dcterms:created>
  <dcterms:modified xsi:type="dcterms:W3CDTF">2025-11-20T09:45:00Z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