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E115E"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hint="eastAsia"/>
          <w:b/>
          <w:bCs/>
          <w:color w:val="222222"/>
          <w:sz w:val="21"/>
          <w:szCs w:val="21"/>
        </w:rPr>
        <w:t>Ризаева</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Елена</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Петровна</w:t>
      </w:r>
      <w:r w:rsidRPr="000B397F">
        <w:rPr>
          <w:rFonts w:ascii="Helvetica" w:hAnsi="Helvetica" w:cs="Helvetica"/>
          <w:b/>
          <w:bCs/>
          <w:color w:val="222222"/>
          <w:sz w:val="21"/>
          <w:szCs w:val="21"/>
        </w:rPr>
        <w:t>.</w:t>
      </w:r>
    </w:p>
    <w:p w14:paraId="0BFD30EC"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hint="eastAsia"/>
          <w:b/>
          <w:bCs/>
          <w:color w:val="222222"/>
          <w:sz w:val="21"/>
          <w:szCs w:val="21"/>
        </w:rPr>
        <w:t>Биохимическая</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диагностика</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загрязнения</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объектов</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окружающей</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среды</w:t>
      </w:r>
      <w:r w:rsidRPr="000B397F">
        <w:rPr>
          <w:rFonts w:ascii="Helvetica" w:hAnsi="Helvetica" w:cs="Helvetica"/>
          <w:b/>
          <w:bCs/>
          <w:color w:val="222222"/>
          <w:sz w:val="21"/>
          <w:szCs w:val="21"/>
        </w:rPr>
        <w:t xml:space="preserve"> : </w:t>
      </w:r>
      <w:r w:rsidRPr="000B397F">
        <w:rPr>
          <w:rFonts w:ascii="Helvetica" w:hAnsi="Helvetica" w:cs="Helvetica" w:hint="eastAsia"/>
          <w:b/>
          <w:bCs/>
          <w:color w:val="222222"/>
          <w:sz w:val="21"/>
          <w:szCs w:val="21"/>
        </w:rPr>
        <w:t>диссертация</w:t>
      </w:r>
      <w:r w:rsidRPr="000B397F">
        <w:rPr>
          <w:rFonts w:ascii="Helvetica" w:hAnsi="Helvetica" w:cs="Helvetica"/>
          <w:b/>
          <w:bCs/>
          <w:color w:val="222222"/>
          <w:sz w:val="21"/>
          <w:szCs w:val="21"/>
        </w:rPr>
        <w:t xml:space="preserve"> ... </w:t>
      </w:r>
      <w:r w:rsidRPr="000B397F">
        <w:rPr>
          <w:rFonts w:ascii="Helvetica" w:hAnsi="Helvetica" w:cs="Helvetica" w:hint="eastAsia"/>
          <w:b/>
          <w:bCs/>
          <w:color w:val="222222"/>
          <w:sz w:val="21"/>
          <w:szCs w:val="21"/>
        </w:rPr>
        <w:t>кандидата</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химических</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наук</w:t>
      </w:r>
      <w:r w:rsidRPr="000B397F">
        <w:rPr>
          <w:rFonts w:ascii="Helvetica" w:hAnsi="Helvetica" w:cs="Helvetica"/>
          <w:b/>
          <w:bCs/>
          <w:color w:val="222222"/>
          <w:sz w:val="21"/>
          <w:szCs w:val="21"/>
        </w:rPr>
        <w:t xml:space="preserve"> : 03.00.16. - </w:t>
      </w:r>
      <w:r w:rsidRPr="000B397F">
        <w:rPr>
          <w:rFonts w:ascii="Helvetica" w:hAnsi="Helvetica" w:cs="Helvetica" w:hint="eastAsia"/>
          <w:b/>
          <w:bCs/>
          <w:color w:val="222222"/>
          <w:sz w:val="21"/>
          <w:szCs w:val="21"/>
        </w:rPr>
        <w:t>Казань</w:t>
      </w:r>
      <w:r w:rsidRPr="000B397F">
        <w:rPr>
          <w:rFonts w:ascii="Helvetica" w:hAnsi="Helvetica" w:cs="Helvetica"/>
          <w:b/>
          <w:bCs/>
          <w:color w:val="222222"/>
          <w:sz w:val="21"/>
          <w:szCs w:val="21"/>
        </w:rPr>
        <w:t xml:space="preserve">, 1998. - 159 </w:t>
      </w:r>
      <w:r w:rsidRPr="000B397F">
        <w:rPr>
          <w:rFonts w:ascii="Helvetica" w:hAnsi="Helvetica" w:cs="Helvetica" w:hint="eastAsia"/>
          <w:b/>
          <w:bCs/>
          <w:color w:val="222222"/>
          <w:sz w:val="21"/>
          <w:szCs w:val="21"/>
        </w:rPr>
        <w:t>с</w:t>
      </w:r>
      <w:r w:rsidRPr="000B397F">
        <w:rPr>
          <w:rFonts w:ascii="Helvetica" w:hAnsi="Helvetica" w:cs="Helvetica"/>
          <w:b/>
          <w:bCs/>
          <w:color w:val="222222"/>
          <w:sz w:val="21"/>
          <w:szCs w:val="21"/>
        </w:rPr>
        <w:t xml:space="preserve">. : </w:t>
      </w:r>
      <w:r w:rsidRPr="000B397F">
        <w:rPr>
          <w:rFonts w:ascii="Helvetica" w:hAnsi="Helvetica" w:cs="Helvetica" w:hint="eastAsia"/>
          <w:b/>
          <w:bCs/>
          <w:color w:val="222222"/>
          <w:sz w:val="21"/>
          <w:szCs w:val="21"/>
        </w:rPr>
        <w:t>ил</w:t>
      </w:r>
      <w:r w:rsidRPr="000B397F">
        <w:rPr>
          <w:rFonts w:ascii="Helvetica" w:hAnsi="Helvetica" w:cs="Helvetica"/>
          <w:b/>
          <w:bCs/>
          <w:color w:val="222222"/>
          <w:sz w:val="21"/>
          <w:szCs w:val="21"/>
        </w:rPr>
        <w:t>.</w:t>
      </w:r>
    </w:p>
    <w:p w14:paraId="0B4A852F"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hint="eastAsia"/>
          <w:b/>
          <w:bCs/>
          <w:color w:val="222222"/>
          <w:sz w:val="21"/>
          <w:szCs w:val="21"/>
        </w:rPr>
        <w:t>больше</w:t>
      </w:r>
    </w:p>
    <w:p w14:paraId="44E41F6F"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hint="eastAsia"/>
          <w:b/>
          <w:bCs/>
          <w:color w:val="222222"/>
          <w:sz w:val="21"/>
          <w:szCs w:val="21"/>
        </w:rPr>
        <w:t>Цитаты</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из</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текста</w:t>
      </w:r>
      <w:r w:rsidRPr="000B397F">
        <w:rPr>
          <w:rFonts w:ascii="Helvetica" w:hAnsi="Helvetica" w:cs="Helvetica"/>
          <w:b/>
          <w:bCs/>
          <w:color w:val="222222"/>
          <w:sz w:val="21"/>
          <w:szCs w:val="21"/>
        </w:rPr>
        <w:t>:</w:t>
      </w:r>
    </w:p>
    <w:p w14:paraId="7E96CA79"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hint="eastAsia"/>
          <w:b/>
          <w:bCs/>
          <w:color w:val="222222"/>
          <w:sz w:val="21"/>
          <w:szCs w:val="21"/>
        </w:rPr>
        <w:t>стр</w:t>
      </w:r>
      <w:r w:rsidRPr="000B397F">
        <w:rPr>
          <w:rFonts w:ascii="Helvetica" w:hAnsi="Helvetica" w:cs="Helvetica"/>
          <w:b/>
          <w:bCs/>
          <w:color w:val="222222"/>
          <w:sz w:val="21"/>
          <w:szCs w:val="21"/>
        </w:rPr>
        <w:t>. 1</w:t>
      </w:r>
    </w:p>
    <w:p w14:paraId="79E28C66"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hint="eastAsia"/>
          <w:b/>
          <w:bCs/>
          <w:color w:val="222222"/>
          <w:sz w:val="21"/>
          <w:szCs w:val="21"/>
        </w:rPr>
        <w:t>МИНИСТЕРСТВО</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РОССИЙСКОЙ</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ФЕДЕРАЦИИ</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ПО</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ОБЩЕМУ</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И</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ПРОФЕССИОНАЛЬНОМУ</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ОБРАЗОВАНИЮ</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КАЗАНСКИЙ</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ГОСУДАРСТВЕННЫЙ</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УНИВЕРСИТЕТ</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На</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правах</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рукописи</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РИЗАЕВА</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ЕЛЕНА</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ПЕТРОВНА</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БИОХИМИЧЕСКАЯ</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ДИАГНОСТИКА</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ЗАГРЯЗНЕНИЯ</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ОБЪЕКТОВ</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ОКРУЖАЮЩЕЙ</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СРЕДЫ</w:t>
      </w:r>
      <w:r w:rsidRPr="000B397F">
        <w:rPr>
          <w:rFonts w:ascii="Helvetica" w:hAnsi="Helvetica" w:cs="Helvetica"/>
          <w:b/>
          <w:bCs/>
          <w:color w:val="222222"/>
          <w:sz w:val="21"/>
          <w:szCs w:val="21"/>
        </w:rPr>
        <w:t xml:space="preserve"> 03.00.16 - </w:t>
      </w:r>
      <w:r w:rsidRPr="000B397F">
        <w:rPr>
          <w:rFonts w:ascii="Helvetica" w:hAnsi="Helvetica" w:cs="Helvetica" w:hint="eastAsia"/>
          <w:b/>
          <w:bCs/>
          <w:color w:val="222222"/>
          <w:sz w:val="21"/>
          <w:szCs w:val="21"/>
        </w:rPr>
        <w:t>Экология</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Диссертация</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на</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соискание</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ученой</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степени</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кандидата</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химических</w:t>
      </w:r>
    </w:p>
    <w:p w14:paraId="03311C6B"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hint="eastAsia"/>
          <w:b/>
          <w:bCs/>
          <w:color w:val="222222"/>
          <w:sz w:val="21"/>
          <w:szCs w:val="21"/>
        </w:rPr>
        <w:t>стр</w:t>
      </w:r>
      <w:r w:rsidRPr="000B397F">
        <w:rPr>
          <w:rFonts w:ascii="Helvetica" w:hAnsi="Helvetica" w:cs="Helvetica"/>
          <w:b/>
          <w:bCs/>
          <w:color w:val="222222"/>
          <w:sz w:val="21"/>
          <w:szCs w:val="21"/>
        </w:rPr>
        <w:t>. 1</w:t>
      </w:r>
    </w:p>
    <w:p w14:paraId="0E1BF5FD"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b/>
          <w:bCs/>
          <w:color w:val="222222"/>
          <w:sz w:val="21"/>
          <w:szCs w:val="21"/>
        </w:rPr>
        <w:t xml:space="preserve">- 1998 2 </w:t>
      </w:r>
      <w:r w:rsidRPr="000B397F">
        <w:rPr>
          <w:rFonts w:ascii="Helvetica" w:hAnsi="Helvetica" w:cs="Helvetica" w:hint="eastAsia"/>
          <w:b/>
          <w:bCs/>
          <w:color w:val="222222"/>
          <w:sz w:val="21"/>
          <w:szCs w:val="21"/>
        </w:rPr>
        <w:t>ОГЛАВЛЕНИЕ</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ВВЕДЕНИЕ</w:t>
      </w:r>
      <w:r w:rsidRPr="000B397F">
        <w:rPr>
          <w:rFonts w:ascii="Helvetica" w:hAnsi="Helvetica" w:cs="Helvetica"/>
          <w:b/>
          <w:bCs/>
          <w:color w:val="222222"/>
          <w:sz w:val="21"/>
          <w:szCs w:val="21"/>
        </w:rPr>
        <w:t xml:space="preserve">................. 5 </w:t>
      </w:r>
      <w:r w:rsidRPr="000B397F">
        <w:rPr>
          <w:rFonts w:ascii="Helvetica" w:hAnsi="Helvetica" w:cs="Helvetica" w:hint="eastAsia"/>
          <w:b/>
          <w:bCs/>
          <w:color w:val="222222"/>
          <w:sz w:val="21"/>
          <w:szCs w:val="21"/>
        </w:rPr>
        <w:t>Глава</w:t>
      </w:r>
      <w:r w:rsidRPr="000B397F">
        <w:rPr>
          <w:rFonts w:ascii="Helvetica" w:hAnsi="Helvetica" w:cs="Helvetica"/>
          <w:b/>
          <w:bCs/>
          <w:color w:val="222222"/>
          <w:sz w:val="21"/>
          <w:szCs w:val="21"/>
        </w:rPr>
        <w:t xml:space="preserve"> 1. </w:t>
      </w:r>
      <w:r w:rsidRPr="000B397F">
        <w:rPr>
          <w:rFonts w:ascii="Helvetica" w:hAnsi="Helvetica" w:cs="Helvetica" w:hint="eastAsia"/>
          <w:b/>
          <w:bCs/>
          <w:color w:val="222222"/>
          <w:sz w:val="21"/>
          <w:szCs w:val="21"/>
        </w:rPr>
        <w:t>ОЦЕНКА</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С</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О</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С</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Т</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О</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Я</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Н</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И</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Я</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ОБЪЕКТОВ</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О</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К</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Р</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У</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Ж</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А</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Ю</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Щ</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Е</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Й</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С</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Р</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Е</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Д</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Ы</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С</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П</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О</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М</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О</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Щ</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Ь</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Ю</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БИОХИМИЧЕСКИХ</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МЕТОДОВ</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ДИАГНОСТИКИ</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Литературный</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обзор</w:t>
      </w:r>
      <w:r w:rsidRPr="000B397F">
        <w:rPr>
          <w:rFonts w:ascii="Helvetica" w:hAnsi="Helvetica" w:cs="Helvetica"/>
          <w:b/>
          <w:bCs/>
          <w:color w:val="222222"/>
          <w:sz w:val="21"/>
          <w:szCs w:val="21"/>
        </w:rPr>
        <w:t xml:space="preserve">) 13 1.1. </w:t>
      </w:r>
      <w:r w:rsidRPr="000B397F">
        <w:rPr>
          <w:rFonts w:ascii="Helvetica" w:hAnsi="Helvetica" w:cs="Helvetica" w:hint="eastAsia"/>
          <w:b/>
          <w:bCs/>
          <w:color w:val="222222"/>
          <w:sz w:val="21"/>
          <w:szCs w:val="21"/>
        </w:rPr>
        <w:t>Использование</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холинэстераз</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для</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диагностики</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загрязнения</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окружающей</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среды</w:t>
      </w:r>
      <w:r w:rsidRPr="000B397F">
        <w:rPr>
          <w:rFonts w:ascii="Helvetica" w:hAnsi="Helvetica" w:cs="Helvetica"/>
          <w:b/>
          <w:bCs/>
          <w:color w:val="222222"/>
          <w:sz w:val="21"/>
          <w:szCs w:val="21"/>
        </w:rPr>
        <w:t xml:space="preserve"> 1.1.1. </w:t>
      </w:r>
      <w:r w:rsidRPr="000B397F">
        <w:rPr>
          <w:rFonts w:ascii="Helvetica" w:hAnsi="Helvetica" w:cs="Helvetica" w:hint="eastAsia"/>
          <w:b/>
          <w:bCs/>
          <w:color w:val="222222"/>
          <w:sz w:val="21"/>
          <w:szCs w:val="21"/>
        </w:rPr>
        <w:t>Общая</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характеристика</w:t>
      </w:r>
    </w:p>
    <w:p w14:paraId="61B89878"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hint="eastAsia"/>
          <w:b/>
          <w:bCs/>
          <w:color w:val="222222"/>
          <w:sz w:val="21"/>
          <w:szCs w:val="21"/>
        </w:rPr>
        <w:t>стр</w:t>
      </w:r>
      <w:r w:rsidRPr="000B397F">
        <w:rPr>
          <w:rFonts w:ascii="Helvetica" w:hAnsi="Helvetica" w:cs="Helvetica"/>
          <w:b/>
          <w:bCs/>
          <w:color w:val="222222"/>
          <w:sz w:val="21"/>
          <w:szCs w:val="21"/>
        </w:rPr>
        <w:t>. 57</w:t>
      </w:r>
    </w:p>
    <w:p w14:paraId="01BE0EDC"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hint="eastAsia"/>
          <w:b/>
          <w:bCs/>
          <w:color w:val="222222"/>
          <w:sz w:val="21"/>
          <w:szCs w:val="21"/>
        </w:rPr>
        <w:t>интерпретации</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результатов</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полученных</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в</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многокомпонентных</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средах</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к</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к</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о</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т</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о</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р</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ь</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м</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относятся</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и</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реальные</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объекты</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окружающей</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среды</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Практически</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отсутствуют</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данные</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по</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сопоставлению</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результатов</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биохимической</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диагностики</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и</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принятых</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методов</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биотетстироваиия</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следовательно</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не</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определены</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и</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границы</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холинэстеразных</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биосенсоров</w:t>
      </w:r>
    </w:p>
    <w:p w14:paraId="734CCA89" w14:textId="77777777" w:rsidR="000B397F" w:rsidRPr="000B397F" w:rsidRDefault="000B397F" w:rsidP="000B397F">
      <w:pPr>
        <w:rPr>
          <w:rFonts w:ascii="Helvetica" w:hAnsi="Helvetica" w:cs="Helvetica"/>
          <w:b/>
          <w:bCs/>
          <w:color w:val="222222"/>
          <w:sz w:val="21"/>
          <w:szCs w:val="21"/>
        </w:rPr>
      </w:pPr>
    </w:p>
    <w:p w14:paraId="6402E7F3"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hint="eastAsia"/>
          <w:b/>
          <w:bCs/>
          <w:color w:val="222222"/>
          <w:sz w:val="21"/>
          <w:szCs w:val="21"/>
        </w:rPr>
        <w:t>Оглавление</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диссертации</w:t>
      </w:r>
    </w:p>
    <w:p w14:paraId="5E8941B2"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hint="eastAsia"/>
          <w:b/>
          <w:bCs/>
          <w:color w:val="222222"/>
          <w:sz w:val="21"/>
          <w:szCs w:val="21"/>
        </w:rPr>
        <w:t>кандидат</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химических</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наук</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Ризаева</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Елена</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Петровна</w:t>
      </w:r>
    </w:p>
    <w:p w14:paraId="52AA437F"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hint="eastAsia"/>
          <w:b/>
          <w:bCs/>
          <w:color w:val="222222"/>
          <w:sz w:val="21"/>
          <w:szCs w:val="21"/>
        </w:rPr>
        <w:t>ОГЛАВЛЕНИЕ</w:t>
      </w:r>
    </w:p>
    <w:p w14:paraId="68EC4650" w14:textId="77777777" w:rsidR="000B397F" w:rsidRPr="000B397F" w:rsidRDefault="000B397F" w:rsidP="000B397F">
      <w:pPr>
        <w:rPr>
          <w:rFonts w:ascii="Helvetica" w:hAnsi="Helvetica" w:cs="Helvetica"/>
          <w:b/>
          <w:bCs/>
          <w:color w:val="222222"/>
          <w:sz w:val="21"/>
          <w:szCs w:val="21"/>
        </w:rPr>
      </w:pPr>
    </w:p>
    <w:p w14:paraId="4B524979"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b/>
          <w:bCs/>
          <w:color w:val="222222"/>
          <w:sz w:val="21"/>
          <w:szCs w:val="21"/>
        </w:rPr>
        <w:t>5</w:t>
      </w:r>
    </w:p>
    <w:p w14:paraId="2ED97BB4" w14:textId="77777777" w:rsidR="000B397F" w:rsidRPr="000B397F" w:rsidRDefault="000B397F" w:rsidP="000B397F">
      <w:pPr>
        <w:rPr>
          <w:rFonts w:ascii="Helvetica" w:hAnsi="Helvetica" w:cs="Helvetica"/>
          <w:b/>
          <w:bCs/>
          <w:color w:val="222222"/>
          <w:sz w:val="21"/>
          <w:szCs w:val="21"/>
        </w:rPr>
      </w:pPr>
    </w:p>
    <w:p w14:paraId="686B6C93"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hint="eastAsia"/>
          <w:b/>
          <w:bCs/>
          <w:color w:val="222222"/>
          <w:sz w:val="21"/>
          <w:szCs w:val="21"/>
        </w:rPr>
        <w:t>Глава</w:t>
      </w:r>
      <w:r w:rsidRPr="000B397F">
        <w:rPr>
          <w:rFonts w:ascii="Helvetica" w:hAnsi="Helvetica" w:cs="Helvetica"/>
          <w:b/>
          <w:bCs/>
          <w:color w:val="222222"/>
          <w:sz w:val="21"/>
          <w:szCs w:val="21"/>
        </w:rPr>
        <w:t xml:space="preserve"> 1. </w:t>
      </w:r>
      <w:r w:rsidRPr="000B397F">
        <w:rPr>
          <w:rFonts w:ascii="Helvetica" w:hAnsi="Helvetica" w:cs="Helvetica" w:hint="eastAsia"/>
          <w:b/>
          <w:bCs/>
          <w:color w:val="222222"/>
          <w:sz w:val="21"/>
          <w:szCs w:val="21"/>
        </w:rPr>
        <w:t>ОЦЕНКА</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СОСТОЯНИЯ</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ОБЪЕКТОВ</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ОКРУЖАЮЩЕЙ</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СРЕДЫ</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С</w:t>
      </w:r>
    </w:p>
    <w:p w14:paraId="7C31287A" w14:textId="77777777" w:rsidR="000B397F" w:rsidRPr="000B397F" w:rsidRDefault="000B397F" w:rsidP="000B397F">
      <w:pPr>
        <w:rPr>
          <w:rFonts w:ascii="Helvetica" w:hAnsi="Helvetica" w:cs="Helvetica"/>
          <w:b/>
          <w:bCs/>
          <w:color w:val="222222"/>
          <w:sz w:val="21"/>
          <w:szCs w:val="21"/>
        </w:rPr>
      </w:pPr>
    </w:p>
    <w:p w14:paraId="04EAD1CD"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hint="eastAsia"/>
          <w:b/>
          <w:bCs/>
          <w:color w:val="222222"/>
          <w:sz w:val="21"/>
          <w:szCs w:val="21"/>
        </w:rPr>
        <w:t>ПОМОЩЬЮ</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БИОХИМИЧЕСКИХ</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МЕТОДОВ</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ДИАГНОСТИКИ</w:t>
      </w:r>
    </w:p>
    <w:p w14:paraId="3F7F5427" w14:textId="77777777" w:rsidR="000B397F" w:rsidRPr="000B397F" w:rsidRDefault="000B397F" w:rsidP="000B397F">
      <w:pPr>
        <w:rPr>
          <w:rFonts w:ascii="Helvetica" w:hAnsi="Helvetica" w:cs="Helvetica"/>
          <w:b/>
          <w:bCs/>
          <w:color w:val="222222"/>
          <w:sz w:val="21"/>
          <w:szCs w:val="21"/>
        </w:rPr>
      </w:pPr>
    </w:p>
    <w:p w14:paraId="12CC3C3B"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b/>
          <w:bCs/>
          <w:color w:val="222222"/>
          <w:sz w:val="21"/>
          <w:szCs w:val="21"/>
        </w:rPr>
        <w:t>(</w:t>
      </w:r>
      <w:r w:rsidRPr="000B397F">
        <w:rPr>
          <w:rFonts w:ascii="Helvetica" w:hAnsi="Helvetica" w:cs="Helvetica" w:hint="eastAsia"/>
          <w:b/>
          <w:bCs/>
          <w:color w:val="222222"/>
          <w:sz w:val="21"/>
          <w:szCs w:val="21"/>
        </w:rPr>
        <w:t>Литературный</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обзор</w:t>
      </w:r>
      <w:r w:rsidRPr="000B397F">
        <w:rPr>
          <w:rFonts w:ascii="Helvetica" w:hAnsi="Helvetica" w:cs="Helvetica"/>
          <w:b/>
          <w:bCs/>
          <w:color w:val="222222"/>
          <w:sz w:val="21"/>
          <w:szCs w:val="21"/>
        </w:rPr>
        <w:t>)</w:t>
      </w:r>
    </w:p>
    <w:p w14:paraId="402F51AA" w14:textId="77777777" w:rsidR="000B397F" w:rsidRPr="000B397F" w:rsidRDefault="000B397F" w:rsidP="000B397F">
      <w:pPr>
        <w:rPr>
          <w:rFonts w:ascii="Helvetica" w:hAnsi="Helvetica" w:cs="Helvetica"/>
          <w:b/>
          <w:bCs/>
          <w:color w:val="222222"/>
          <w:sz w:val="21"/>
          <w:szCs w:val="21"/>
        </w:rPr>
      </w:pPr>
    </w:p>
    <w:p w14:paraId="725CC35E"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b/>
          <w:bCs/>
          <w:color w:val="222222"/>
          <w:sz w:val="21"/>
          <w:szCs w:val="21"/>
        </w:rPr>
        <w:t xml:space="preserve">1.1. </w:t>
      </w:r>
      <w:r w:rsidRPr="000B397F">
        <w:rPr>
          <w:rFonts w:ascii="Helvetica" w:hAnsi="Helvetica" w:cs="Helvetica" w:hint="eastAsia"/>
          <w:b/>
          <w:bCs/>
          <w:color w:val="222222"/>
          <w:sz w:val="21"/>
          <w:szCs w:val="21"/>
        </w:rPr>
        <w:t>Использование</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холинэстераз</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для</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диагностики</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загрязнения</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окружающей</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среды</w:t>
      </w:r>
    </w:p>
    <w:p w14:paraId="6BBFDA77" w14:textId="77777777" w:rsidR="000B397F" w:rsidRPr="000B397F" w:rsidRDefault="000B397F" w:rsidP="000B397F">
      <w:pPr>
        <w:rPr>
          <w:rFonts w:ascii="Helvetica" w:hAnsi="Helvetica" w:cs="Helvetica"/>
          <w:b/>
          <w:bCs/>
          <w:color w:val="222222"/>
          <w:sz w:val="21"/>
          <w:szCs w:val="21"/>
        </w:rPr>
      </w:pPr>
    </w:p>
    <w:p w14:paraId="3A2D0808"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b/>
          <w:bCs/>
          <w:color w:val="222222"/>
          <w:sz w:val="21"/>
          <w:szCs w:val="21"/>
        </w:rPr>
        <w:t xml:space="preserve">1.1.1. </w:t>
      </w:r>
      <w:r w:rsidRPr="000B397F">
        <w:rPr>
          <w:rFonts w:ascii="Helvetica" w:hAnsi="Helvetica" w:cs="Helvetica" w:hint="eastAsia"/>
          <w:b/>
          <w:bCs/>
          <w:color w:val="222222"/>
          <w:sz w:val="21"/>
          <w:szCs w:val="21"/>
        </w:rPr>
        <w:t>Общая</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характеристика</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холинэстераз</w:t>
      </w:r>
    </w:p>
    <w:p w14:paraId="6C99FE09" w14:textId="77777777" w:rsidR="000B397F" w:rsidRPr="000B397F" w:rsidRDefault="000B397F" w:rsidP="000B397F">
      <w:pPr>
        <w:rPr>
          <w:rFonts w:ascii="Helvetica" w:hAnsi="Helvetica" w:cs="Helvetica"/>
          <w:b/>
          <w:bCs/>
          <w:color w:val="222222"/>
          <w:sz w:val="21"/>
          <w:szCs w:val="21"/>
        </w:rPr>
      </w:pPr>
    </w:p>
    <w:p w14:paraId="6AB38505"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b/>
          <w:bCs/>
          <w:color w:val="222222"/>
          <w:sz w:val="21"/>
          <w:szCs w:val="21"/>
        </w:rPr>
        <w:t xml:space="preserve">1.1.2. </w:t>
      </w:r>
      <w:r w:rsidRPr="000B397F">
        <w:rPr>
          <w:rFonts w:ascii="Helvetica" w:hAnsi="Helvetica" w:cs="Helvetica" w:hint="eastAsia"/>
          <w:b/>
          <w:bCs/>
          <w:color w:val="222222"/>
          <w:sz w:val="21"/>
          <w:szCs w:val="21"/>
        </w:rPr>
        <w:t>Ингибиторы</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холинэстераз</w:t>
      </w:r>
    </w:p>
    <w:p w14:paraId="0403046F" w14:textId="77777777" w:rsidR="000B397F" w:rsidRPr="000B397F" w:rsidRDefault="000B397F" w:rsidP="000B397F">
      <w:pPr>
        <w:rPr>
          <w:rFonts w:ascii="Helvetica" w:hAnsi="Helvetica" w:cs="Helvetica"/>
          <w:b/>
          <w:bCs/>
          <w:color w:val="222222"/>
          <w:sz w:val="21"/>
          <w:szCs w:val="21"/>
        </w:rPr>
      </w:pPr>
    </w:p>
    <w:p w14:paraId="02CDD438"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b/>
          <w:bCs/>
          <w:color w:val="222222"/>
          <w:sz w:val="21"/>
          <w:szCs w:val="21"/>
        </w:rPr>
        <w:t xml:space="preserve">1.1.3. </w:t>
      </w:r>
      <w:r w:rsidRPr="000B397F">
        <w:rPr>
          <w:rFonts w:ascii="Helvetica" w:hAnsi="Helvetica" w:cs="Helvetica" w:hint="eastAsia"/>
          <w:b/>
          <w:bCs/>
          <w:color w:val="222222"/>
          <w:sz w:val="21"/>
          <w:szCs w:val="21"/>
        </w:rPr>
        <w:t>Холинэстеразные</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биосенсоры</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для</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определения</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загрязнителей</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окружающей</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среды</w:t>
      </w:r>
    </w:p>
    <w:p w14:paraId="2D531D2B" w14:textId="77777777" w:rsidR="000B397F" w:rsidRPr="000B397F" w:rsidRDefault="000B397F" w:rsidP="000B397F">
      <w:pPr>
        <w:rPr>
          <w:rFonts w:ascii="Helvetica" w:hAnsi="Helvetica" w:cs="Helvetica"/>
          <w:b/>
          <w:bCs/>
          <w:color w:val="222222"/>
          <w:sz w:val="21"/>
          <w:szCs w:val="21"/>
        </w:rPr>
      </w:pPr>
    </w:p>
    <w:p w14:paraId="6892D6A2"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b/>
          <w:bCs/>
          <w:color w:val="222222"/>
          <w:sz w:val="21"/>
          <w:szCs w:val="21"/>
        </w:rPr>
        <w:t xml:space="preserve">1.2. </w:t>
      </w:r>
      <w:r w:rsidRPr="000B397F">
        <w:rPr>
          <w:rFonts w:ascii="Helvetica" w:hAnsi="Helvetica" w:cs="Helvetica" w:hint="eastAsia"/>
          <w:b/>
          <w:bCs/>
          <w:color w:val="222222"/>
          <w:sz w:val="21"/>
          <w:szCs w:val="21"/>
        </w:rPr>
        <w:t>Экологический</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контроль</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загрязнения</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водной</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среды</w:t>
      </w:r>
    </w:p>
    <w:p w14:paraId="6440F7CA" w14:textId="77777777" w:rsidR="000B397F" w:rsidRPr="000B397F" w:rsidRDefault="000B397F" w:rsidP="000B397F">
      <w:pPr>
        <w:rPr>
          <w:rFonts w:ascii="Helvetica" w:hAnsi="Helvetica" w:cs="Helvetica"/>
          <w:b/>
          <w:bCs/>
          <w:color w:val="222222"/>
          <w:sz w:val="21"/>
          <w:szCs w:val="21"/>
        </w:rPr>
      </w:pPr>
    </w:p>
    <w:p w14:paraId="2B6EF2A6"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b/>
          <w:bCs/>
          <w:color w:val="222222"/>
          <w:sz w:val="21"/>
          <w:szCs w:val="21"/>
        </w:rPr>
        <w:t xml:space="preserve">1.2.1. </w:t>
      </w:r>
      <w:r w:rsidRPr="000B397F">
        <w:rPr>
          <w:rFonts w:ascii="Helvetica" w:hAnsi="Helvetica" w:cs="Helvetica" w:hint="eastAsia"/>
          <w:b/>
          <w:bCs/>
          <w:color w:val="222222"/>
          <w:sz w:val="21"/>
          <w:szCs w:val="21"/>
        </w:rPr>
        <w:t>Биологический</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анализ</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вод</w:t>
      </w:r>
    </w:p>
    <w:p w14:paraId="5A5FA438" w14:textId="77777777" w:rsidR="000B397F" w:rsidRPr="000B397F" w:rsidRDefault="000B397F" w:rsidP="000B397F">
      <w:pPr>
        <w:rPr>
          <w:rFonts w:ascii="Helvetica" w:hAnsi="Helvetica" w:cs="Helvetica"/>
          <w:b/>
          <w:bCs/>
          <w:color w:val="222222"/>
          <w:sz w:val="21"/>
          <w:szCs w:val="21"/>
        </w:rPr>
      </w:pPr>
    </w:p>
    <w:p w14:paraId="222BD0FC"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b/>
          <w:bCs/>
          <w:color w:val="222222"/>
          <w:sz w:val="21"/>
          <w:szCs w:val="21"/>
        </w:rPr>
        <w:t xml:space="preserve">1.2.2. </w:t>
      </w:r>
      <w:r w:rsidRPr="000B397F">
        <w:rPr>
          <w:rFonts w:ascii="Helvetica" w:hAnsi="Helvetica" w:cs="Helvetica" w:hint="eastAsia"/>
          <w:b/>
          <w:bCs/>
          <w:color w:val="222222"/>
          <w:sz w:val="21"/>
          <w:szCs w:val="21"/>
        </w:rPr>
        <w:t>Система</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ПДК</w:t>
      </w:r>
    </w:p>
    <w:p w14:paraId="05FD28D2" w14:textId="77777777" w:rsidR="000B397F" w:rsidRPr="000B397F" w:rsidRDefault="000B397F" w:rsidP="000B397F">
      <w:pPr>
        <w:rPr>
          <w:rFonts w:ascii="Helvetica" w:hAnsi="Helvetica" w:cs="Helvetica"/>
          <w:b/>
          <w:bCs/>
          <w:color w:val="222222"/>
          <w:sz w:val="21"/>
          <w:szCs w:val="21"/>
        </w:rPr>
      </w:pPr>
    </w:p>
    <w:p w14:paraId="5C13A886"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b/>
          <w:bCs/>
          <w:color w:val="222222"/>
          <w:sz w:val="21"/>
          <w:szCs w:val="21"/>
        </w:rPr>
        <w:t xml:space="preserve">1.2.3. </w:t>
      </w:r>
      <w:r w:rsidRPr="000B397F">
        <w:rPr>
          <w:rFonts w:ascii="Helvetica" w:hAnsi="Helvetica" w:cs="Helvetica" w:hint="eastAsia"/>
          <w:b/>
          <w:bCs/>
          <w:color w:val="222222"/>
          <w:sz w:val="21"/>
          <w:szCs w:val="21"/>
        </w:rPr>
        <w:t>Методы</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биотестирования</w:t>
      </w:r>
    </w:p>
    <w:p w14:paraId="79350B45" w14:textId="77777777" w:rsidR="000B397F" w:rsidRPr="000B397F" w:rsidRDefault="000B397F" w:rsidP="000B397F">
      <w:pPr>
        <w:rPr>
          <w:rFonts w:ascii="Helvetica" w:hAnsi="Helvetica" w:cs="Helvetica"/>
          <w:b/>
          <w:bCs/>
          <w:color w:val="222222"/>
          <w:sz w:val="21"/>
          <w:szCs w:val="21"/>
        </w:rPr>
      </w:pPr>
    </w:p>
    <w:p w14:paraId="02FE5A2B"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hint="eastAsia"/>
          <w:b/>
          <w:bCs/>
          <w:color w:val="222222"/>
          <w:sz w:val="21"/>
          <w:szCs w:val="21"/>
        </w:rPr>
        <w:t>Глава</w:t>
      </w:r>
      <w:r w:rsidRPr="000B397F">
        <w:rPr>
          <w:rFonts w:ascii="Helvetica" w:hAnsi="Helvetica" w:cs="Helvetica"/>
          <w:b/>
          <w:bCs/>
          <w:color w:val="222222"/>
          <w:sz w:val="21"/>
          <w:szCs w:val="21"/>
        </w:rPr>
        <w:t xml:space="preserve"> 2. </w:t>
      </w:r>
      <w:r w:rsidRPr="000B397F">
        <w:rPr>
          <w:rFonts w:ascii="Helvetica" w:hAnsi="Helvetica" w:cs="Helvetica" w:hint="eastAsia"/>
          <w:b/>
          <w:bCs/>
          <w:color w:val="222222"/>
          <w:sz w:val="21"/>
          <w:szCs w:val="21"/>
        </w:rPr>
        <w:t>ЭКСПЕРИМЕНТАЛЬНАЯ</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ЧАСТЬ</w:t>
      </w:r>
    </w:p>
    <w:p w14:paraId="72D5E016" w14:textId="77777777" w:rsidR="000B397F" w:rsidRPr="000B397F" w:rsidRDefault="000B397F" w:rsidP="000B397F">
      <w:pPr>
        <w:rPr>
          <w:rFonts w:ascii="Helvetica" w:hAnsi="Helvetica" w:cs="Helvetica"/>
          <w:b/>
          <w:bCs/>
          <w:color w:val="222222"/>
          <w:sz w:val="21"/>
          <w:szCs w:val="21"/>
        </w:rPr>
      </w:pPr>
    </w:p>
    <w:p w14:paraId="12029C3E"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b/>
          <w:bCs/>
          <w:color w:val="222222"/>
          <w:sz w:val="21"/>
          <w:szCs w:val="21"/>
        </w:rPr>
        <w:t xml:space="preserve">2.1. </w:t>
      </w:r>
      <w:r w:rsidRPr="000B397F">
        <w:rPr>
          <w:rFonts w:ascii="Helvetica" w:hAnsi="Helvetica" w:cs="Helvetica" w:hint="eastAsia"/>
          <w:b/>
          <w:bCs/>
          <w:color w:val="222222"/>
          <w:sz w:val="21"/>
          <w:szCs w:val="21"/>
        </w:rPr>
        <w:t>Материалы</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и</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реагенты</w:t>
      </w:r>
    </w:p>
    <w:p w14:paraId="09309E77" w14:textId="77777777" w:rsidR="000B397F" w:rsidRPr="000B397F" w:rsidRDefault="000B397F" w:rsidP="000B397F">
      <w:pPr>
        <w:rPr>
          <w:rFonts w:ascii="Helvetica" w:hAnsi="Helvetica" w:cs="Helvetica"/>
          <w:b/>
          <w:bCs/>
          <w:color w:val="222222"/>
          <w:sz w:val="21"/>
          <w:szCs w:val="21"/>
        </w:rPr>
      </w:pPr>
    </w:p>
    <w:p w14:paraId="293BE797"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b/>
          <w:bCs/>
          <w:color w:val="222222"/>
          <w:sz w:val="21"/>
          <w:szCs w:val="21"/>
        </w:rPr>
        <w:t xml:space="preserve">2.2. </w:t>
      </w:r>
      <w:r w:rsidRPr="000B397F">
        <w:rPr>
          <w:rFonts w:ascii="Helvetica" w:hAnsi="Helvetica" w:cs="Helvetica" w:hint="eastAsia"/>
          <w:b/>
          <w:bCs/>
          <w:color w:val="222222"/>
          <w:sz w:val="21"/>
          <w:szCs w:val="21"/>
        </w:rPr>
        <w:t>Приборы</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и</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методы</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эксперимента</w:t>
      </w:r>
    </w:p>
    <w:p w14:paraId="7A3053B5" w14:textId="77777777" w:rsidR="000B397F" w:rsidRPr="000B397F" w:rsidRDefault="000B397F" w:rsidP="000B397F">
      <w:pPr>
        <w:rPr>
          <w:rFonts w:ascii="Helvetica" w:hAnsi="Helvetica" w:cs="Helvetica"/>
          <w:b/>
          <w:bCs/>
          <w:color w:val="222222"/>
          <w:sz w:val="21"/>
          <w:szCs w:val="21"/>
        </w:rPr>
      </w:pPr>
    </w:p>
    <w:p w14:paraId="2B084E60"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hint="eastAsia"/>
          <w:b/>
          <w:bCs/>
          <w:color w:val="222222"/>
          <w:sz w:val="21"/>
          <w:szCs w:val="21"/>
        </w:rPr>
        <w:t>Глава</w:t>
      </w:r>
      <w:r w:rsidRPr="000B397F">
        <w:rPr>
          <w:rFonts w:ascii="Helvetica" w:hAnsi="Helvetica" w:cs="Helvetica"/>
          <w:b/>
          <w:bCs/>
          <w:color w:val="222222"/>
          <w:sz w:val="21"/>
          <w:szCs w:val="21"/>
        </w:rPr>
        <w:t xml:space="preserve"> 3. </w:t>
      </w:r>
      <w:r w:rsidRPr="000B397F">
        <w:rPr>
          <w:rFonts w:ascii="Helvetica" w:hAnsi="Helvetica" w:cs="Helvetica" w:hint="eastAsia"/>
          <w:b/>
          <w:bCs/>
          <w:color w:val="222222"/>
          <w:sz w:val="21"/>
          <w:szCs w:val="21"/>
        </w:rPr>
        <w:t>ИЗУЧЕНИЕ</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ПОВЕДЕНИЯ</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ХОЛИНЭСЛГЕРАЗНОГО</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БИОСЕНСОРА</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В</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МНОГОКОМПОНЕНТНЫХ</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СРЕДАХ</w:t>
      </w:r>
    </w:p>
    <w:p w14:paraId="78B38A05" w14:textId="77777777" w:rsidR="000B397F" w:rsidRPr="000B397F" w:rsidRDefault="000B397F" w:rsidP="000B397F">
      <w:pPr>
        <w:rPr>
          <w:rFonts w:ascii="Helvetica" w:hAnsi="Helvetica" w:cs="Helvetica"/>
          <w:b/>
          <w:bCs/>
          <w:color w:val="222222"/>
          <w:sz w:val="21"/>
          <w:szCs w:val="21"/>
        </w:rPr>
      </w:pPr>
    </w:p>
    <w:p w14:paraId="1AC2D728"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b/>
          <w:bCs/>
          <w:color w:val="222222"/>
          <w:sz w:val="21"/>
          <w:szCs w:val="21"/>
        </w:rPr>
        <w:t xml:space="preserve">3.1. </w:t>
      </w:r>
      <w:r w:rsidRPr="000B397F">
        <w:rPr>
          <w:rFonts w:ascii="Helvetica" w:hAnsi="Helvetica" w:cs="Helvetica" w:hint="eastAsia"/>
          <w:b/>
          <w:bCs/>
          <w:color w:val="222222"/>
          <w:sz w:val="21"/>
          <w:szCs w:val="21"/>
        </w:rPr>
        <w:t>Определение</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специфических</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ингибиторов</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холинэстеразы</w:t>
      </w:r>
    </w:p>
    <w:p w14:paraId="3FC4DE64" w14:textId="77777777" w:rsidR="000B397F" w:rsidRPr="000B397F" w:rsidRDefault="000B397F" w:rsidP="000B397F">
      <w:pPr>
        <w:rPr>
          <w:rFonts w:ascii="Helvetica" w:hAnsi="Helvetica" w:cs="Helvetica"/>
          <w:b/>
          <w:bCs/>
          <w:color w:val="222222"/>
          <w:sz w:val="21"/>
          <w:szCs w:val="21"/>
        </w:rPr>
      </w:pPr>
    </w:p>
    <w:p w14:paraId="7E947964"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b/>
          <w:bCs/>
          <w:color w:val="222222"/>
          <w:sz w:val="21"/>
          <w:szCs w:val="21"/>
        </w:rPr>
        <w:t xml:space="preserve">3.2. </w:t>
      </w:r>
      <w:r w:rsidRPr="000B397F">
        <w:rPr>
          <w:rFonts w:ascii="Helvetica" w:hAnsi="Helvetica" w:cs="Helvetica" w:hint="eastAsia"/>
          <w:b/>
          <w:bCs/>
          <w:color w:val="222222"/>
          <w:sz w:val="21"/>
          <w:szCs w:val="21"/>
        </w:rPr>
        <w:t>Влияние</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поверхностных</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факторов</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на</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поведение</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биосенсора</w:t>
      </w:r>
    </w:p>
    <w:p w14:paraId="2101F415" w14:textId="77777777" w:rsidR="000B397F" w:rsidRPr="000B397F" w:rsidRDefault="000B397F" w:rsidP="000B397F">
      <w:pPr>
        <w:rPr>
          <w:rFonts w:ascii="Helvetica" w:hAnsi="Helvetica" w:cs="Helvetica"/>
          <w:b/>
          <w:bCs/>
          <w:color w:val="222222"/>
          <w:sz w:val="21"/>
          <w:szCs w:val="21"/>
        </w:rPr>
      </w:pPr>
    </w:p>
    <w:p w14:paraId="62FD7BC1"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b/>
          <w:bCs/>
          <w:color w:val="222222"/>
          <w:sz w:val="21"/>
          <w:szCs w:val="21"/>
        </w:rPr>
        <w:t xml:space="preserve">3.3. </w:t>
      </w:r>
      <w:r w:rsidRPr="000B397F">
        <w:rPr>
          <w:rFonts w:ascii="Helvetica" w:hAnsi="Helvetica" w:cs="Helvetica" w:hint="eastAsia"/>
          <w:b/>
          <w:bCs/>
          <w:color w:val="222222"/>
          <w:sz w:val="21"/>
          <w:szCs w:val="21"/>
        </w:rPr>
        <w:t>Поведение</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биосенсоров</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в</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многокомпонентных</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растворах</w:t>
      </w:r>
    </w:p>
    <w:p w14:paraId="318188CF" w14:textId="77777777" w:rsidR="000B397F" w:rsidRPr="000B397F" w:rsidRDefault="000B397F" w:rsidP="000B397F">
      <w:pPr>
        <w:rPr>
          <w:rFonts w:ascii="Helvetica" w:hAnsi="Helvetica" w:cs="Helvetica"/>
          <w:b/>
          <w:bCs/>
          <w:color w:val="222222"/>
          <w:sz w:val="21"/>
          <w:szCs w:val="21"/>
        </w:rPr>
      </w:pPr>
    </w:p>
    <w:p w14:paraId="516A440A"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hint="eastAsia"/>
          <w:b/>
          <w:bCs/>
          <w:color w:val="222222"/>
          <w:sz w:val="21"/>
          <w:szCs w:val="21"/>
        </w:rPr>
        <w:t>Глава</w:t>
      </w:r>
      <w:r w:rsidRPr="000B397F">
        <w:rPr>
          <w:rFonts w:ascii="Helvetica" w:hAnsi="Helvetica" w:cs="Helvetica"/>
          <w:b/>
          <w:bCs/>
          <w:color w:val="222222"/>
          <w:sz w:val="21"/>
          <w:szCs w:val="21"/>
        </w:rPr>
        <w:t xml:space="preserve"> 4. </w:t>
      </w:r>
      <w:r w:rsidRPr="000B397F">
        <w:rPr>
          <w:rFonts w:ascii="Helvetica" w:hAnsi="Helvetica" w:cs="Helvetica" w:hint="eastAsia"/>
          <w:b/>
          <w:bCs/>
          <w:color w:val="222222"/>
          <w:sz w:val="21"/>
          <w:szCs w:val="21"/>
        </w:rPr>
        <w:t>ЭКСПЕРТНАЯ</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ОЦЕНКА</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ЗАГРЯЗНЕНИЯ</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ПРОМЫШЛЕННЫХ</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СТОЧНЫХ</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ВОД</w:t>
      </w:r>
    </w:p>
    <w:p w14:paraId="74C1217A" w14:textId="77777777" w:rsidR="000B397F" w:rsidRPr="000B397F" w:rsidRDefault="000B397F" w:rsidP="000B397F">
      <w:pPr>
        <w:rPr>
          <w:rFonts w:ascii="Helvetica" w:hAnsi="Helvetica" w:cs="Helvetica"/>
          <w:b/>
          <w:bCs/>
          <w:color w:val="222222"/>
          <w:sz w:val="21"/>
          <w:szCs w:val="21"/>
        </w:rPr>
      </w:pPr>
    </w:p>
    <w:p w14:paraId="302E2A1A"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b/>
          <w:bCs/>
          <w:color w:val="222222"/>
          <w:sz w:val="21"/>
          <w:szCs w:val="21"/>
        </w:rPr>
        <w:t xml:space="preserve">4.1. </w:t>
      </w:r>
      <w:r w:rsidRPr="000B397F">
        <w:rPr>
          <w:rFonts w:ascii="Helvetica" w:hAnsi="Helvetica" w:cs="Helvetica" w:hint="eastAsia"/>
          <w:b/>
          <w:bCs/>
          <w:color w:val="222222"/>
          <w:sz w:val="21"/>
          <w:szCs w:val="21"/>
        </w:rPr>
        <w:t>Общая</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характеристика</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сточных</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вод</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использованных</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при</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разработке</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экспертной</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системы</w:t>
      </w:r>
    </w:p>
    <w:p w14:paraId="7611E6C2" w14:textId="77777777" w:rsidR="000B397F" w:rsidRPr="000B397F" w:rsidRDefault="000B397F" w:rsidP="000B397F">
      <w:pPr>
        <w:rPr>
          <w:rFonts w:ascii="Helvetica" w:hAnsi="Helvetica" w:cs="Helvetica"/>
          <w:b/>
          <w:bCs/>
          <w:color w:val="222222"/>
          <w:sz w:val="21"/>
          <w:szCs w:val="21"/>
        </w:rPr>
      </w:pPr>
    </w:p>
    <w:p w14:paraId="27CE8CF9"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b/>
          <w:bCs/>
          <w:color w:val="222222"/>
          <w:sz w:val="21"/>
          <w:szCs w:val="21"/>
        </w:rPr>
        <w:t xml:space="preserve">4.2. </w:t>
      </w:r>
      <w:r w:rsidRPr="000B397F">
        <w:rPr>
          <w:rFonts w:ascii="Helvetica" w:hAnsi="Helvetica" w:cs="Helvetica" w:hint="eastAsia"/>
          <w:b/>
          <w:bCs/>
          <w:color w:val="222222"/>
          <w:sz w:val="21"/>
          <w:szCs w:val="21"/>
        </w:rPr>
        <w:t>Оценка</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токсических</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свойств</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сточных</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вод</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с</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помощью</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парамеций</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и</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холи</w:t>
      </w:r>
      <w:r w:rsidRPr="000B397F">
        <w:rPr>
          <w:rFonts w:ascii="Helvetica" w:hAnsi="Helvetica" w:cs="Helvetica"/>
          <w:b/>
          <w:bCs/>
          <w:color w:val="222222"/>
          <w:sz w:val="21"/>
          <w:szCs w:val="21"/>
        </w:rPr>
        <w:t>-</w:t>
      </w:r>
      <w:r w:rsidRPr="000B397F">
        <w:rPr>
          <w:rFonts w:ascii="Helvetica" w:hAnsi="Helvetica" w:cs="Helvetica" w:hint="eastAsia"/>
          <w:b/>
          <w:bCs/>
          <w:color w:val="222222"/>
          <w:sz w:val="21"/>
          <w:szCs w:val="21"/>
        </w:rPr>
        <w:t>нэстеразного</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биосенсора</w:t>
      </w:r>
    </w:p>
    <w:p w14:paraId="3A0306E5" w14:textId="77777777" w:rsidR="000B397F" w:rsidRPr="000B397F" w:rsidRDefault="000B397F" w:rsidP="000B397F">
      <w:pPr>
        <w:rPr>
          <w:rFonts w:ascii="Helvetica" w:hAnsi="Helvetica" w:cs="Helvetica"/>
          <w:b/>
          <w:bCs/>
          <w:color w:val="222222"/>
          <w:sz w:val="21"/>
          <w:szCs w:val="21"/>
        </w:rPr>
      </w:pPr>
    </w:p>
    <w:p w14:paraId="212C6240"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b/>
          <w:bCs/>
          <w:color w:val="222222"/>
          <w:sz w:val="21"/>
          <w:szCs w:val="21"/>
        </w:rPr>
        <w:t xml:space="preserve">4.3. </w:t>
      </w:r>
      <w:r w:rsidRPr="000B397F">
        <w:rPr>
          <w:rFonts w:ascii="Helvetica" w:hAnsi="Helvetica" w:cs="Helvetica" w:hint="eastAsia"/>
          <w:b/>
          <w:bCs/>
          <w:color w:val="222222"/>
          <w:sz w:val="21"/>
          <w:szCs w:val="21"/>
        </w:rPr>
        <w:t>Экспертная</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оценка</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загрязнения</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сточных</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вод</w:t>
      </w:r>
    </w:p>
    <w:p w14:paraId="3EC1E9AC" w14:textId="77777777" w:rsidR="000B397F" w:rsidRPr="000B397F" w:rsidRDefault="000B397F" w:rsidP="000B397F">
      <w:pPr>
        <w:rPr>
          <w:rFonts w:ascii="Helvetica" w:hAnsi="Helvetica" w:cs="Helvetica"/>
          <w:b/>
          <w:bCs/>
          <w:color w:val="222222"/>
          <w:sz w:val="21"/>
          <w:szCs w:val="21"/>
        </w:rPr>
      </w:pPr>
    </w:p>
    <w:p w14:paraId="302E3CB5"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hint="eastAsia"/>
          <w:b/>
          <w:bCs/>
          <w:color w:val="222222"/>
          <w:sz w:val="21"/>
          <w:szCs w:val="21"/>
        </w:rPr>
        <w:t>ВЫВОДЫ</w:t>
      </w:r>
    </w:p>
    <w:p w14:paraId="78DBC1B2" w14:textId="77777777" w:rsidR="000B397F" w:rsidRPr="000B397F" w:rsidRDefault="000B397F" w:rsidP="000B397F">
      <w:pPr>
        <w:rPr>
          <w:rFonts w:ascii="Helvetica" w:hAnsi="Helvetica" w:cs="Helvetica"/>
          <w:b/>
          <w:bCs/>
          <w:color w:val="222222"/>
          <w:sz w:val="21"/>
          <w:szCs w:val="21"/>
        </w:rPr>
      </w:pPr>
    </w:p>
    <w:p w14:paraId="21A2B09E"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hint="eastAsia"/>
          <w:b/>
          <w:bCs/>
          <w:color w:val="222222"/>
          <w:sz w:val="21"/>
          <w:szCs w:val="21"/>
        </w:rPr>
        <w:t>СПИСОК</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ИСПОЛЬЗОВАННЫХ</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БИБЛИОГРАФИЧЕСКИХ</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ИСТ</w:t>
      </w:r>
      <w:r w:rsidRPr="000B397F">
        <w:rPr>
          <w:rFonts w:ascii="Helvetica" w:hAnsi="Helvetica" w:cs="Helvetica" w:hint="eastAsia"/>
          <w:b/>
          <w:bCs/>
          <w:color w:val="222222"/>
          <w:sz w:val="21"/>
          <w:szCs w:val="21"/>
        </w:rPr>
        <w:lastRenderedPageBreak/>
        <w:t>ОЧНИКОВ</w:t>
      </w:r>
    </w:p>
    <w:p w14:paraId="795E670D" w14:textId="77777777" w:rsidR="000B397F" w:rsidRPr="000B397F" w:rsidRDefault="000B397F" w:rsidP="000B397F">
      <w:pPr>
        <w:rPr>
          <w:rFonts w:ascii="Helvetica" w:hAnsi="Helvetica" w:cs="Helvetica"/>
          <w:b/>
          <w:bCs/>
          <w:color w:val="222222"/>
          <w:sz w:val="21"/>
          <w:szCs w:val="21"/>
        </w:rPr>
      </w:pPr>
    </w:p>
    <w:p w14:paraId="35A44CC4"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hint="eastAsia"/>
          <w:b/>
          <w:bCs/>
          <w:color w:val="222222"/>
          <w:sz w:val="21"/>
          <w:szCs w:val="21"/>
        </w:rPr>
        <w:t>ПРИЛОЖЕНИЕ</w:t>
      </w:r>
    </w:p>
    <w:p w14:paraId="7B21DC88" w14:textId="77777777" w:rsidR="000B397F" w:rsidRPr="000B397F" w:rsidRDefault="000B397F" w:rsidP="000B397F">
      <w:pPr>
        <w:rPr>
          <w:rFonts w:ascii="Helvetica" w:hAnsi="Helvetica" w:cs="Helvetica"/>
          <w:b/>
          <w:bCs/>
          <w:color w:val="222222"/>
          <w:sz w:val="21"/>
          <w:szCs w:val="21"/>
        </w:rPr>
      </w:pPr>
    </w:p>
    <w:p w14:paraId="5D164BBC"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b/>
          <w:bCs/>
          <w:color w:val="222222"/>
          <w:sz w:val="21"/>
          <w:szCs w:val="21"/>
        </w:rPr>
        <w:t>150</w:t>
      </w:r>
    </w:p>
    <w:p w14:paraId="3B644EBA" w14:textId="77777777" w:rsidR="000B397F" w:rsidRPr="000B397F" w:rsidRDefault="000B397F" w:rsidP="000B397F">
      <w:pPr>
        <w:rPr>
          <w:rFonts w:ascii="Helvetica" w:hAnsi="Helvetica" w:cs="Helvetica"/>
          <w:b/>
          <w:bCs/>
          <w:color w:val="222222"/>
          <w:sz w:val="21"/>
          <w:szCs w:val="21"/>
        </w:rPr>
      </w:pPr>
    </w:p>
    <w:p w14:paraId="122D10D6"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hint="eastAsia"/>
          <w:b/>
          <w:bCs/>
          <w:color w:val="222222"/>
          <w:sz w:val="21"/>
          <w:szCs w:val="21"/>
        </w:rPr>
        <w:t>СПИСОК</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УСЛОВНЫХ</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ОБОЗНАЧЕНИЙ</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И</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СОКРАЩЕНИЙ</w:t>
      </w:r>
    </w:p>
    <w:p w14:paraId="65EB9E5B" w14:textId="77777777" w:rsidR="000B397F" w:rsidRPr="000B397F" w:rsidRDefault="000B397F" w:rsidP="000B397F">
      <w:pPr>
        <w:rPr>
          <w:rFonts w:ascii="Helvetica" w:hAnsi="Helvetica" w:cs="Helvetica"/>
          <w:b/>
          <w:bCs/>
          <w:color w:val="222222"/>
          <w:sz w:val="21"/>
          <w:szCs w:val="21"/>
        </w:rPr>
      </w:pPr>
    </w:p>
    <w:p w14:paraId="1B27073E"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hint="eastAsia"/>
          <w:b/>
          <w:bCs/>
          <w:color w:val="222222"/>
          <w:sz w:val="21"/>
          <w:szCs w:val="21"/>
        </w:rPr>
        <w:t>АХЭ</w:t>
      </w:r>
      <w:r w:rsidRPr="000B397F">
        <w:rPr>
          <w:rFonts w:ascii="Helvetica" w:hAnsi="Helvetica" w:cs="Helvetica"/>
          <w:b/>
          <w:bCs/>
          <w:color w:val="222222"/>
          <w:sz w:val="21"/>
          <w:szCs w:val="21"/>
        </w:rPr>
        <w:t xml:space="preserve"> - </w:t>
      </w:r>
      <w:r w:rsidRPr="000B397F">
        <w:rPr>
          <w:rFonts w:ascii="Helvetica" w:hAnsi="Helvetica" w:cs="Helvetica" w:hint="eastAsia"/>
          <w:b/>
          <w:bCs/>
          <w:color w:val="222222"/>
          <w:sz w:val="21"/>
          <w:szCs w:val="21"/>
        </w:rPr>
        <w:t>ацетилхолинэстераза</w:t>
      </w:r>
      <w:r w:rsidRPr="000B397F">
        <w:rPr>
          <w:rFonts w:ascii="Helvetica" w:hAnsi="Helvetica" w:cs="Helvetica"/>
          <w:b/>
          <w:bCs/>
          <w:color w:val="222222"/>
          <w:sz w:val="21"/>
          <w:szCs w:val="21"/>
        </w:rPr>
        <w:t>;</w:t>
      </w:r>
    </w:p>
    <w:p w14:paraId="434D8481" w14:textId="77777777" w:rsidR="000B397F" w:rsidRPr="000B397F" w:rsidRDefault="000B397F" w:rsidP="000B397F">
      <w:pPr>
        <w:rPr>
          <w:rFonts w:ascii="Helvetica" w:hAnsi="Helvetica" w:cs="Helvetica"/>
          <w:b/>
          <w:bCs/>
          <w:color w:val="222222"/>
          <w:sz w:val="21"/>
          <w:szCs w:val="21"/>
        </w:rPr>
      </w:pPr>
    </w:p>
    <w:p w14:paraId="0FE11E6F"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hint="eastAsia"/>
          <w:b/>
          <w:bCs/>
          <w:color w:val="222222"/>
          <w:sz w:val="21"/>
          <w:szCs w:val="21"/>
        </w:rPr>
        <w:t>БПК</w:t>
      </w:r>
      <w:r w:rsidRPr="000B397F">
        <w:rPr>
          <w:rFonts w:ascii="Helvetica" w:hAnsi="Helvetica" w:cs="Helvetica"/>
          <w:b/>
          <w:bCs/>
          <w:color w:val="222222"/>
          <w:sz w:val="21"/>
          <w:szCs w:val="21"/>
        </w:rPr>
        <w:t xml:space="preserve"> - </w:t>
      </w:r>
      <w:r w:rsidRPr="000B397F">
        <w:rPr>
          <w:rFonts w:ascii="Helvetica" w:hAnsi="Helvetica" w:cs="Helvetica" w:hint="eastAsia"/>
          <w:b/>
          <w:bCs/>
          <w:color w:val="222222"/>
          <w:sz w:val="21"/>
          <w:szCs w:val="21"/>
        </w:rPr>
        <w:t>биохимическое</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потребление</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кислорода</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мг</w:t>
      </w:r>
      <w:r w:rsidRPr="000B397F">
        <w:rPr>
          <w:rFonts w:ascii="Helvetica" w:hAnsi="Helvetica" w:cs="Helvetica"/>
          <w:b/>
          <w:bCs/>
          <w:color w:val="222222"/>
          <w:sz w:val="21"/>
          <w:szCs w:val="21"/>
        </w:rPr>
        <w:t xml:space="preserve"> 02/</w:t>
      </w:r>
      <w:r w:rsidRPr="000B397F">
        <w:rPr>
          <w:rFonts w:ascii="Helvetica" w:hAnsi="Helvetica" w:cs="Helvetica" w:hint="eastAsia"/>
          <w:b/>
          <w:bCs/>
          <w:color w:val="222222"/>
          <w:sz w:val="21"/>
          <w:szCs w:val="21"/>
        </w:rPr>
        <w:t>л</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БХИ</w:t>
      </w:r>
      <w:r w:rsidRPr="000B397F">
        <w:rPr>
          <w:rFonts w:ascii="Helvetica" w:hAnsi="Helvetica" w:cs="Helvetica"/>
          <w:b/>
          <w:bCs/>
          <w:color w:val="222222"/>
          <w:sz w:val="21"/>
          <w:szCs w:val="21"/>
        </w:rPr>
        <w:t xml:space="preserve"> - </w:t>
      </w:r>
      <w:r w:rsidRPr="000B397F">
        <w:rPr>
          <w:rFonts w:ascii="Helvetica" w:hAnsi="Helvetica" w:cs="Helvetica" w:hint="eastAsia"/>
          <w:b/>
          <w:bCs/>
          <w:color w:val="222222"/>
          <w:sz w:val="21"/>
          <w:szCs w:val="21"/>
        </w:rPr>
        <w:t>бутирилхолин</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иодад</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БуХЭ</w:t>
      </w:r>
      <w:r w:rsidRPr="000B397F">
        <w:rPr>
          <w:rFonts w:ascii="Helvetica" w:hAnsi="Helvetica" w:cs="Helvetica"/>
          <w:b/>
          <w:bCs/>
          <w:color w:val="222222"/>
          <w:sz w:val="21"/>
          <w:szCs w:val="21"/>
        </w:rPr>
        <w:t xml:space="preserve"> - </w:t>
      </w:r>
      <w:r w:rsidRPr="000B397F">
        <w:rPr>
          <w:rFonts w:ascii="Helvetica" w:hAnsi="Helvetica" w:cs="Helvetica" w:hint="eastAsia"/>
          <w:b/>
          <w:bCs/>
          <w:color w:val="222222"/>
          <w:sz w:val="21"/>
          <w:szCs w:val="21"/>
        </w:rPr>
        <w:t>бутирилхолинэстераза</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ДДВФ</w:t>
      </w:r>
      <w:r w:rsidRPr="000B397F">
        <w:rPr>
          <w:rFonts w:ascii="Helvetica" w:hAnsi="Helvetica" w:cs="Helvetica"/>
          <w:b/>
          <w:bCs/>
          <w:color w:val="222222"/>
          <w:sz w:val="21"/>
          <w:szCs w:val="21"/>
        </w:rPr>
        <w:t xml:space="preserve"> - </w:t>
      </w:r>
      <w:r w:rsidRPr="000B397F">
        <w:rPr>
          <w:rFonts w:ascii="Helvetica" w:hAnsi="Helvetica" w:cs="Helvetica" w:hint="eastAsia"/>
          <w:b/>
          <w:bCs/>
          <w:color w:val="222222"/>
          <w:sz w:val="21"/>
          <w:szCs w:val="21"/>
        </w:rPr>
        <w:t>дихлордиметилвинилфосфат</w:t>
      </w:r>
      <w:r w:rsidRPr="000B397F">
        <w:rPr>
          <w:rFonts w:ascii="Helvetica" w:hAnsi="Helvetica" w:cs="Helvetica"/>
          <w:b/>
          <w:bCs/>
          <w:color w:val="222222"/>
          <w:sz w:val="21"/>
          <w:szCs w:val="21"/>
        </w:rPr>
        <w:t>;</w:t>
      </w:r>
    </w:p>
    <w:p w14:paraId="4A594C6F" w14:textId="77777777" w:rsidR="000B397F" w:rsidRPr="000B397F" w:rsidRDefault="000B397F" w:rsidP="000B397F">
      <w:pPr>
        <w:rPr>
          <w:rFonts w:ascii="Helvetica" w:hAnsi="Helvetica" w:cs="Helvetica"/>
          <w:b/>
          <w:bCs/>
          <w:color w:val="222222"/>
          <w:sz w:val="21"/>
          <w:szCs w:val="21"/>
        </w:rPr>
      </w:pPr>
    </w:p>
    <w:p w14:paraId="5ED61C6F"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hint="eastAsia"/>
          <w:b/>
          <w:bCs/>
          <w:color w:val="222222"/>
          <w:sz w:val="21"/>
          <w:szCs w:val="21"/>
        </w:rPr>
        <w:t>ПДК</w:t>
      </w:r>
      <w:r w:rsidRPr="000B397F">
        <w:rPr>
          <w:rFonts w:ascii="Helvetica" w:hAnsi="Helvetica" w:cs="Helvetica"/>
          <w:b/>
          <w:bCs/>
          <w:color w:val="222222"/>
          <w:sz w:val="21"/>
          <w:szCs w:val="21"/>
        </w:rPr>
        <w:t xml:space="preserve"> - </w:t>
      </w:r>
      <w:r w:rsidRPr="000B397F">
        <w:rPr>
          <w:rFonts w:ascii="Helvetica" w:hAnsi="Helvetica" w:cs="Helvetica" w:hint="eastAsia"/>
          <w:b/>
          <w:bCs/>
          <w:color w:val="222222"/>
          <w:sz w:val="21"/>
          <w:szCs w:val="21"/>
        </w:rPr>
        <w:t>предельно</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допустимая</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концентраций</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загрязнителя</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мг</w:t>
      </w:r>
      <w:r w:rsidRPr="000B397F">
        <w:rPr>
          <w:rFonts w:ascii="Helvetica" w:hAnsi="Helvetica" w:cs="Helvetica"/>
          <w:b/>
          <w:bCs/>
          <w:color w:val="222222"/>
          <w:sz w:val="21"/>
          <w:szCs w:val="21"/>
        </w:rPr>
        <w:t>/</w:t>
      </w:r>
      <w:r w:rsidRPr="000B397F">
        <w:rPr>
          <w:rFonts w:ascii="Helvetica" w:hAnsi="Helvetica" w:cs="Helvetica" w:hint="eastAsia"/>
          <w:b/>
          <w:bCs/>
          <w:color w:val="222222"/>
          <w:sz w:val="21"/>
          <w:szCs w:val="21"/>
        </w:rPr>
        <w:t>л</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СПАВ</w:t>
      </w:r>
      <w:r w:rsidRPr="000B397F">
        <w:rPr>
          <w:rFonts w:ascii="Helvetica" w:hAnsi="Helvetica" w:cs="Helvetica"/>
          <w:b/>
          <w:bCs/>
          <w:color w:val="222222"/>
          <w:sz w:val="21"/>
          <w:szCs w:val="21"/>
        </w:rPr>
        <w:t xml:space="preserve"> - </w:t>
      </w:r>
      <w:r w:rsidRPr="000B397F">
        <w:rPr>
          <w:rFonts w:ascii="Helvetica" w:hAnsi="Helvetica" w:cs="Helvetica" w:hint="eastAsia"/>
          <w:b/>
          <w:bCs/>
          <w:color w:val="222222"/>
          <w:sz w:val="21"/>
          <w:szCs w:val="21"/>
        </w:rPr>
        <w:t>синтетическое</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поверхностно</w:t>
      </w:r>
      <w:r w:rsidRPr="000B397F">
        <w:rPr>
          <w:rFonts w:ascii="Helvetica" w:hAnsi="Helvetica" w:cs="Helvetica"/>
          <w:b/>
          <w:bCs/>
          <w:color w:val="222222"/>
          <w:sz w:val="21"/>
          <w:szCs w:val="21"/>
        </w:rPr>
        <w:t>-</w:t>
      </w:r>
      <w:r w:rsidRPr="000B397F">
        <w:rPr>
          <w:rFonts w:ascii="Helvetica" w:hAnsi="Helvetica" w:cs="Helvetica" w:hint="eastAsia"/>
          <w:b/>
          <w:bCs/>
          <w:color w:val="222222"/>
          <w:sz w:val="21"/>
          <w:szCs w:val="21"/>
        </w:rPr>
        <w:t>активное</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вещество</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ХПК</w:t>
      </w:r>
      <w:r w:rsidRPr="000B397F">
        <w:rPr>
          <w:rFonts w:ascii="Helvetica" w:hAnsi="Helvetica" w:cs="Helvetica"/>
          <w:b/>
          <w:bCs/>
          <w:color w:val="222222"/>
          <w:sz w:val="21"/>
          <w:szCs w:val="21"/>
        </w:rPr>
        <w:t xml:space="preserve"> - </w:t>
      </w:r>
      <w:r w:rsidRPr="000B397F">
        <w:rPr>
          <w:rFonts w:ascii="Helvetica" w:hAnsi="Helvetica" w:cs="Helvetica" w:hint="eastAsia"/>
          <w:b/>
          <w:bCs/>
          <w:color w:val="222222"/>
          <w:sz w:val="21"/>
          <w:szCs w:val="21"/>
        </w:rPr>
        <w:t>химическое</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потребление</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кислорода</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змгО</w:t>
      </w:r>
      <w:r w:rsidRPr="000B397F">
        <w:rPr>
          <w:rFonts w:ascii="Helvetica" w:hAnsi="Helvetica" w:cs="Helvetica"/>
          <w:b/>
          <w:bCs/>
          <w:color w:val="222222"/>
          <w:sz w:val="21"/>
          <w:szCs w:val="21"/>
        </w:rPr>
        <w:t>/</w:t>
      </w:r>
      <w:r w:rsidRPr="000B397F">
        <w:rPr>
          <w:rFonts w:ascii="Helvetica" w:hAnsi="Helvetica" w:cs="Helvetica" w:hint="eastAsia"/>
          <w:b/>
          <w:bCs/>
          <w:color w:val="222222"/>
          <w:sz w:val="21"/>
          <w:szCs w:val="21"/>
        </w:rPr>
        <w:t>л</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ХЭ</w:t>
      </w:r>
      <w:r w:rsidRPr="000B397F">
        <w:rPr>
          <w:rFonts w:ascii="Helvetica" w:hAnsi="Helvetica" w:cs="Helvetica"/>
          <w:b/>
          <w:bCs/>
          <w:color w:val="222222"/>
          <w:sz w:val="21"/>
          <w:szCs w:val="21"/>
        </w:rPr>
        <w:t xml:space="preserve"> - </w:t>
      </w:r>
      <w:r w:rsidRPr="000B397F">
        <w:rPr>
          <w:rFonts w:ascii="Helvetica" w:hAnsi="Helvetica" w:cs="Helvetica" w:hint="eastAsia"/>
          <w:b/>
          <w:bCs/>
          <w:color w:val="222222"/>
          <w:sz w:val="21"/>
          <w:szCs w:val="21"/>
        </w:rPr>
        <w:t>холинэстераза</w:t>
      </w:r>
      <w:r w:rsidRPr="000B397F">
        <w:rPr>
          <w:rFonts w:ascii="Helvetica" w:hAnsi="Helvetica" w:cs="Helvetica"/>
          <w:b/>
          <w:bCs/>
          <w:color w:val="222222"/>
          <w:sz w:val="21"/>
          <w:szCs w:val="21"/>
        </w:rPr>
        <w:t xml:space="preserve">; I - </w:t>
      </w:r>
      <w:r w:rsidRPr="000B397F">
        <w:rPr>
          <w:rFonts w:ascii="Helvetica" w:hAnsi="Helvetica" w:cs="Helvetica" w:hint="eastAsia"/>
          <w:b/>
          <w:bCs/>
          <w:color w:val="222222"/>
          <w:sz w:val="21"/>
          <w:szCs w:val="21"/>
        </w:rPr>
        <w:t>ингибитор</w:t>
      </w:r>
      <w:r w:rsidRPr="000B397F">
        <w:rPr>
          <w:rFonts w:ascii="Helvetica" w:hAnsi="Helvetica" w:cs="Helvetica"/>
          <w:b/>
          <w:bCs/>
          <w:color w:val="222222"/>
          <w:sz w:val="21"/>
          <w:szCs w:val="21"/>
        </w:rPr>
        <w:t>;</w:t>
      </w:r>
    </w:p>
    <w:p w14:paraId="570DAD8F" w14:textId="77777777" w:rsidR="000B397F" w:rsidRPr="000B397F" w:rsidRDefault="000B397F" w:rsidP="000B397F">
      <w:pPr>
        <w:rPr>
          <w:rFonts w:ascii="Helvetica" w:hAnsi="Helvetica" w:cs="Helvetica"/>
          <w:b/>
          <w:bCs/>
          <w:color w:val="222222"/>
          <w:sz w:val="21"/>
          <w:szCs w:val="21"/>
        </w:rPr>
      </w:pPr>
    </w:p>
    <w:p w14:paraId="42C81B9E"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hint="eastAsia"/>
          <w:b/>
          <w:bCs/>
          <w:color w:val="222222"/>
          <w:sz w:val="21"/>
          <w:szCs w:val="21"/>
        </w:rPr>
        <w:t>к</w:t>
      </w:r>
      <w:r w:rsidRPr="000B397F">
        <w:rPr>
          <w:rFonts w:ascii="Helvetica" w:hAnsi="Helvetica" w:cs="Helvetica"/>
          <w:b/>
          <w:bCs/>
          <w:color w:val="222222"/>
          <w:sz w:val="21"/>
          <w:szCs w:val="21"/>
        </w:rPr>
        <w:t xml:space="preserve"> - </w:t>
      </w:r>
      <w:r w:rsidRPr="000B397F">
        <w:rPr>
          <w:rFonts w:ascii="Helvetica" w:hAnsi="Helvetica" w:cs="Helvetica" w:hint="eastAsia"/>
          <w:b/>
          <w:bCs/>
          <w:color w:val="222222"/>
          <w:sz w:val="21"/>
          <w:szCs w:val="21"/>
        </w:rPr>
        <w:t>константа</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скорости</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реакции</w:t>
      </w:r>
      <w:r w:rsidRPr="000B397F">
        <w:rPr>
          <w:rFonts w:ascii="Helvetica" w:hAnsi="Helvetica" w:cs="Helvetica"/>
          <w:b/>
          <w:bCs/>
          <w:color w:val="222222"/>
          <w:sz w:val="21"/>
          <w:szCs w:val="21"/>
        </w:rPr>
        <w:t>;</w:t>
      </w:r>
    </w:p>
    <w:p w14:paraId="11D85FFB" w14:textId="77777777" w:rsidR="000B397F" w:rsidRPr="000B397F" w:rsidRDefault="000B397F" w:rsidP="000B397F">
      <w:pPr>
        <w:rPr>
          <w:rFonts w:ascii="Helvetica" w:hAnsi="Helvetica" w:cs="Helvetica"/>
          <w:b/>
          <w:bCs/>
          <w:color w:val="222222"/>
          <w:sz w:val="21"/>
          <w:szCs w:val="21"/>
        </w:rPr>
      </w:pPr>
    </w:p>
    <w:p w14:paraId="34E6E305" w14:textId="77777777" w:rsidR="000B397F" w:rsidRPr="000B397F" w:rsidRDefault="000B397F" w:rsidP="000B397F">
      <w:pPr>
        <w:rPr>
          <w:rFonts w:ascii="Helvetica" w:hAnsi="Helvetica" w:cs="Helvetica"/>
          <w:b/>
          <w:bCs/>
          <w:color w:val="222222"/>
          <w:sz w:val="21"/>
          <w:szCs w:val="21"/>
        </w:rPr>
      </w:pPr>
      <w:r w:rsidRPr="000B397F">
        <w:rPr>
          <w:rFonts w:ascii="Helvetica" w:hAnsi="Helvetica" w:cs="Helvetica" w:hint="eastAsia"/>
          <w:b/>
          <w:bCs/>
          <w:color w:val="222222"/>
          <w:sz w:val="21"/>
          <w:szCs w:val="21"/>
        </w:rPr>
        <w:t>кц</w:t>
      </w:r>
      <w:r w:rsidRPr="000B397F">
        <w:rPr>
          <w:rFonts w:ascii="Helvetica" w:hAnsi="Helvetica" w:cs="Helvetica"/>
          <w:b/>
          <w:bCs/>
          <w:color w:val="222222"/>
          <w:sz w:val="21"/>
          <w:szCs w:val="21"/>
        </w:rPr>
        <w:t xml:space="preserve"> - </w:t>
      </w:r>
      <w:r w:rsidRPr="000B397F">
        <w:rPr>
          <w:rFonts w:ascii="Helvetica" w:hAnsi="Helvetica" w:cs="Helvetica" w:hint="eastAsia"/>
          <w:b/>
          <w:bCs/>
          <w:color w:val="222222"/>
          <w:sz w:val="21"/>
          <w:szCs w:val="21"/>
        </w:rPr>
        <w:t>бимолекулярная</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константа</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скорости</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необратимого</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ингибирования</w:t>
      </w:r>
    </w:p>
    <w:p w14:paraId="18A0118F" w14:textId="77777777" w:rsidR="000B397F" w:rsidRPr="000B397F" w:rsidRDefault="000B397F" w:rsidP="000B397F">
      <w:pPr>
        <w:rPr>
          <w:rFonts w:ascii="Helvetica" w:hAnsi="Helvetica" w:cs="Helvetica"/>
          <w:b/>
          <w:bCs/>
          <w:color w:val="222222"/>
          <w:sz w:val="21"/>
          <w:szCs w:val="21"/>
        </w:rPr>
      </w:pPr>
    </w:p>
    <w:p w14:paraId="4CCADE6E" w14:textId="4FCE4D27" w:rsidR="004F7911" w:rsidRPr="000B397F" w:rsidRDefault="000B397F" w:rsidP="000B397F">
      <w:r w:rsidRPr="000B397F">
        <w:rPr>
          <w:rFonts w:ascii="Helvetica" w:hAnsi="Helvetica" w:cs="Helvetica"/>
          <w:b/>
          <w:bCs/>
          <w:color w:val="222222"/>
          <w:sz w:val="21"/>
          <w:szCs w:val="21"/>
        </w:rPr>
        <w:t>(</w:t>
      </w:r>
      <w:r w:rsidRPr="000B397F">
        <w:rPr>
          <w:rFonts w:ascii="Helvetica" w:hAnsi="Helvetica" w:cs="Helvetica" w:hint="eastAsia"/>
          <w:b/>
          <w:bCs/>
          <w:color w:val="222222"/>
          <w:sz w:val="21"/>
          <w:szCs w:val="21"/>
        </w:rPr>
        <w:t>мольХл</w:t>
      </w:r>
      <w:r w:rsidRPr="000B397F">
        <w:rPr>
          <w:rFonts w:ascii="Helvetica" w:hAnsi="Helvetica" w:cs="Helvetica"/>
          <w:b/>
          <w:bCs/>
          <w:color w:val="222222"/>
          <w:sz w:val="21"/>
          <w:szCs w:val="21"/>
        </w:rPr>
        <w:t>^</w:t>
      </w:r>
      <w:r w:rsidRPr="000B397F">
        <w:rPr>
          <w:rFonts w:ascii="Helvetica" w:hAnsi="Helvetica" w:cs="Helvetica" w:hint="eastAsia"/>
          <w:b/>
          <w:bCs/>
          <w:color w:val="222222"/>
          <w:sz w:val="21"/>
          <w:szCs w:val="21"/>
        </w:rPr>
        <w:t>мтг</w:t>
      </w:r>
      <w:r w:rsidRPr="000B397F">
        <w:rPr>
          <w:rFonts w:ascii="Helvetica" w:hAnsi="Helvetica" w:cs="Helvetica"/>
          <w:b/>
          <w:bCs/>
          <w:color w:val="222222"/>
          <w:sz w:val="21"/>
          <w:szCs w:val="21"/>
        </w:rPr>
        <w:t xml:space="preserve">1; 8 - </w:t>
      </w:r>
      <w:r w:rsidRPr="000B397F">
        <w:rPr>
          <w:rFonts w:ascii="Helvetica" w:hAnsi="Helvetica" w:cs="Helvetica" w:hint="eastAsia"/>
          <w:b/>
          <w:bCs/>
          <w:color w:val="222222"/>
          <w:sz w:val="21"/>
          <w:szCs w:val="21"/>
        </w:rPr>
        <w:t>субстрат</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ферментативной</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реакции</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г</w:t>
      </w:r>
      <w:r w:rsidRPr="000B397F">
        <w:rPr>
          <w:rFonts w:ascii="Helvetica" w:hAnsi="Helvetica" w:cs="Helvetica"/>
          <w:b/>
          <w:bCs/>
          <w:color w:val="222222"/>
          <w:sz w:val="21"/>
          <w:szCs w:val="21"/>
        </w:rPr>
        <w:t xml:space="preserve"> - </w:t>
      </w:r>
      <w:r w:rsidRPr="000B397F">
        <w:rPr>
          <w:rFonts w:ascii="Helvetica" w:hAnsi="Helvetica" w:cs="Helvetica" w:hint="eastAsia"/>
          <w:b/>
          <w:bCs/>
          <w:color w:val="222222"/>
          <w:sz w:val="21"/>
          <w:szCs w:val="21"/>
        </w:rPr>
        <w:t>коэффициент</w:t>
      </w:r>
      <w:r w:rsidRPr="000B397F">
        <w:rPr>
          <w:rFonts w:ascii="Helvetica" w:hAnsi="Helvetica" w:cs="Helvetica"/>
          <w:b/>
          <w:bCs/>
          <w:color w:val="222222"/>
          <w:sz w:val="21"/>
          <w:szCs w:val="21"/>
        </w:rPr>
        <w:t xml:space="preserve"> </w:t>
      </w:r>
      <w:r w:rsidRPr="000B397F">
        <w:rPr>
          <w:rFonts w:ascii="Helvetica" w:hAnsi="Helvetica" w:cs="Helvetica" w:hint="eastAsia"/>
          <w:b/>
          <w:bCs/>
          <w:color w:val="222222"/>
          <w:sz w:val="21"/>
          <w:szCs w:val="21"/>
        </w:rPr>
        <w:t>регрессии</w:t>
      </w:r>
      <w:r w:rsidRPr="000B397F">
        <w:rPr>
          <w:rFonts w:ascii="Helvetica" w:hAnsi="Helvetica" w:cs="Helvetica"/>
          <w:b/>
          <w:bCs/>
          <w:color w:val="222222"/>
          <w:sz w:val="21"/>
          <w:szCs w:val="21"/>
        </w:rPr>
        <w:t>;</w:t>
      </w:r>
    </w:p>
    <w:sectPr w:rsidR="004F7911" w:rsidRPr="000B397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5CB05" w14:textId="77777777" w:rsidR="00D00150" w:rsidRDefault="00D00150">
      <w:pPr>
        <w:spacing w:after="0" w:line="240" w:lineRule="auto"/>
      </w:pPr>
      <w:r>
        <w:separator/>
      </w:r>
    </w:p>
  </w:endnote>
  <w:endnote w:type="continuationSeparator" w:id="0">
    <w:p w14:paraId="7B67C0CA" w14:textId="77777777" w:rsidR="00D00150" w:rsidRDefault="00D00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F5798" w14:textId="77777777" w:rsidR="00D00150" w:rsidRDefault="00D00150"/>
    <w:p w14:paraId="05905430" w14:textId="77777777" w:rsidR="00D00150" w:rsidRDefault="00D00150"/>
    <w:p w14:paraId="0CFA737B" w14:textId="77777777" w:rsidR="00D00150" w:rsidRDefault="00D00150"/>
    <w:p w14:paraId="7F2CF871" w14:textId="77777777" w:rsidR="00D00150" w:rsidRDefault="00D00150"/>
    <w:p w14:paraId="7B44012E" w14:textId="77777777" w:rsidR="00D00150" w:rsidRDefault="00D00150"/>
    <w:p w14:paraId="7AEE44E8" w14:textId="77777777" w:rsidR="00D00150" w:rsidRDefault="00D00150"/>
    <w:p w14:paraId="21D67A95" w14:textId="77777777" w:rsidR="00D00150" w:rsidRDefault="00D0015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E9F9AD" wp14:editId="361C0C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CFEEE" w14:textId="77777777" w:rsidR="00D00150" w:rsidRDefault="00D001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E9F9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2CFEEE" w14:textId="77777777" w:rsidR="00D00150" w:rsidRDefault="00D001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297B2C" w14:textId="77777777" w:rsidR="00D00150" w:rsidRDefault="00D00150"/>
    <w:p w14:paraId="1E67270B" w14:textId="77777777" w:rsidR="00D00150" w:rsidRDefault="00D00150"/>
    <w:p w14:paraId="7651A596" w14:textId="77777777" w:rsidR="00D00150" w:rsidRDefault="00D0015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11F257" wp14:editId="648AEF2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B54FE" w14:textId="77777777" w:rsidR="00D00150" w:rsidRDefault="00D00150"/>
                          <w:p w14:paraId="25D83F8C" w14:textId="77777777" w:rsidR="00D00150" w:rsidRDefault="00D001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11F25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5B54FE" w14:textId="77777777" w:rsidR="00D00150" w:rsidRDefault="00D00150"/>
                    <w:p w14:paraId="25D83F8C" w14:textId="77777777" w:rsidR="00D00150" w:rsidRDefault="00D001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4A6E78" w14:textId="77777777" w:rsidR="00D00150" w:rsidRDefault="00D00150"/>
    <w:p w14:paraId="037CB88E" w14:textId="77777777" w:rsidR="00D00150" w:rsidRDefault="00D00150">
      <w:pPr>
        <w:rPr>
          <w:sz w:val="2"/>
          <w:szCs w:val="2"/>
        </w:rPr>
      </w:pPr>
    </w:p>
    <w:p w14:paraId="62C0D396" w14:textId="77777777" w:rsidR="00D00150" w:rsidRDefault="00D00150"/>
    <w:p w14:paraId="1A81FD95" w14:textId="77777777" w:rsidR="00D00150" w:rsidRDefault="00D00150">
      <w:pPr>
        <w:spacing w:after="0" w:line="240" w:lineRule="auto"/>
      </w:pPr>
    </w:p>
  </w:footnote>
  <w:footnote w:type="continuationSeparator" w:id="0">
    <w:p w14:paraId="1A54080E" w14:textId="77777777" w:rsidR="00D00150" w:rsidRDefault="00D00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50"/>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195061</TotalTime>
  <Pages>4</Pages>
  <Words>454</Words>
  <Characters>2590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954</cp:revision>
  <cp:lastPrinted>2009-02-06T05:36:00Z</cp:lastPrinted>
  <dcterms:created xsi:type="dcterms:W3CDTF">2024-01-07T13:43:00Z</dcterms:created>
  <dcterms:modified xsi:type="dcterms:W3CDTF">2025-10-31T12:22:00Z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