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5E6C53" w:rsidRDefault="005E6C53" w:rsidP="005E6C53">
      <w:r w:rsidRPr="00491E62">
        <w:rPr>
          <w:rFonts w:ascii="Times New Roman" w:eastAsia="Times New Roman" w:hAnsi="Times New Roman" w:cs="Times New Roman"/>
          <w:b/>
          <w:color w:val="000000"/>
          <w:sz w:val="24"/>
          <w:szCs w:val="24"/>
          <w:lang w:eastAsia="ru-RU"/>
        </w:rPr>
        <w:t xml:space="preserve">Ярмолович Дарія Юріївна, </w:t>
      </w:r>
      <w:r w:rsidRPr="00491E62">
        <w:rPr>
          <w:rFonts w:ascii="Times New Roman" w:eastAsia="Times New Roman" w:hAnsi="Times New Roman" w:cs="Times New Roman"/>
          <w:color w:val="000000"/>
          <w:sz w:val="24"/>
          <w:szCs w:val="24"/>
          <w:lang w:eastAsia="ru-RU"/>
        </w:rPr>
        <w:t xml:space="preserve">старший лаборант кафедри адміністративного менеджменту та проблем ринку Інституту бізнесу, економіки та інформаційних технологій Одеського національного політехнічного університету МОН України. </w:t>
      </w:r>
      <w:r w:rsidRPr="00491E62">
        <w:rPr>
          <w:rFonts w:ascii="Times New Roman" w:eastAsia="Times New Roman" w:hAnsi="Times New Roman" w:cs="Times New Roman"/>
          <w:bCs/>
          <w:iCs/>
          <w:color w:val="000000"/>
          <w:spacing w:val="-7"/>
          <w:sz w:val="24"/>
          <w:szCs w:val="24"/>
          <w:shd w:val="clear" w:color="auto" w:fill="FFFFFF"/>
        </w:rPr>
        <w:t>Назва дисертації:</w:t>
      </w:r>
      <w:r w:rsidRPr="00491E62">
        <w:rPr>
          <w:rFonts w:ascii="Times New Roman" w:eastAsia="Times New Roman" w:hAnsi="Times New Roman" w:cs="Times New Roman"/>
          <w:color w:val="000000"/>
          <w:sz w:val="24"/>
          <w:szCs w:val="24"/>
          <w:lang w:eastAsia="ru-RU"/>
        </w:rPr>
        <w:t xml:space="preserve"> «Організаційно-економічні основи розвитку підприємницької діяльності з агентування морських суден». </w:t>
      </w:r>
      <w:r w:rsidRPr="00491E62">
        <w:rPr>
          <w:rFonts w:ascii="Times New Roman" w:eastAsia="Times New Roman" w:hAnsi="Times New Roman" w:cs="Times New Roman"/>
          <w:bCs/>
          <w:iCs/>
          <w:color w:val="000000"/>
          <w:spacing w:val="-7"/>
          <w:sz w:val="24"/>
          <w:szCs w:val="24"/>
          <w:shd w:val="clear" w:color="auto" w:fill="FFFFFF"/>
        </w:rPr>
        <w:t>Шифр та назва спеціальності</w:t>
      </w:r>
      <w:r w:rsidRPr="00491E62">
        <w:rPr>
          <w:rFonts w:ascii="Times New Roman" w:eastAsia="Times New Roman" w:hAnsi="Times New Roman" w:cs="Times New Roman"/>
          <w:color w:val="000000"/>
          <w:sz w:val="24"/>
          <w:szCs w:val="24"/>
          <w:lang w:eastAsia="ru-RU"/>
        </w:rPr>
        <w:t xml:space="preserve"> – 08.00.04 – </w:t>
      </w:r>
      <w:r w:rsidRPr="00491E62">
        <w:rPr>
          <w:rFonts w:ascii="Times New Roman" w:eastAsia="Calibri" w:hAnsi="Times New Roman" w:cs="Times New Roman"/>
          <w:spacing w:val="-5"/>
          <w:sz w:val="24"/>
          <w:szCs w:val="24"/>
        </w:rPr>
        <w:t>Економіка</w:t>
      </w:r>
      <w:r w:rsidRPr="00491E62">
        <w:rPr>
          <w:rFonts w:ascii="Times New Roman" w:eastAsia="Times New Roman" w:hAnsi="Times New Roman" w:cs="Times New Roman"/>
          <w:color w:val="000000"/>
          <w:sz w:val="24"/>
          <w:szCs w:val="24"/>
          <w:lang w:eastAsia="ru-RU"/>
        </w:rPr>
        <w:t xml:space="preserve"> та управління підприємствами (за видами економічної діяльності). Спецрада Д</w:t>
      </w:r>
      <w:r w:rsidRPr="00491E62">
        <w:rPr>
          <w:rFonts w:ascii="Times New Roman" w:eastAsia="Times New Roman" w:hAnsi="Times New Roman" w:cs="Times New Roman"/>
          <w:color w:val="000000"/>
          <w:sz w:val="24"/>
          <w:szCs w:val="24"/>
          <w:lang w:val="en-US" w:eastAsia="ru-RU"/>
        </w:rPr>
        <w:t> </w:t>
      </w:r>
      <w:r w:rsidRPr="00491E62">
        <w:rPr>
          <w:rFonts w:ascii="Times New Roman" w:eastAsia="Times New Roman" w:hAnsi="Times New Roman" w:cs="Times New Roman"/>
          <w:color w:val="000000"/>
          <w:sz w:val="24"/>
          <w:szCs w:val="24"/>
          <w:lang w:eastAsia="ru-RU"/>
        </w:rPr>
        <w:t>41.052.10 Одеський національний політехнічний університет</w:t>
      </w:r>
    </w:p>
    <w:sectPr w:rsidR="006B30A9" w:rsidRPr="005E6C53"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E3572-8C01-40BF-92C0-1C82E6D3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134</cp:revision>
  <cp:lastPrinted>2009-02-06T05:36:00Z</cp:lastPrinted>
  <dcterms:created xsi:type="dcterms:W3CDTF">2020-06-01T08:43:00Z</dcterms:created>
  <dcterms:modified xsi:type="dcterms:W3CDTF">2020-06-05T20:09:00Z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