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0414BF1B" w:rsidR="00F63819" w:rsidRPr="00DB211C" w:rsidRDefault="00DB211C" w:rsidP="00DB211C">
      <w:r>
        <w:rPr>
          <w:rFonts w:ascii="Verdana" w:hAnsi="Verdana"/>
          <w:b/>
          <w:bCs/>
          <w:color w:val="000000"/>
          <w:shd w:val="clear" w:color="auto" w:fill="FFFFFF"/>
        </w:rPr>
        <w:t>Салдан Зорян Володимирович. Динаміка нейротропних вітамінів у хворих з гліальними та метастатичними пухлинами головного мозку. : Дис... канд. наук: 14.01.05 - 2011</w:t>
      </w:r>
    </w:p>
    <w:sectPr w:rsidR="00F63819" w:rsidRPr="00DB21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45BB" w14:textId="77777777" w:rsidR="003A58A7" w:rsidRDefault="003A58A7">
      <w:pPr>
        <w:spacing w:after="0" w:line="240" w:lineRule="auto"/>
      </w:pPr>
      <w:r>
        <w:separator/>
      </w:r>
    </w:p>
  </w:endnote>
  <w:endnote w:type="continuationSeparator" w:id="0">
    <w:p w14:paraId="20C1BE45" w14:textId="77777777" w:rsidR="003A58A7" w:rsidRDefault="003A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E268" w14:textId="77777777" w:rsidR="003A58A7" w:rsidRDefault="003A58A7">
      <w:pPr>
        <w:spacing w:after="0" w:line="240" w:lineRule="auto"/>
      </w:pPr>
      <w:r>
        <w:separator/>
      </w:r>
    </w:p>
  </w:footnote>
  <w:footnote w:type="continuationSeparator" w:id="0">
    <w:p w14:paraId="4A7E2924" w14:textId="77777777" w:rsidR="003A58A7" w:rsidRDefault="003A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8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8A7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124211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5035</cp:revision>
  <dcterms:created xsi:type="dcterms:W3CDTF">2024-06-20T08:51:00Z</dcterms:created>
  <dcterms:modified xsi:type="dcterms:W3CDTF">2025-01-21T19:42:00Z</dcterms:modified>
  <cp:category/>
</cp:coreProperties>
</file>