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A5F3"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Сотникова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Александра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Вадимовна</w:t>
      </w:r>
      <w:r w:rsidRPr="00E66C3D">
        <w:rPr>
          <w:rFonts w:ascii="Helvetica" w:hAnsi="Helvetica" w:cs="Helvetica"/>
          <w:b/>
          <w:bCs/>
          <w:color w:val="222222"/>
          <w:sz w:val="21"/>
          <w:szCs w:val="21"/>
        </w:rPr>
        <w:t>.</w:t>
      </w:r>
    </w:p>
    <w:p w14:paraId="7D193018"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Профессиональная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студенческой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современных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условиях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развития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рынка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труда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России</w:t>
      </w:r>
      <w:r w:rsidRPr="00E66C3D">
        <w:rPr>
          <w:rFonts w:ascii="Helvetica" w:hAnsi="Helvetica" w:cs="Helvetica"/>
          <w:b/>
          <w:bCs/>
          <w:color w:val="222222"/>
          <w:sz w:val="21"/>
          <w:szCs w:val="21"/>
        </w:rPr>
        <w:t xml:space="preserve"> : </w:t>
      </w:r>
      <w:r w:rsidRPr="00E66C3D">
        <w:rPr>
          <w:rFonts w:ascii="Helvetica" w:hAnsi="Helvetica" w:cs="Helvetica" w:hint="eastAsia"/>
          <w:b/>
          <w:bCs/>
          <w:color w:val="222222"/>
          <w:sz w:val="21"/>
          <w:szCs w:val="21"/>
        </w:rPr>
        <w:t>диссертация</w:t>
      </w:r>
      <w:r w:rsidRPr="00E66C3D">
        <w:rPr>
          <w:rFonts w:ascii="Helvetica" w:hAnsi="Helvetica" w:cs="Helvetica"/>
          <w:b/>
          <w:bCs/>
          <w:color w:val="222222"/>
          <w:sz w:val="21"/>
          <w:szCs w:val="21"/>
        </w:rPr>
        <w:t xml:space="preserve"> ... </w:t>
      </w:r>
      <w:r w:rsidRPr="00E66C3D">
        <w:rPr>
          <w:rFonts w:ascii="Helvetica" w:hAnsi="Helvetica" w:cs="Helvetica" w:hint="eastAsia"/>
          <w:b/>
          <w:bCs/>
          <w:color w:val="222222"/>
          <w:sz w:val="21"/>
          <w:szCs w:val="21"/>
        </w:rPr>
        <w:t>кандидата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социологических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наук</w:t>
      </w:r>
      <w:r w:rsidRPr="00E66C3D">
        <w:rPr>
          <w:rFonts w:ascii="Helvetica" w:hAnsi="Helvetica" w:cs="Helvetica"/>
          <w:b/>
          <w:bCs/>
          <w:color w:val="222222"/>
          <w:sz w:val="21"/>
          <w:szCs w:val="21"/>
        </w:rPr>
        <w:t xml:space="preserve"> : 22.00.04 / </w:t>
      </w:r>
      <w:r w:rsidRPr="00E66C3D">
        <w:rPr>
          <w:rFonts w:ascii="Helvetica" w:hAnsi="Helvetica" w:cs="Helvetica" w:hint="eastAsia"/>
          <w:b/>
          <w:bCs/>
          <w:color w:val="222222"/>
          <w:sz w:val="21"/>
          <w:szCs w:val="21"/>
        </w:rPr>
        <w:t>Сотникова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Александра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Вадимовна</w:t>
      </w:r>
      <w:r w:rsidRPr="00E66C3D">
        <w:rPr>
          <w:rFonts w:ascii="Helvetica" w:hAnsi="Helvetica" w:cs="Helvetica"/>
          <w:b/>
          <w:bCs/>
          <w:color w:val="222222"/>
          <w:sz w:val="21"/>
          <w:szCs w:val="21"/>
        </w:rPr>
        <w:t>; [</w:t>
      </w:r>
      <w:r w:rsidRPr="00E66C3D">
        <w:rPr>
          <w:rFonts w:ascii="Helvetica" w:hAnsi="Helvetica" w:cs="Helvetica" w:hint="eastAsia"/>
          <w:b/>
          <w:bCs/>
          <w:color w:val="222222"/>
          <w:sz w:val="21"/>
          <w:szCs w:val="21"/>
        </w:rPr>
        <w:t>Место</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защиты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Юж</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федер</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ун</w:t>
      </w:r>
      <w:r w:rsidRPr="00E66C3D">
        <w:rPr>
          <w:rFonts w:ascii="Helvetica" w:hAnsi="Helvetica" w:cs="Helvetica"/>
          <w:b/>
          <w:bCs/>
          <w:color w:val="222222"/>
          <w:sz w:val="21"/>
          <w:szCs w:val="21"/>
        </w:rPr>
        <w:t>-</w:t>
      </w:r>
      <w:r w:rsidRPr="00E66C3D">
        <w:rPr>
          <w:rFonts w:ascii="Helvetica" w:hAnsi="Helvetica" w:cs="Helvetica" w:hint="eastAsia"/>
          <w:b/>
          <w:bCs/>
          <w:color w:val="222222"/>
          <w:sz w:val="21"/>
          <w:szCs w:val="21"/>
        </w:rPr>
        <w:t>т</w:t>
      </w:r>
      <w:r w:rsidRPr="00E66C3D">
        <w:rPr>
          <w:rFonts w:ascii="Helvetica" w:hAnsi="Helvetica" w:cs="Helvetica"/>
          <w:b/>
          <w:bCs/>
          <w:color w:val="222222"/>
          <w:sz w:val="21"/>
          <w:szCs w:val="21"/>
        </w:rPr>
        <w:t xml:space="preserve">]. - </w:t>
      </w:r>
      <w:r w:rsidRPr="00E66C3D">
        <w:rPr>
          <w:rFonts w:ascii="Helvetica" w:hAnsi="Helvetica" w:cs="Helvetica" w:hint="eastAsia"/>
          <w:b/>
          <w:bCs/>
          <w:color w:val="222222"/>
          <w:sz w:val="21"/>
          <w:szCs w:val="21"/>
        </w:rPr>
        <w:t>Ростов</w:t>
      </w:r>
      <w:r w:rsidRPr="00E66C3D">
        <w:rPr>
          <w:rFonts w:ascii="Helvetica" w:hAnsi="Helvetica" w:cs="Helvetica"/>
          <w:b/>
          <w:bCs/>
          <w:color w:val="222222"/>
          <w:sz w:val="21"/>
          <w:szCs w:val="21"/>
        </w:rPr>
        <w:t>-</w:t>
      </w:r>
      <w:r w:rsidRPr="00E66C3D">
        <w:rPr>
          <w:rFonts w:ascii="Helvetica" w:hAnsi="Helvetica" w:cs="Helvetica" w:hint="eastAsia"/>
          <w:b/>
          <w:bCs/>
          <w:color w:val="222222"/>
          <w:sz w:val="21"/>
          <w:szCs w:val="21"/>
        </w:rPr>
        <w:t>на</w:t>
      </w:r>
      <w:r w:rsidRPr="00E66C3D">
        <w:rPr>
          <w:rFonts w:ascii="Helvetica" w:hAnsi="Helvetica" w:cs="Helvetica"/>
          <w:b/>
          <w:bCs/>
          <w:color w:val="222222"/>
          <w:sz w:val="21"/>
          <w:szCs w:val="21"/>
        </w:rPr>
        <w:t>-</w:t>
      </w:r>
      <w:r w:rsidRPr="00E66C3D">
        <w:rPr>
          <w:rFonts w:ascii="Helvetica" w:hAnsi="Helvetica" w:cs="Helvetica" w:hint="eastAsia"/>
          <w:b/>
          <w:bCs/>
          <w:color w:val="222222"/>
          <w:sz w:val="21"/>
          <w:szCs w:val="21"/>
        </w:rPr>
        <w:t>Дону</w:t>
      </w:r>
      <w:r w:rsidRPr="00E66C3D">
        <w:rPr>
          <w:rFonts w:ascii="Helvetica" w:hAnsi="Helvetica" w:cs="Helvetica"/>
          <w:b/>
          <w:bCs/>
          <w:color w:val="222222"/>
          <w:sz w:val="21"/>
          <w:szCs w:val="21"/>
        </w:rPr>
        <w:t xml:space="preserve">, 2011. - 171 </w:t>
      </w:r>
      <w:proofErr w:type="gramStart"/>
      <w:r w:rsidRPr="00E66C3D">
        <w:rPr>
          <w:rFonts w:ascii="Helvetica" w:hAnsi="Helvetica" w:cs="Helvetica" w:hint="eastAsia"/>
          <w:b/>
          <w:bCs/>
          <w:color w:val="222222"/>
          <w:sz w:val="21"/>
          <w:szCs w:val="21"/>
        </w:rPr>
        <w:t>с</w:t>
      </w:r>
      <w:r w:rsidRPr="00E66C3D">
        <w:rPr>
          <w:rFonts w:ascii="Helvetica" w:hAnsi="Helvetica" w:cs="Helvetica"/>
          <w:b/>
          <w:bCs/>
          <w:color w:val="222222"/>
          <w:sz w:val="21"/>
          <w:szCs w:val="21"/>
        </w:rPr>
        <w:t>. :</w:t>
      </w:r>
      <w:proofErr w:type="gramEnd"/>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ил</w:t>
      </w:r>
      <w:r w:rsidRPr="00E66C3D">
        <w:rPr>
          <w:rFonts w:ascii="Helvetica" w:hAnsi="Helvetica" w:cs="Helvetica"/>
          <w:b/>
          <w:bCs/>
          <w:color w:val="222222"/>
          <w:sz w:val="21"/>
          <w:szCs w:val="21"/>
        </w:rPr>
        <w:t>.</w:t>
      </w:r>
    </w:p>
    <w:p w14:paraId="4A56FA3C"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больше</w:t>
      </w:r>
    </w:p>
    <w:p w14:paraId="05CAB0D5"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Цитаты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из</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текста</w:t>
      </w:r>
      <w:r w:rsidRPr="00E66C3D">
        <w:rPr>
          <w:rFonts w:ascii="Helvetica" w:hAnsi="Helvetica" w:cs="Helvetica"/>
          <w:b/>
          <w:bCs/>
          <w:color w:val="222222"/>
          <w:sz w:val="21"/>
          <w:szCs w:val="21"/>
        </w:rPr>
        <w:t>:</w:t>
      </w:r>
    </w:p>
    <w:p w14:paraId="4BEE9779"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стр</w:t>
      </w:r>
      <w:r w:rsidRPr="00E66C3D">
        <w:rPr>
          <w:rFonts w:ascii="Helvetica" w:hAnsi="Helvetica" w:cs="Helvetica"/>
          <w:b/>
          <w:bCs/>
          <w:color w:val="222222"/>
          <w:sz w:val="21"/>
          <w:szCs w:val="21"/>
        </w:rPr>
        <w:t>. 1</w:t>
      </w:r>
    </w:p>
    <w:p w14:paraId="1B35CA5C"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Южный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федеральный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университет</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правах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рукописи</w:t>
      </w:r>
      <w:r w:rsidRPr="00E66C3D">
        <w:rPr>
          <w:rFonts w:ascii="Helvetica" w:hAnsi="Helvetica" w:cs="Helvetica"/>
          <w:b/>
          <w:bCs/>
          <w:color w:val="222222"/>
          <w:sz w:val="21"/>
          <w:szCs w:val="21"/>
        </w:rPr>
        <w:t xml:space="preserve"> 04201157499 </w:t>
      </w:r>
      <w:r w:rsidRPr="00E66C3D">
        <w:rPr>
          <w:rFonts w:ascii="Helvetica" w:hAnsi="Helvetica" w:cs="Helvetica" w:hint="eastAsia"/>
          <w:b/>
          <w:bCs/>
          <w:color w:val="222222"/>
          <w:sz w:val="21"/>
          <w:szCs w:val="21"/>
        </w:rPr>
        <w:t>Сотникова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Александра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Вадимовна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Профессиональная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студенческой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современных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условиях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развития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рынка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труда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России</w:t>
      </w:r>
      <w:r w:rsidRPr="00E66C3D">
        <w:rPr>
          <w:rFonts w:ascii="Helvetica" w:hAnsi="Helvetica" w:cs="Helvetica"/>
          <w:b/>
          <w:bCs/>
          <w:color w:val="222222"/>
          <w:sz w:val="21"/>
          <w:szCs w:val="21"/>
        </w:rPr>
        <w:t xml:space="preserve"> 22.00.04 </w:t>
      </w:r>
      <w:r w:rsidRPr="00E66C3D">
        <w:rPr>
          <w:rFonts w:ascii="Helvetica" w:hAnsi="Helvetica" w:cs="Helvetica" w:hint="eastAsia"/>
          <w:b/>
          <w:bCs/>
          <w:color w:val="222222"/>
          <w:sz w:val="21"/>
          <w:szCs w:val="21"/>
        </w:rPr>
        <w:t>—</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Социальная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структура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социальные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институты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процессы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Диссертация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соискание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ученой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степени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кандидата</w:t>
      </w:r>
    </w:p>
    <w:p w14:paraId="79A0F73F"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стр</w:t>
      </w:r>
      <w:r w:rsidRPr="00E66C3D">
        <w:rPr>
          <w:rFonts w:ascii="Helvetica" w:hAnsi="Helvetica" w:cs="Helvetica"/>
          <w:b/>
          <w:bCs/>
          <w:color w:val="222222"/>
          <w:sz w:val="21"/>
          <w:szCs w:val="21"/>
        </w:rPr>
        <w:t>. 13</w:t>
      </w:r>
    </w:p>
    <w:p w14:paraId="2F3A2532"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ключевого</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фактора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влияния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формирование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профессиональной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мотивации</w:t>
      </w:r>
      <w:r w:rsidRPr="00E66C3D">
        <w:rPr>
          <w:rFonts w:ascii="Helvetica" w:hAnsi="Helvetica" w:cs="Helvetica"/>
          <w:b/>
          <w:bCs/>
          <w:color w:val="222222"/>
          <w:sz w:val="21"/>
          <w:szCs w:val="21"/>
        </w:rPr>
        <w:t>; -</w:t>
      </w:r>
      <w:r w:rsidRPr="00E66C3D">
        <w:rPr>
          <w:rFonts w:ascii="Helvetica" w:hAnsi="Helvetica" w:cs="Helvetica" w:hint="eastAsia"/>
          <w:b/>
          <w:bCs/>
          <w:color w:val="222222"/>
          <w:sz w:val="21"/>
          <w:szCs w:val="21"/>
        </w:rPr>
        <w:t>охарактеризовать</w:t>
      </w:r>
      <w:r w:rsidRPr="00E66C3D">
        <w:rPr>
          <w:rFonts w:ascii="Helvetica" w:hAnsi="Helvetica" w:cs="Helvetica" w:hint="eastAsia"/>
          <w:b/>
          <w:bCs/>
          <w:color w:val="222222"/>
          <w:sz w:val="21"/>
          <w:szCs w:val="21"/>
        </w:rPr>
        <w:t>»</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профессиональную</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мотивацию</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студенческой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условиях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трансформации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трудовых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ценностей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современном</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российском</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обществе</w:t>
      </w:r>
      <w:r w:rsidRPr="00E66C3D">
        <w:rPr>
          <w:rFonts w:ascii="Helvetica" w:hAnsi="Helvetica" w:cs="Helvetica"/>
          <w:b/>
          <w:bCs/>
          <w:color w:val="222222"/>
          <w:sz w:val="21"/>
          <w:szCs w:val="21"/>
        </w:rPr>
        <w:t>;: -</w:t>
      </w:r>
      <w:r w:rsidRPr="00E66C3D">
        <w:rPr>
          <w:rFonts w:ascii="Helvetica" w:hAnsi="Helvetica" w:cs="Helvetica" w:hint="eastAsia"/>
          <w:b/>
          <w:bCs/>
          <w:color w:val="222222"/>
          <w:sz w:val="21"/>
          <w:szCs w:val="21"/>
        </w:rPr>
        <w:t>определить</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перспективы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реализации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профессиональной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студенческой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ее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адаптации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рынке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труда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современных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условиях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социально</w:t>
      </w:r>
      <w:r w:rsidRPr="00E66C3D">
        <w:rPr>
          <w:rFonts w:ascii="Helvetica" w:hAnsi="Helvetica" w:cs="Helvetica"/>
          <w:b/>
          <w:bCs/>
          <w:color w:val="222222"/>
          <w:sz w:val="21"/>
          <w:szCs w:val="21"/>
        </w:rPr>
        <w:t>-</w:t>
      </w:r>
      <w:r w:rsidRPr="00E66C3D">
        <w:rPr>
          <w:rFonts w:ascii="Helvetica" w:hAnsi="Helvetica" w:cs="Helvetica" w:hint="eastAsia"/>
          <w:b/>
          <w:bCs/>
          <w:color w:val="222222"/>
          <w:sz w:val="21"/>
          <w:szCs w:val="21"/>
        </w:rPr>
        <w:t>экономического</w:t>
      </w:r>
      <w:r w:rsidRPr="00E66C3D">
        <w:rPr>
          <w:rFonts w:ascii="Helvetica" w:hAnsi="Helvetica" w:cs="Helvetica"/>
          <w:b/>
          <w:bCs/>
          <w:color w:val="222222"/>
          <w:sz w:val="21"/>
          <w:szCs w:val="21"/>
        </w:rPr>
        <w:t>...</w:t>
      </w:r>
    </w:p>
    <w:p w14:paraId="64B1CC00"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b/>
          <w:bCs/>
          <w:color w:val="222222"/>
          <w:sz w:val="21"/>
          <w:szCs w:val="21"/>
        </w:rPr>
        <w:t xml:space="preserve"> </w:t>
      </w:r>
    </w:p>
    <w:p w14:paraId="13EBF7DD"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Оглавление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диссертации</w:t>
      </w:r>
    </w:p>
    <w:p w14:paraId="5E90A749"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кандидат</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социологических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наук</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Сотникова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Александра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Вадимовна</w:t>
      </w:r>
    </w:p>
    <w:p w14:paraId="6E6E78BA"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Введение</w:t>
      </w:r>
      <w:r w:rsidRPr="00E66C3D">
        <w:rPr>
          <w:rFonts w:ascii="Helvetica" w:hAnsi="Helvetica" w:cs="Helvetica"/>
          <w:b/>
          <w:bCs/>
          <w:color w:val="222222"/>
          <w:sz w:val="21"/>
          <w:szCs w:val="21"/>
        </w:rPr>
        <w:t>.</w:t>
      </w:r>
    </w:p>
    <w:p w14:paraId="1F1A7647" w14:textId="77777777" w:rsidR="00E66C3D" w:rsidRPr="00E66C3D" w:rsidRDefault="00E66C3D" w:rsidP="00E66C3D">
      <w:pPr>
        <w:rPr>
          <w:rFonts w:ascii="Helvetica" w:hAnsi="Helvetica" w:cs="Helvetica"/>
          <w:b/>
          <w:bCs/>
          <w:color w:val="222222"/>
          <w:sz w:val="21"/>
          <w:szCs w:val="21"/>
        </w:rPr>
      </w:pPr>
    </w:p>
    <w:p w14:paraId="55383B43"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Глава</w:t>
      </w:r>
      <w:r w:rsidRPr="00E66C3D">
        <w:rPr>
          <w:rFonts w:ascii="Helvetica" w:hAnsi="Helvetica" w:cs="Helvetica"/>
          <w:b/>
          <w:bCs/>
          <w:color w:val="222222"/>
          <w:sz w:val="21"/>
          <w:szCs w:val="21"/>
        </w:rPr>
        <w:t xml:space="preserve"> 1. </w:t>
      </w:r>
      <w:r w:rsidRPr="00E66C3D">
        <w:rPr>
          <w:rFonts w:ascii="Helvetica" w:hAnsi="Helvetica" w:cs="Helvetica" w:hint="eastAsia"/>
          <w:b/>
          <w:bCs/>
          <w:color w:val="222222"/>
          <w:sz w:val="21"/>
          <w:szCs w:val="21"/>
        </w:rPr>
        <w:t>Теоретические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методологические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аспе</w:t>
      </w:r>
      <w:r w:rsidRPr="00E66C3D">
        <w:rPr>
          <w:rFonts w:ascii="Helvetica" w:hAnsi="Helvetica" w:cs="Helvetica" w:hint="eastAsia"/>
          <w:b/>
          <w:bCs/>
          <w:color w:val="222222"/>
          <w:sz w:val="21"/>
          <w:szCs w:val="21"/>
        </w:rPr>
        <w:lastRenderedPageBreak/>
        <w:t>кты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исследования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профессиональной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студенческой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российском</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обществе</w:t>
      </w:r>
      <w:r w:rsidRPr="00E66C3D">
        <w:rPr>
          <w:rFonts w:ascii="Helvetica" w:hAnsi="Helvetica" w:cs="Helvetica"/>
          <w:b/>
          <w:bCs/>
          <w:color w:val="222222"/>
          <w:sz w:val="21"/>
          <w:szCs w:val="21"/>
        </w:rPr>
        <w:t>.</w:t>
      </w:r>
    </w:p>
    <w:p w14:paraId="69465F64" w14:textId="77777777" w:rsidR="00E66C3D" w:rsidRPr="00E66C3D" w:rsidRDefault="00E66C3D" w:rsidP="00E66C3D">
      <w:pPr>
        <w:rPr>
          <w:rFonts w:ascii="Helvetica" w:hAnsi="Helvetica" w:cs="Helvetica"/>
          <w:b/>
          <w:bCs/>
          <w:color w:val="222222"/>
          <w:sz w:val="21"/>
          <w:szCs w:val="21"/>
        </w:rPr>
      </w:pPr>
    </w:p>
    <w:p w14:paraId="4BC6684D"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b/>
          <w:bCs/>
          <w:color w:val="222222"/>
          <w:sz w:val="21"/>
          <w:szCs w:val="21"/>
        </w:rPr>
        <w:t xml:space="preserve">1.1. </w:t>
      </w:r>
      <w:r w:rsidRPr="00E66C3D">
        <w:rPr>
          <w:rFonts w:ascii="Helvetica" w:hAnsi="Helvetica" w:cs="Helvetica" w:hint="eastAsia"/>
          <w:b/>
          <w:bCs/>
          <w:color w:val="222222"/>
          <w:sz w:val="21"/>
          <w:szCs w:val="21"/>
        </w:rPr>
        <w:t>Студенческая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молодежь</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теоретические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методологические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проблемы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исследования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отечественной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социологической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науке</w:t>
      </w:r>
      <w:r w:rsidRPr="00E66C3D">
        <w:rPr>
          <w:rFonts w:ascii="Helvetica" w:hAnsi="Helvetica" w:cs="Helvetica"/>
          <w:b/>
          <w:bCs/>
          <w:color w:val="222222"/>
          <w:sz w:val="21"/>
          <w:szCs w:val="21"/>
        </w:rPr>
        <w:t>.</w:t>
      </w:r>
    </w:p>
    <w:p w14:paraId="159C3E2C" w14:textId="77777777" w:rsidR="00E66C3D" w:rsidRPr="00E66C3D" w:rsidRDefault="00E66C3D" w:rsidP="00E66C3D">
      <w:pPr>
        <w:rPr>
          <w:rFonts w:ascii="Helvetica" w:hAnsi="Helvetica" w:cs="Helvetica"/>
          <w:b/>
          <w:bCs/>
          <w:color w:val="222222"/>
          <w:sz w:val="21"/>
          <w:szCs w:val="21"/>
        </w:rPr>
      </w:pPr>
    </w:p>
    <w:p w14:paraId="2609DC8D"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b/>
          <w:bCs/>
          <w:color w:val="222222"/>
          <w:sz w:val="21"/>
          <w:szCs w:val="21"/>
        </w:rPr>
        <w:t xml:space="preserve">1.2. </w:t>
      </w:r>
      <w:r w:rsidRPr="00E66C3D">
        <w:rPr>
          <w:rFonts w:ascii="Helvetica" w:hAnsi="Helvetica" w:cs="Helvetica" w:hint="eastAsia"/>
          <w:b/>
          <w:bCs/>
          <w:color w:val="222222"/>
          <w:sz w:val="21"/>
          <w:szCs w:val="21"/>
        </w:rPr>
        <w:t>Профессиональная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как</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предмет</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социологического</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анализа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особенности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формирования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факторы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влияния</w:t>
      </w:r>
      <w:r w:rsidRPr="00E66C3D">
        <w:rPr>
          <w:rFonts w:ascii="Helvetica" w:hAnsi="Helvetica" w:cs="Helvetica"/>
          <w:b/>
          <w:bCs/>
          <w:color w:val="222222"/>
          <w:sz w:val="21"/>
          <w:szCs w:val="21"/>
        </w:rPr>
        <w:t>.</w:t>
      </w:r>
    </w:p>
    <w:p w14:paraId="635EDA66" w14:textId="77777777" w:rsidR="00E66C3D" w:rsidRPr="00E66C3D" w:rsidRDefault="00E66C3D" w:rsidP="00E66C3D">
      <w:pPr>
        <w:rPr>
          <w:rFonts w:ascii="Helvetica" w:hAnsi="Helvetica" w:cs="Helvetica"/>
          <w:b/>
          <w:bCs/>
          <w:color w:val="222222"/>
          <w:sz w:val="21"/>
          <w:szCs w:val="21"/>
        </w:rPr>
      </w:pPr>
    </w:p>
    <w:p w14:paraId="48ED5857"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b/>
          <w:bCs/>
          <w:color w:val="222222"/>
          <w:sz w:val="21"/>
          <w:szCs w:val="21"/>
        </w:rPr>
        <w:t xml:space="preserve">1.3. </w:t>
      </w:r>
      <w:r w:rsidRPr="00E66C3D">
        <w:rPr>
          <w:rFonts w:ascii="Helvetica" w:hAnsi="Helvetica" w:cs="Helvetica" w:hint="eastAsia"/>
          <w:b/>
          <w:bCs/>
          <w:color w:val="222222"/>
          <w:sz w:val="21"/>
          <w:szCs w:val="21"/>
        </w:rPr>
        <w:t>Профессиональная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студенческой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особенности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формирования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факторы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влияния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условиях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ценностной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динамики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социально</w:t>
      </w:r>
      <w:r w:rsidRPr="00E66C3D">
        <w:rPr>
          <w:rFonts w:ascii="Helvetica" w:hAnsi="Helvetica" w:cs="Helvetica"/>
          <w:b/>
          <w:bCs/>
          <w:color w:val="222222"/>
          <w:sz w:val="21"/>
          <w:szCs w:val="21"/>
        </w:rPr>
        <w:t>-</w:t>
      </w:r>
      <w:r w:rsidRPr="00E66C3D">
        <w:rPr>
          <w:rFonts w:ascii="Helvetica" w:hAnsi="Helvetica" w:cs="Helvetica" w:hint="eastAsia"/>
          <w:b/>
          <w:bCs/>
          <w:color w:val="222222"/>
          <w:sz w:val="21"/>
          <w:szCs w:val="21"/>
        </w:rPr>
        <w:t>экономической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нестабильности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современном</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российском</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обществе</w:t>
      </w:r>
      <w:r w:rsidRPr="00E66C3D">
        <w:rPr>
          <w:rFonts w:ascii="Helvetica" w:hAnsi="Helvetica" w:cs="Helvetica"/>
          <w:b/>
          <w:bCs/>
          <w:color w:val="222222"/>
          <w:sz w:val="21"/>
          <w:szCs w:val="21"/>
        </w:rPr>
        <w:t>.</w:t>
      </w:r>
    </w:p>
    <w:p w14:paraId="5462E0EA" w14:textId="77777777" w:rsidR="00E66C3D" w:rsidRPr="00E66C3D" w:rsidRDefault="00E66C3D" w:rsidP="00E66C3D">
      <w:pPr>
        <w:rPr>
          <w:rFonts w:ascii="Helvetica" w:hAnsi="Helvetica" w:cs="Helvetica"/>
          <w:b/>
          <w:bCs/>
          <w:color w:val="222222"/>
          <w:sz w:val="21"/>
          <w:szCs w:val="21"/>
        </w:rPr>
      </w:pPr>
    </w:p>
    <w:p w14:paraId="705B4CA4"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hint="eastAsia"/>
          <w:b/>
          <w:bCs/>
          <w:color w:val="222222"/>
          <w:sz w:val="21"/>
          <w:szCs w:val="21"/>
        </w:rPr>
        <w:t>Глава</w:t>
      </w:r>
      <w:r w:rsidRPr="00E66C3D">
        <w:rPr>
          <w:rFonts w:ascii="Helvetica" w:hAnsi="Helvetica" w:cs="Helvetica"/>
          <w:b/>
          <w:bCs/>
          <w:color w:val="222222"/>
          <w:sz w:val="21"/>
          <w:szCs w:val="21"/>
        </w:rPr>
        <w:t xml:space="preserve"> 2. </w:t>
      </w:r>
      <w:r w:rsidRPr="00E66C3D">
        <w:rPr>
          <w:rFonts w:ascii="Helvetica" w:hAnsi="Helvetica" w:cs="Helvetica" w:hint="eastAsia"/>
          <w:b/>
          <w:bCs/>
          <w:color w:val="222222"/>
          <w:sz w:val="21"/>
          <w:szCs w:val="21"/>
        </w:rPr>
        <w:t>Трансформация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профессиональной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студенческой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перспективы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ее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адаптации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рынке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труда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условиях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социально</w:t>
      </w:r>
      <w:r w:rsidRPr="00E66C3D">
        <w:rPr>
          <w:rFonts w:ascii="Helvetica" w:hAnsi="Helvetica" w:cs="Helvetica"/>
          <w:b/>
          <w:bCs/>
          <w:color w:val="222222"/>
          <w:sz w:val="21"/>
          <w:szCs w:val="21"/>
        </w:rPr>
        <w:t>-</w:t>
      </w:r>
      <w:r w:rsidRPr="00E66C3D">
        <w:rPr>
          <w:rFonts w:ascii="Helvetica" w:hAnsi="Helvetica" w:cs="Helvetica" w:hint="eastAsia"/>
          <w:b/>
          <w:bCs/>
          <w:color w:val="222222"/>
          <w:sz w:val="21"/>
          <w:szCs w:val="21"/>
        </w:rPr>
        <w:t>экономической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нестабильности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ценностной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динамики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российского</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общества</w:t>
      </w:r>
      <w:r w:rsidRPr="00E66C3D">
        <w:rPr>
          <w:rFonts w:ascii="Helvetica" w:hAnsi="Helvetica" w:cs="Helvetica"/>
          <w:b/>
          <w:bCs/>
          <w:color w:val="222222"/>
          <w:sz w:val="21"/>
          <w:szCs w:val="21"/>
        </w:rPr>
        <w:t>.</w:t>
      </w:r>
    </w:p>
    <w:p w14:paraId="79983566" w14:textId="77777777" w:rsidR="00E66C3D" w:rsidRPr="00E66C3D" w:rsidRDefault="00E66C3D" w:rsidP="00E66C3D">
      <w:pPr>
        <w:rPr>
          <w:rFonts w:ascii="Helvetica" w:hAnsi="Helvetica" w:cs="Helvetica"/>
          <w:b/>
          <w:bCs/>
          <w:color w:val="222222"/>
          <w:sz w:val="21"/>
          <w:szCs w:val="21"/>
        </w:rPr>
      </w:pPr>
    </w:p>
    <w:p w14:paraId="5F4573C7"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b/>
          <w:bCs/>
          <w:color w:val="222222"/>
          <w:sz w:val="21"/>
          <w:szCs w:val="21"/>
        </w:rPr>
        <w:t xml:space="preserve">2.1. </w:t>
      </w:r>
      <w:r w:rsidRPr="00E66C3D">
        <w:rPr>
          <w:rFonts w:ascii="Helvetica" w:hAnsi="Helvetica" w:cs="Helvetica" w:hint="eastAsia"/>
          <w:b/>
          <w:bCs/>
          <w:color w:val="222222"/>
          <w:sz w:val="21"/>
          <w:szCs w:val="21"/>
        </w:rPr>
        <w:t>Ценность</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труда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иерархии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ценностей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современной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студенческой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России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как</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фактор</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влияния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формирование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профессиональной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мотивации</w:t>
      </w:r>
      <w:r w:rsidRPr="00E66C3D">
        <w:rPr>
          <w:rFonts w:ascii="Helvetica" w:hAnsi="Helvetica" w:cs="Helvetica"/>
          <w:b/>
          <w:bCs/>
          <w:color w:val="222222"/>
          <w:sz w:val="21"/>
          <w:szCs w:val="21"/>
        </w:rPr>
        <w:t>.</w:t>
      </w:r>
    </w:p>
    <w:p w14:paraId="06777E86" w14:textId="77777777" w:rsidR="00E66C3D" w:rsidRPr="00E66C3D" w:rsidRDefault="00E66C3D" w:rsidP="00E66C3D">
      <w:pPr>
        <w:rPr>
          <w:rFonts w:ascii="Helvetica" w:hAnsi="Helvetica" w:cs="Helvetica"/>
          <w:b/>
          <w:bCs/>
          <w:color w:val="222222"/>
          <w:sz w:val="21"/>
          <w:szCs w:val="21"/>
        </w:rPr>
      </w:pPr>
    </w:p>
    <w:p w14:paraId="313D9D5E" w14:textId="77777777" w:rsidR="00E66C3D" w:rsidRPr="00E66C3D" w:rsidRDefault="00E66C3D" w:rsidP="00E66C3D">
      <w:pPr>
        <w:rPr>
          <w:rFonts w:ascii="Helvetica" w:hAnsi="Helvetica" w:cs="Helvetica"/>
          <w:b/>
          <w:bCs/>
          <w:color w:val="222222"/>
          <w:sz w:val="21"/>
          <w:szCs w:val="21"/>
        </w:rPr>
      </w:pPr>
      <w:r w:rsidRPr="00E66C3D">
        <w:rPr>
          <w:rFonts w:ascii="Helvetica" w:hAnsi="Helvetica" w:cs="Helvetica"/>
          <w:b/>
          <w:bCs/>
          <w:color w:val="222222"/>
          <w:sz w:val="21"/>
          <w:szCs w:val="21"/>
        </w:rPr>
        <w:t xml:space="preserve">2.2. </w:t>
      </w:r>
      <w:r w:rsidRPr="00E66C3D">
        <w:rPr>
          <w:rFonts w:ascii="Helvetica" w:hAnsi="Helvetica" w:cs="Helvetica" w:hint="eastAsia"/>
          <w:b/>
          <w:bCs/>
          <w:color w:val="222222"/>
          <w:sz w:val="21"/>
          <w:szCs w:val="21"/>
        </w:rPr>
        <w:t>Профессиональная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студенческой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условиях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трансформации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трудовых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ценностей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современном</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российском</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обществе</w:t>
      </w:r>
      <w:r w:rsidRPr="00E66C3D">
        <w:rPr>
          <w:rFonts w:ascii="Helvetica" w:hAnsi="Helvetica" w:cs="Helvetica"/>
          <w:b/>
          <w:bCs/>
          <w:color w:val="222222"/>
          <w:sz w:val="21"/>
          <w:szCs w:val="21"/>
        </w:rPr>
        <w:t>.</w:t>
      </w:r>
    </w:p>
    <w:p w14:paraId="23CAEBF4" w14:textId="77777777" w:rsidR="00E66C3D" w:rsidRPr="00E66C3D" w:rsidRDefault="00E66C3D" w:rsidP="00E66C3D">
      <w:pPr>
        <w:rPr>
          <w:rFonts w:ascii="Helvetica" w:hAnsi="Helvetica" w:cs="Helvetica"/>
          <w:b/>
          <w:bCs/>
          <w:color w:val="222222"/>
          <w:sz w:val="21"/>
          <w:szCs w:val="21"/>
        </w:rPr>
      </w:pPr>
    </w:p>
    <w:p w14:paraId="4A7ADEAA" w14:textId="3ACAAA16" w:rsidR="00967B66" w:rsidRPr="00E66C3D" w:rsidRDefault="00E66C3D" w:rsidP="00E66C3D">
      <w:r w:rsidRPr="00E66C3D">
        <w:rPr>
          <w:rFonts w:ascii="Helvetica" w:hAnsi="Helvetica" w:cs="Helvetica"/>
          <w:b/>
          <w:bCs/>
          <w:color w:val="222222"/>
          <w:sz w:val="21"/>
          <w:szCs w:val="21"/>
        </w:rPr>
        <w:t xml:space="preserve">2.3. </w:t>
      </w:r>
      <w:r w:rsidRPr="00E66C3D">
        <w:rPr>
          <w:rFonts w:ascii="Helvetica" w:hAnsi="Helvetica" w:cs="Helvetica" w:hint="eastAsia"/>
          <w:b/>
          <w:bCs/>
          <w:color w:val="222222"/>
          <w:sz w:val="21"/>
          <w:szCs w:val="21"/>
        </w:rPr>
        <w:t>Перспективы</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реализации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профессиональной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мотивации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студенческой</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молодежи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ее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адаптации</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на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w:t>
      </w:r>
      <w:r w:rsidRPr="00E66C3D">
        <w:rPr>
          <w:rFonts w:ascii="Helvetica" w:hAnsi="Helvetica" w:cs="Helvetica" w:hint="eastAsia"/>
          <w:b/>
          <w:bCs/>
          <w:color w:val="222222"/>
          <w:sz w:val="21"/>
          <w:szCs w:val="21"/>
        </w:rPr>
        <w:lastRenderedPageBreak/>
        <w:t>ынке</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труда</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в</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современных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условиях</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социально</w:t>
      </w:r>
      <w:r w:rsidRPr="00E66C3D">
        <w:rPr>
          <w:rFonts w:ascii="Helvetica" w:hAnsi="Helvetica" w:cs="Helvetica"/>
          <w:b/>
          <w:bCs/>
          <w:color w:val="222222"/>
          <w:sz w:val="21"/>
          <w:szCs w:val="21"/>
        </w:rPr>
        <w:t>-</w:t>
      </w:r>
      <w:r w:rsidRPr="00E66C3D">
        <w:rPr>
          <w:rFonts w:ascii="Helvetica" w:hAnsi="Helvetica" w:cs="Helvetica" w:hint="eastAsia"/>
          <w:b/>
          <w:bCs/>
          <w:color w:val="222222"/>
          <w:sz w:val="21"/>
          <w:szCs w:val="21"/>
        </w:rPr>
        <w:t>экономического</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развития</w:t>
      </w:r>
      <w:r w:rsidRPr="00E66C3D">
        <w:rPr>
          <w:rFonts w:ascii="Helvetica" w:hAnsi="Helvetica" w:cs="Helvetica"/>
          <w:b/>
          <w:bCs/>
          <w:color w:val="222222"/>
          <w:sz w:val="21"/>
          <w:szCs w:val="21"/>
        </w:rPr>
        <w:t xml:space="preserve"> </w:t>
      </w:r>
      <w:r w:rsidRPr="00E66C3D">
        <w:rPr>
          <w:rFonts w:ascii="Helvetica" w:hAnsi="Helvetica" w:cs="Helvetica" w:hint="eastAsia"/>
          <w:b/>
          <w:bCs/>
          <w:color w:val="222222"/>
          <w:sz w:val="21"/>
          <w:szCs w:val="21"/>
        </w:rPr>
        <w:t>России</w:t>
      </w:r>
      <w:r w:rsidRPr="00E66C3D">
        <w:rPr>
          <w:rFonts w:ascii="Helvetica" w:hAnsi="Helvetica" w:cs="Helvetica"/>
          <w:b/>
          <w:bCs/>
          <w:color w:val="222222"/>
          <w:sz w:val="21"/>
          <w:szCs w:val="21"/>
        </w:rPr>
        <w:t>.</w:t>
      </w:r>
    </w:p>
    <w:sectPr w:rsidR="00967B66" w:rsidRPr="00E66C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EC26" w14:textId="77777777" w:rsidR="00C64074" w:rsidRDefault="00C64074">
      <w:pPr>
        <w:spacing w:after="0" w:line="240" w:lineRule="auto"/>
      </w:pPr>
      <w:r>
        <w:separator/>
      </w:r>
    </w:p>
  </w:endnote>
  <w:endnote w:type="continuationSeparator" w:id="0">
    <w:p w14:paraId="3826B6F2" w14:textId="77777777" w:rsidR="00C64074" w:rsidRDefault="00C6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39FF" w14:textId="77777777" w:rsidR="00C64074" w:rsidRDefault="00C64074"/>
    <w:p w14:paraId="1FA9C122" w14:textId="77777777" w:rsidR="00C64074" w:rsidRDefault="00C64074"/>
    <w:p w14:paraId="4E62F27E" w14:textId="77777777" w:rsidR="00C64074" w:rsidRDefault="00C64074"/>
    <w:p w14:paraId="44FDAE01" w14:textId="77777777" w:rsidR="00C64074" w:rsidRDefault="00C64074"/>
    <w:p w14:paraId="53093B39" w14:textId="77777777" w:rsidR="00C64074" w:rsidRDefault="00C64074"/>
    <w:p w14:paraId="2431D1E6" w14:textId="77777777" w:rsidR="00C64074" w:rsidRDefault="00C64074"/>
    <w:p w14:paraId="264E3661" w14:textId="77777777" w:rsidR="00C64074" w:rsidRDefault="00C640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2E2DA7" wp14:editId="519A2C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4483D" w14:textId="77777777" w:rsidR="00C64074" w:rsidRDefault="00C640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2E2D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04483D" w14:textId="77777777" w:rsidR="00C64074" w:rsidRDefault="00C640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88E834" w14:textId="77777777" w:rsidR="00C64074" w:rsidRDefault="00C64074"/>
    <w:p w14:paraId="1C40D8E0" w14:textId="77777777" w:rsidR="00C64074" w:rsidRDefault="00C64074"/>
    <w:p w14:paraId="7ECCD5E0" w14:textId="77777777" w:rsidR="00C64074" w:rsidRDefault="00C640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BCF77F" wp14:editId="466F9A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4DBFA" w14:textId="77777777" w:rsidR="00C64074" w:rsidRDefault="00C64074"/>
                          <w:p w14:paraId="0A180175" w14:textId="77777777" w:rsidR="00C64074" w:rsidRDefault="00C640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BCF7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24DBFA" w14:textId="77777777" w:rsidR="00C64074" w:rsidRDefault="00C64074"/>
                    <w:p w14:paraId="0A180175" w14:textId="77777777" w:rsidR="00C64074" w:rsidRDefault="00C640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35DDAD" w14:textId="77777777" w:rsidR="00C64074" w:rsidRDefault="00C64074"/>
    <w:p w14:paraId="1485ED86" w14:textId="77777777" w:rsidR="00C64074" w:rsidRDefault="00C64074">
      <w:pPr>
        <w:rPr>
          <w:sz w:val="2"/>
          <w:szCs w:val="2"/>
        </w:rPr>
      </w:pPr>
    </w:p>
    <w:p w14:paraId="70F5DF94" w14:textId="77777777" w:rsidR="00C64074" w:rsidRDefault="00C64074"/>
    <w:p w14:paraId="238F2FEC" w14:textId="77777777" w:rsidR="00C64074" w:rsidRDefault="00C64074">
      <w:pPr>
        <w:spacing w:after="0" w:line="240" w:lineRule="auto"/>
      </w:pPr>
    </w:p>
  </w:footnote>
  <w:footnote w:type="continuationSeparator" w:id="0">
    <w:p w14:paraId="1AB41136" w14:textId="77777777" w:rsidR="00C64074" w:rsidRDefault="00C64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43076</TotalTime>
  <Pages>3</Pages>
  <Words>354</Words>
  <Characters>2021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2141</cp:revision>
  <cp:lastPrinted>2009-02-06T05:36:00Z</cp:lastPrinted>
  <dcterms:created xsi:type="dcterms:W3CDTF">2025-11-25T20:19:00Z</dcterms:created>
  <dcterms:modified xsi:type="dcterms:W3CDTF">2026-01-17T18:22:00Z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