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FAFDA80" w:rsidR="00610EDD" w:rsidRPr="009E50AA" w:rsidRDefault="009E50AA" w:rsidP="009E50AA">
      <w:bookmarkStart w:id="0" w:name="_GoBack"/>
      <w:r>
        <w:rPr>
          <w:rFonts w:ascii="Verdana" w:hAnsi="Verdana"/>
          <w:b/>
          <w:bCs/>
          <w:color w:val="000000"/>
          <w:shd w:val="clear" w:color="auto" w:fill="FFFFFF"/>
        </w:rPr>
        <w:t>Мкртчян Алла Епремовна. Развитие спонтанных речевых навыков в процессе обучения межкультурной коммуникации студентов-журналистов</w:t>
      </w:r>
      <w:bookmarkEnd w:id="0"/>
      <w:r>
        <w:rPr>
          <w:rFonts w:ascii="Verdana" w:hAnsi="Verdana"/>
          <w:b/>
          <w:bCs/>
          <w:color w:val="000000"/>
          <w:shd w:val="clear" w:color="auto" w:fill="FFFFFF"/>
        </w:rPr>
        <w:t>.- Дисертація канд. пед. наук: 13.00.02, Ереван. гос. ун-т. - Ереван, 2015.- 240 с.</w:t>
      </w:r>
    </w:p>
    <w:sectPr w:rsidR="00610EDD" w:rsidRPr="009E50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838C" w14:textId="77777777" w:rsidR="0091749A" w:rsidRDefault="0091749A">
      <w:pPr>
        <w:spacing w:after="0" w:line="240" w:lineRule="auto"/>
      </w:pPr>
      <w:r>
        <w:separator/>
      </w:r>
    </w:p>
  </w:endnote>
  <w:endnote w:type="continuationSeparator" w:id="0">
    <w:p w14:paraId="5A3664A9" w14:textId="77777777" w:rsidR="0091749A" w:rsidRDefault="0091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6076F" w14:textId="77777777" w:rsidR="0091749A" w:rsidRDefault="0091749A">
      <w:pPr>
        <w:spacing w:after="0" w:line="240" w:lineRule="auto"/>
      </w:pPr>
      <w:r>
        <w:separator/>
      </w:r>
    </w:p>
  </w:footnote>
  <w:footnote w:type="continuationSeparator" w:id="0">
    <w:p w14:paraId="2B2E6CBC" w14:textId="77777777" w:rsidR="0091749A" w:rsidRDefault="0091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49A"/>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20650</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4118</cp:revision>
  <cp:lastPrinted>2009-02-06T05:36:00Z</cp:lastPrinted>
  <dcterms:created xsi:type="dcterms:W3CDTF">2016-09-19T15:12:00Z</dcterms:created>
  <dcterms:modified xsi:type="dcterms:W3CDTF">2017-01-26T13:53:00Z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