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6BDB" w14:textId="0AB7E60A" w:rsidR="003C69C1" w:rsidRDefault="00470F87" w:rsidP="00470F87">
      <w:pPr>
        <w:rPr>
          <w:rFonts w:ascii="Verdana" w:hAnsi="Verdana"/>
          <w:b/>
          <w:bCs/>
          <w:color w:val="000000"/>
          <w:shd w:val="clear" w:color="auto" w:fill="FFFFFF"/>
        </w:rPr>
      </w:pPr>
      <w:r>
        <w:rPr>
          <w:rFonts w:ascii="Verdana" w:hAnsi="Verdana"/>
          <w:b/>
          <w:bCs/>
          <w:color w:val="000000"/>
          <w:shd w:val="clear" w:color="auto" w:fill="FFFFFF"/>
        </w:rPr>
        <w:t>Білоченко Андрій Миколайович. Корпоративний механізм залучення фінансових ресурсів в агропромислове виробництво: дисертація канд. екон. наук: 08.06.01 / Інститут аграрної економіки УААН.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0F87" w:rsidRPr="00470F87" w14:paraId="4ED0F7B8" w14:textId="77777777" w:rsidTr="00470F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F87" w:rsidRPr="00470F87" w14:paraId="3F200E23" w14:textId="77777777">
              <w:trPr>
                <w:tblCellSpacing w:w="0" w:type="dxa"/>
              </w:trPr>
              <w:tc>
                <w:tcPr>
                  <w:tcW w:w="0" w:type="auto"/>
                  <w:vAlign w:val="center"/>
                  <w:hideMark/>
                </w:tcPr>
                <w:p w14:paraId="08F5D1E4"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b/>
                      <w:bCs/>
                      <w:sz w:val="24"/>
                      <w:szCs w:val="24"/>
                    </w:rPr>
                    <w:lastRenderedPageBreak/>
                    <w:t>Білоченко А.М. Корпоративний механізм залучення фінансових ресурсів в агропромислове виробництво. – Рукопис.</w:t>
                  </w:r>
                </w:p>
                <w:p w14:paraId="5981D0C6"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аграрної економіки УААН, Київ, 2003.</w:t>
                  </w:r>
                </w:p>
                <w:p w14:paraId="64331791"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Досліджено теоретичні і методологічні основи та прикладні питання використання корпоративного механізму залучення фінансових ресурсів агропромисловими підприємствами.</w:t>
                  </w:r>
                </w:p>
                <w:p w14:paraId="171BF523"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Розширено визначення суті корпоративної власності, встановлено її місце серед інших форм власності, визначено роль та основні особливості, в тому числі щодо можливостей залучення значних обсягів фінансових ресурсів.</w:t>
                  </w:r>
                </w:p>
                <w:p w14:paraId="269802ED"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Сформульовано визначення, розкрито економічний зміст корпоративного механізму залучення фінансових ресурсів та його основних елементів, визначено його місце серед інших економічних механізмів. Розкрито особливості та роль цього механізму в сучасних умовах.</w:t>
                  </w:r>
                </w:p>
                <w:p w14:paraId="30B51551"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На основі проведеного аналізу сучасного стану розвитку корпоративного сектора в АПК України, стану організації фінансування цієї сфери та вивчення досвіду фінансування корпорацій у провідних країнах світу, визначено можливості підприємств щодо використання корпоративного механізму залучення фінансових ресурсів та доведено необхідність та економічну доцільність такого кроку.</w:t>
                  </w:r>
                </w:p>
                <w:p w14:paraId="2DFF8863"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Розроблені та обґрунтовані пропозиції щодо розширення використання основних елементів корпоративного механізму залучення фінансових ресурсів для вітчизняних агропромислових підприємств (зокрема, емісії акцій). Розроблена методика розрахунку його оптимальних параметрів.</w:t>
                  </w:r>
                </w:p>
              </w:tc>
            </w:tr>
          </w:tbl>
          <w:p w14:paraId="4BCB3C31" w14:textId="77777777" w:rsidR="00470F87" w:rsidRPr="00470F87" w:rsidRDefault="00470F87" w:rsidP="00470F87">
            <w:pPr>
              <w:spacing w:after="0" w:line="240" w:lineRule="auto"/>
              <w:rPr>
                <w:rFonts w:ascii="Times New Roman" w:eastAsia="Times New Roman" w:hAnsi="Times New Roman" w:cs="Times New Roman"/>
                <w:sz w:val="24"/>
                <w:szCs w:val="24"/>
              </w:rPr>
            </w:pPr>
          </w:p>
        </w:tc>
      </w:tr>
      <w:tr w:rsidR="00470F87" w:rsidRPr="00470F87" w14:paraId="4DAD0AE0" w14:textId="77777777" w:rsidTr="00470F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F87" w:rsidRPr="00470F87" w14:paraId="1B24F4C1" w14:textId="77777777">
              <w:trPr>
                <w:tblCellSpacing w:w="0" w:type="dxa"/>
              </w:trPr>
              <w:tc>
                <w:tcPr>
                  <w:tcW w:w="0" w:type="auto"/>
                  <w:vAlign w:val="center"/>
                  <w:hideMark/>
                </w:tcPr>
                <w:p w14:paraId="41BC3878"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У дисертації зроблено теоретичне узагальнення і запропоновано вирішення окремих аспектів наукової проблеми організації фінансового забезпечення діяльності підприємств, що виявляється у розкритті економічного змісту корпоративного механізму залучення фінансових ресурсів та розробці науково-методичних підходів і практичних рекомендацій щодо розширення використання його основних елементів для агропромислових підприємств України.</w:t>
                  </w:r>
                </w:p>
                <w:p w14:paraId="6CCF1946"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Проведені дослідження дають підстави зробити такі висновки:</w:t>
                  </w:r>
                </w:p>
                <w:p w14:paraId="60098FC8"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1. На сьогоднішній день підприємства АПК України відчувають гостру потребу у фінансових ресурсах. Сучасні макроекономічні умови діяльності таких підприємств, в більшості випадків, не дають їм можливість залучати фінансові ресурси з традиційних джерел фінансування або ж значно ускладнюють цей процес. Основними причинами цього є дефіцит бюджетних ресурсів, нестача довготермінових кредитних ресурсів, висока ціна кредитів. Перспективним шляхом розв’язання зазначеної проблеми для підприємств агропромислового виробництва є широке використання корпоративного механізму залучення фінансових ресурсів.</w:t>
                  </w:r>
                </w:p>
                <w:p w14:paraId="69DDE783"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 xml:space="preserve">Теоретичною основою функціонування корпоративного механізму залучення фінансових ресурсів є корпоративна власність – як власність об’єднання індивідуальних капіталів асоційованих власників, що дозволяє швидко акумулювати значні кошти для розвитку певної </w:t>
                  </w:r>
                  <w:r w:rsidRPr="00470F87">
                    <w:rPr>
                      <w:rFonts w:ascii="Times New Roman" w:eastAsia="Times New Roman" w:hAnsi="Times New Roman" w:cs="Times New Roman"/>
                      <w:sz w:val="24"/>
                      <w:szCs w:val="24"/>
                    </w:rPr>
                    <w:lastRenderedPageBreak/>
                    <w:t>діяльності на основі спільного інтересу власників капіталу – одержання додаткового прибутку. Вона являє собою найвищу форму існування приватної власності і реалізується через створення та діяльність корпорацій.</w:t>
                  </w:r>
                </w:p>
                <w:p w14:paraId="01077019"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2. Корпоративний механізм залучення фінансових ресурсів є системою взаємопов’язаних елементів формування та поповнення власного капіталу суб’єктів підприємництва через продаж та обіг корпоративних прав. Основними елементами корпоративного механізму є первинна та вторинна (наступна) емісія акцій, злиття (поглинання) корпорацій, корпоративне самофінансування, створення дочірніх корпорацій. Головними перевагами корпоративного механізму з-поміж інших механізмів фінансування є можливість залучити при його застосуванні значних обсягів фінансових ресурсів з різних джерел без формального зобов’язання щодо їх повернення у зазначений термін, без збільшення рівня заборгованості підприємства за кредитами. Використання цього механізму дозволяє покращити фінансово-економічні показники діяльності корпорації, підвищити її рівень інвестиційної привабливості та збільшити її можливості щодо залучення кредитних і інших видів ресурсів.</w:t>
                  </w:r>
                </w:p>
                <w:p w14:paraId="15642AF4"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3. В агропромисловому виробництві створено вагомий корпоративний сектор, наявність якого дозволяє використовувати переваги корпоративного механізму для активного залучення фінансових ресурсів через фондовий ринок та прямого співробітництва з інвесторами для збільшення власного капіталу підприємств без залучення дорогих кредитних ресурсів, поповнення оборотних коштів, проведення модернізації та переоснащення виробництва, залучення коштів і створення ефективного власника. Розширення використання корпоративного механізму з залученням зарубіжного досвіду є важливою передумовою інтеграції української економіки у світову, забезпечення достатньої конкурентоспроможності вітчизняних підприємств на світових товарних і фондових ринках.</w:t>
                  </w:r>
                </w:p>
                <w:p w14:paraId="3ED08B23"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4. Основними перспективними напрямками розширення практики використання вторинних емісій як базового елементу корпоративного механізму залучення фінансових ресурсів є зниження матеріальних витрат та витрат часу на проведення емісії, посилення стимулювання менеджерів та інших працівників корпорацій до придбання акцій своїх підприємств (через податкові стимули, різні види заохочення); підвищення якості корпоративного управління, в тому числі, через розробку та запровадження в практику Кодексу корпоративного управління.</w:t>
                  </w:r>
                </w:p>
                <w:p w14:paraId="6176A168"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Ефективне залучення фінансових ресурсів можливе через активне використання самофінансування корпорацій, яке дозволяє задовольнити потребу підприємств у коштах. Його складовими елементами є реінвестування прибутку, викуп акцій менеджерами корпорації, розміщення акцій серед працівників підприємств, преміювання працівників акціями, надання працівникам опціонів тощо.</w:t>
                  </w:r>
                </w:p>
                <w:p w14:paraId="1F1AF34B"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В контексті корпоративного механізму самофінансування корпорацій можна звести до поняття корпоративного самофінансування, тобто поповнення власного капіталу за рахунок внутрішніх джерел, залучення коштів працівників та менеджерів корпорації тощо в обмін на корпоративні права. За корпоративного самофінансування відбувається перерозподіл корпоративних прав, як правило, всередині самої корпорації.</w:t>
                  </w:r>
                </w:p>
                <w:p w14:paraId="67F435EC"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 xml:space="preserve">5. В сучасних умовах перспективним елементом корпоративного механізму залучення фінансових ресурсів є злиття та поглинання корпорацій, в результаті якого відбувається </w:t>
                  </w:r>
                  <w:r w:rsidRPr="00470F87">
                    <w:rPr>
                      <w:rFonts w:ascii="Times New Roman" w:eastAsia="Times New Roman" w:hAnsi="Times New Roman" w:cs="Times New Roman"/>
                      <w:sz w:val="24"/>
                      <w:szCs w:val="24"/>
                    </w:rPr>
                    <w:lastRenderedPageBreak/>
                    <w:t>збільшення капіталу однієї корпорації за рахунок придбання контрольного пакету акцій іншої (поглинання) або ж поєднання капіталу двох або більше корпорацій зі створенням єдиної юридичної особи (злиття). В кінцевому результаті злиття та поглинання корпорацій призводить до концентрації фінансових ресурсів і управління ними в руках найбільш ефективної команди менеджерів. Одночасно збільшуються можливості укрупненої корпорації щодо проведення нових емісій акцій за рахунок підвищення рівня капіталізації.</w:t>
                  </w:r>
                </w:p>
                <w:p w14:paraId="1EC588FC" w14:textId="77777777" w:rsidR="00470F87" w:rsidRPr="00470F87" w:rsidRDefault="00470F87" w:rsidP="00470F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F87">
                    <w:rPr>
                      <w:rFonts w:ascii="Times New Roman" w:eastAsia="Times New Roman" w:hAnsi="Times New Roman" w:cs="Times New Roman"/>
                      <w:sz w:val="24"/>
                      <w:szCs w:val="24"/>
                    </w:rPr>
                    <w:t>6. Розширення застосування корпоративного механізму залучення фінансових ресурсів в галузі зі врахуванням вітчизняних умов започаткує якісно новий етап її розвитку, сприятиме розв’язанню нагальних економічних та соціальних проблем. Каталізаторами цього процесу стануть подальший розвиток фондового ринку та поширення різних видів корпоративної форми організації бізнесу в агропромисловому виробництві нашої держави. Відповідно активне нарощування потенціалу корпоративного сектора в сфері агропромислового виробництва є найважливішою передумовою для збільшення обсягів фінансових ресурсів для розвитку підприємств.</w:t>
                  </w:r>
                </w:p>
              </w:tc>
            </w:tr>
          </w:tbl>
          <w:p w14:paraId="73CE5558" w14:textId="77777777" w:rsidR="00470F87" w:rsidRPr="00470F87" w:rsidRDefault="00470F87" w:rsidP="00470F87">
            <w:pPr>
              <w:spacing w:after="0" w:line="240" w:lineRule="auto"/>
              <w:rPr>
                <w:rFonts w:ascii="Times New Roman" w:eastAsia="Times New Roman" w:hAnsi="Times New Roman" w:cs="Times New Roman"/>
                <w:sz w:val="24"/>
                <w:szCs w:val="24"/>
              </w:rPr>
            </w:pPr>
          </w:p>
        </w:tc>
      </w:tr>
    </w:tbl>
    <w:p w14:paraId="4C00B7AB" w14:textId="77777777" w:rsidR="00470F87" w:rsidRPr="00470F87" w:rsidRDefault="00470F87" w:rsidP="00470F87"/>
    <w:sectPr w:rsidR="00470F87" w:rsidRPr="00470F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0635" w14:textId="77777777" w:rsidR="00C92443" w:rsidRDefault="00C92443">
      <w:pPr>
        <w:spacing w:after="0" w:line="240" w:lineRule="auto"/>
      </w:pPr>
      <w:r>
        <w:separator/>
      </w:r>
    </w:p>
  </w:endnote>
  <w:endnote w:type="continuationSeparator" w:id="0">
    <w:p w14:paraId="770476D6" w14:textId="77777777" w:rsidR="00C92443" w:rsidRDefault="00C9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F64C" w14:textId="77777777" w:rsidR="00C92443" w:rsidRDefault="00C92443">
      <w:pPr>
        <w:spacing w:after="0" w:line="240" w:lineRule="auto"/>
      </w:pPr>
      <w:r>
        <w:separator/>
      </w:r>
    </w:p>
  </w:footnote>
  <w:footnote w:type="continuationSeparator" w:id="0">
    <w:p w14:paraId="73C36AEE" w14:textId="77777777" w:rsidR="00C92443" w:rsidRDefault="00C92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24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443"/>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83157</TotalTime>
  <Pages>4</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2609</cp:revision>
  <dcterms:created xsi:type="dcterms:W3CDTF">2024-06-20T08:51:00Z</dcterms:created>
  <dcterms:modified xsi:type="dcterms:W3CDTF">2024-09-16T02:03:00Z</dcterms:modified>
  <cp:category/>
</cp:coreProperties>
</file>