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D9D5" w14:textId="77777777" w:rsidR="008C1360" w:rsidRDefault="008C1360" w:rsidP="008C1360">
      <w:pPr>
        <w:pStyle w:val="310"/>
        <w:shd w:val="clear" w:color="auto" w:fill="auto"/>
      </w:pPr>
      <w:r>
        <w:rPr>
          <w:rStyle w:val="3"/>
          <w:b w:val="0"/>
          <w:bCs w:val="0"/>
          <w:color w:val="000000"/>
        </w:rPr>
        <w:t>ГОСУДАРСТВЕННОЕ ОБРАЗОВАТЕЛЬНОЕ УЧРЕЖДЕНИЕ ВЫСШЕГО</w:t>
      </w:r>
      <w:r>
        <w:rPr>
          <w:rStyle w:val="3"/>
          <w:b w:val="0"/>
          <w:bCs w:val="0"/>
          <w:color w:val="000000"/>
        </w:rPr>
        <w:br/>
        <w:t>ПРОФЕССИОНАЛЬНОГО ОБРАЗОВАНИЯ</w:t>
      </w:r>
    </w:p>
    <w:p w14:paraId="7907A887" w14:textId="77777777" w:rsidR="008C1360" w:rsidRDefault="008C1360" w:rsidP="008C1360">
      <w:pPr>
        <w:pStyle w:val="210"/>
        <w:shd w:val="clear" w:color="auto" w:fill="auto"/>
        <w:spacing w:after="157" w:line="280" w:lineRule="exact"/>
        <w:ind w:firstLine="0"/>
      </w:pPr>
      <w:r>
        <w:rPr>
          <w:color w:val="000000"/>
        </w:rPr>
        <w:t>МОСКОВСКИЙ ГОСУДАРСТВЕННЫЙ СТРОИТЕЛЬНЫЙ УНИВЕРСИТЕТ</w:t>
      </w:r>
    </w:p>
    <w:p w14:paraId="35D92F77" w14:textId="77777777" w:rsidR="008C1360" w:rsidRDefault="008C1360" w:rsidP="008C1360">
      <w:pPr>
        <w:pStyle w:val="42"/>
        <w:shd w:val="clear" w:color="auto" w:fill="auto"/>
        <w:spacing w:after="154" w:line="280" w:lineRule="exact"/>
        <w:ind w:right="300"/>
      </w:pPr>
      <w:r>
        <w:rPr>
          <w:rStyle w:val="41"/>
          <w:i/>
          <w:iCs/>
          <w:color w:val="000000"/>
        </w:rPr>
        <w:t>На правах рукописи</w:t>
      </w:r>
    </w:p>
    <w:p w14:paraId="67FEBBC6" w14:textId="77777777" w:rsidR="008C1360" w:rsidRDefault="008C1360" w:rsidP="008C1360">
      <w:pPr>
        <w:pStyle w:val="52"/>
        <w:shd w:val="clear" w:color="auto" w:fill="auto"/>
        <w:spacing w:before="0" w:after="562" w:line="380" w:lineRule="exact"/>
        <w:ind w:left="320"/>
      </w:pPr>
      <w:r>
        <w:rPr>
          <w:rStyle w:val="51"/>
          <w:b/>
          <w:bCs/>
          <w:color w:val="000000"/>
        </w:rPr>
        <w:t>05200951031</w:t>
      </w:r>
    </w:p>
    <w:p w14:paraId="32768913" w14:textId="77777777" w:rsidR="008C1360" w:rsidRDefault="008C1360" w:rsidP="008C1360">
      <w:pPr>
        <w:pStyle w:val="610"/>
        <w:shd w:val="clear" w:color="auto" w:fill="auto"/>
        <w:spacing w:before="0" w:after="3054" w:line="280" w:lineRule="exact"/>
      </w:pPr>
      <w:r>
        <w:rPr>
          <w:rStyle w:val="6"/>
          <w:b/>
          <w:bCs/>
          <w:color w:val="000000"/>
        </w:rPr>
        <w:t>Орлов Владимир Александрович</w:t>
      </w:r>
    </w:p>
    <w:p w14:paraId="08757832" w14:textId="77777777" w:rsidR="008C1360" w:rsidRDefault="008C1360" w:rsidP="008C1360">
      <w:pPr>
        <w:pStyle w:val="610"/>
        <w:shd w:val="clear" w:color="auto" w:fill="auto"/>
        <w:spacing w:before="0" w:after="416" w:line="480" w:lineRule="exact"/>
      </w:pPr>
      <w:r>
        <w:rPr>
          <w:rStyle w:val="6"/>
          <w:b/>
          <w:bCs/>
          <w:color w:val="000000"/>
        </w:rPr>
        <w:t>СИСТЕМНЫЙ АНАЛИЗ СОСТОЯНИЯ И ТАКТИКА РЕНОВАЦИИ</w:t>
      </w:r>
      <w:r>
        <w:rPr>
          <w:rStyle w:val="6"/>
          <w:b/>
          <w:bCs/>
          <w:color w:val="000000"/>
        </w:rPr>
        <w:br/>
        <w:t>ВОДОПРОВОДНЫХ И ВОДООТВОДЯЩИХ СЕТЕЙ</w:t>
      </w:r>
      <w:r>
        <w:rPr>
          <w:rStyle w:val="6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</w:rPr>
        <w:t>05.23.04 - Водоснабжение, канализация,</w:t>
      </w:r>
      <w:r>
        <w:rPr>
          <w:rStyle w:val="21"/>
          <w:b w:val="0"/>
          <w:bCs w:val="0"/>
          <w:color w:val="000000"/>
        </w:rPr>
        <w:br/>
        <w:t>строительные системы охраны водных ресурсов</w:t>
      </w:r>
    </w:p>
    <w:p w14:paraId="1D90C4EC" w14:textId="77777777" w:rsidR="008C1360" w:rsidRDefault="008C1360" w:rsidP="008C1360">
      <w:pPr>
        <w:pStyle w:val="610"/>
        <w:shd w:val="clear" w:color="auto" w:fill="auto"/>
        <w:spacing w:before="0" w:after="2836" w:line="485" w:lineRule="exact"/>
      </w:pPr>
      <w:r>
        <w:rPr>
          <w:rStyle w:val="6"/>
          <w:b/>
          <w:bCs/>
          <w:color w:val="000000"/>
        </w:rPr>
        <w:t>Диссертации на соискание учёной степени</w:t>
      </w:r>
      <w:r>
        <w:rPr>
          <w:rStyle w:val="6"/>
          <w:b/>
          <w:bCs/>
          <w:color w:val="000000"/>
        </w:rPr>
        <w:br/>
        <w:t>доктора технических наук</w:t>
      </w:r>
    </w:p>
    <w:p w14:paraId="55DF5266" w14:textId="77777777" w:rsidR="008C1360" w:rsidRDefault="008C1360" w:rsidP="008C1360">
      <w:pPr>
        <w:pStyle w:val="310"/>
        <w:shd w:val="clear" w:color="auto" w:fill="auto"/>
        <w:spacing w:line="240" w:lineRule="exact"/>
      </w:pPr>
      <w:r>
        <w:rPr>
          <w:rStyle w:val="3"/>
          <w:b w:val="0"/>
          <w:bCs w:val="0"/>
          <w:color w:val="000000"/>
        </w:rPr>
        <w:lastRenderedPageBreak/>
        <w:t>Москва 2009 г.</w:t>
      </w:r>
    </w:p>
    <w:p w14:paraId="7368E386" w14:textId="77777777" w:rsidR="008C1360" w:rsidRDefault="008C1360" w:rsidP="008C1360">
      <w:pPr>
        <w:pStyle w:val="610"/>
        <w:shd w:val="clear" w:color="auto" w:fill="auto"/>
        <w:spacing w:before="0" w:after="248" w:line="280" w:lineRule="exact"/>
        <w:ind w:left="3720"/>
      </w:pPr>
      <w:r>
        <w:rPr>
          <w:rStyle w:val="6"/>
          <w:b/>
          <w:bCs/>
          <w:color w:val="000000"/>
        </w:rPr>
        <w:t>Оглавление</w:t>
      </w:r>
    </w:p>
    <w:p w14:paraId="19ED8F08" w14:textId="77777777" w:rsidR="008C1360" w:rsidRDefault="008C1360" w:rsidP="008C1360">
      <w:pPr>
        <w:pStyle w:val="210"/>
        <w:shd w:val="clear" w:color="auto" w:fill="auto"/>
        <w:spacing w:after="186" w:line="280" w:lineRule="exact"/>
        <w:ind w:firstLine="0"/>
        <w:jc w:val="right"/>
      </w:pPr>
      <w:r>
        <w:rPr>
          <w:rStyle w:val="21"/>
          <w:color w:val="000000"/>
        </w:rPr>
        <w:t>Стр.</w:t>
      </w:r>
    </w:p>
    <w:p w14:paraId="4994E96B" w14:textId="77777777" w:rsidR="008C1360" w:rsidRDefault="008C1360" w:rsidP="008C1360">
      <w:pPr>
        <w:pStyle w:val="76"/>
        <w:tabs>
          <w:tab w:val="left" w:leader="dot" w:pos="8890"/>
        </w:tabs>
        <w:spacing w:after="6" w:line="280" w:lineRule="exact"/>
        <w:ind w:left="1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77"/>
          <w:color w:val="000000"/>
        </w:rPr>
        <w:t>Введение</w:t>
      </w:r>
      <w:r>
        <w:rPr>
          <w:rStyle w:val="77"/>
          <w:color w:val="000000"/>
        </w:rPr>
        <w:tab/>
        <w:t xml:space="preserve"> 6</w:t>
      </w:r>
    </w:p>
    <w:p w14:paraId="70CB7A98" w14:textId="77777777" w:rsidR="008C1360" w:rsidRDefault="008C1360" w:rsidP="008C1360">
      <w:pPr>
        <w:pStyle w:val="76"/>
        <w:tabs>
          <w:tab w:val="left" w:leader="dot" w:pos="8890"/>
          <w:tab w:val="right" w:pos="9104"/>
        </w:tabs>
        <w:spacing w:after="0" w:line="480" w:lineRule="exact"/>
        <w:ind w:right="720"/>
      </w:pPr>
      <w:r>
        <w:rPr>
          <w:rStyle w:val="77"/>
          <w:color w:val="000000"/>
        </w:rPr>
        <w:t>Глава 1. Обзорная информация и комплексная аналитическая оценка технического состояния трубопроводов водопроводных и водоотводящих сетей на предмет интенсификации их реновации</w:t>
      </w:r>
      <w:r>
        <w:rPr>
          <w:rStyle w:val="77"/>
          <w:color w:val="000000"/>
        </w:rPr>
        <w:tab/>
      </w:r>
      <w:r>
        <w:rPr>
          <w:rStyle w:val="77"/>
          <w:color w:val="000000"/>
        </w:rPr>
        <w:tab/>
        <w:t>16</w:t>
      </w:r>
    </w:p>
    <w:p w14:paraId="492B196C" w14:textId="77777777" w:rsidR="008C1360" w:rsidRDefault="008C1360" w:rsidP="008C1360">
      <w:pPr>
        <w:pStyle w:val="76"/>
        <w:widowControl w:val="0"/>
        <w:numPr>
          <w:ilvl w:val="0"/>
          <w:numId w:val="1"/>
        </w:numPr>
        <w:tabs>
          <w:tab w:val="left" w:pos="9354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 xml:space="preserve"> Состояние напорных водопроводных и водоотводящих сетей .</w:t>
      </w:r>
      <w:r>
        <w:rPr>
          <w:rStyle w:val="77"/>
          <w:color w:val="000000"/>
        </w:rPr>
        <w:tab/>
        <w:t>16</w:t>
      </w:r>
    </w:p>
    <w:p w14:paraId="157B15FC" w14:textId="77777777" w:rsidR="008C1360" w:rsidRDefault="008C1360" w:rsidP="008C1360">
      <w:pPr>
        <w:pStyle w:val="76"/>
        <w:widowControl w:val="0"/>
        <w:numPr>
          <w:ilvl w:val="0"/>
          <w:numId w:val="1"/>
        </w:numPr>
        <w:tabs>
          <w:tab w:val="left" w:pos="1409"/>
          <w:tab w:val="left" w:leader="dot" w:pos="8890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Состояние безнапорных водоотводящих сетей</w:t>
      </w:r>
      <w:r>
        <w:rPr>
          <w:rStyle w:val="77"/>
          <w:color w:val="000000"/>
        </w:rPr>
        <w:tab/>
        <w:t xml:space="preserve"> 32</w:t>
      </w:r>
    </w:p>
    <w:p w14:paraId="2E071E8B" w14:textId="77777777" w:rsidR="008C1360" w:rsidRDefault="008C1360" w:rsidP="008C1360">
      <w:pPr>
        <w:pStyle w:val="76"/>
        <w:widowControl w:val="0"/>
        <w:numPr>
          <w:ilvl w:val="0"/>
          <w:numId w:val="1"/>
        </w:numPr>
        <w:tabs>
          <w:tab w:val="left" w:pos="1409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Анализ концептуальных подходов к стратегии реновации</w:t>
      </w:r>
    </w:p>
    <w:p w14:paraId="622B8499" w14:textId="77777777" w:rsidR="008C1360" w:rsidRDefault="008C1360" w:rsidP="008C1360">
      <w:pPr>
        <w:pStyle w:val="76"/>
        <w:tabs>
          <w:tab w:val="left" w:leader="dot" w:pos="8890"/>
        </w:tabs>
        <w:spacing w:after="0" w:line="480" w:lineRule="exact"/>
      </w:pPr>
      <w:r>
        <w:rPr>
          <w:rStyle w:val="77"/>
          <w:color w:val="000000"/>
        </w:rPr>
        <w:t>трубопроводов</w:t>
      </w:r>
      <w:r>
        <w:rPr>
          <w:rStyle w:val="77"/>
          <w:color w:val="000000"/>
        </w:rPr>
        <w:tab/>
        <w:t xml:space="preserve"> 39</w:t>
      </w:r>
    </w:p>
    <w:p w14:paraId="3A8AD413" w14:textId="77777777" w:rsidR="008C1360" w:rsidRDefault="008C1360" w:rsidP="008C1360">
      <w:pPr>
        <w:pStyle w:val="76"/>
        <w:widowControl w:val="0"/>
        <w:numPr>
          <w:ilvl w:val="0"/>
          <w:numId w:val="1"/>
        </w:numPr>
        <w:tabs>
          <w:tab w:val="left" w:pos="1409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Обоснование тактики реновации трубопроводных сетей и</w:t>
      </w:r>
    </w:p>
    <w:p w14:paraId="7AF6A55B" w14:textId="77777777" w:rsidR="008C1360" w:rsidRDefault="008C1360" w:rsidP="008C1360">
      <w:pPr>
        <w:pStyle w:val="76"/>
        <w:tabs>
          <w:tab w:val="right" w:leader="dot" w:pos="9583"/>
          <w:tab w:val="right" w:leader="dot" w:pos="9634"/>
        </w:tabs>
        <w:spacing w:after="0" w:line="480" w:lineRule="exact"/>
      </w:pPr>
      <w:r>
        <w:rPr>
          <w:rStyle w:val="77"/>
          <w:color w:val="000000"/>
        </w:rPr>
        <w:t>формулирование предмета проводимых исследований</w:t>
      </w:r>
      <w:r>
        <w:rPr>
          <w:rStyle w:val="77"/>
          <w:color w:val="000000"/>
        </w:rPr>
        <w:tab/>
        <w:t xml:space="preserve"> 45</w:t>
      </w:r>
      <w:r>
        <w:rPr>
          <w:rStyle w:val="77"/>
          <w:color w:val="000000"/>
        </w:rPr>
        <w:softHyphen/>
      </w:r>
    </w:p>
    <w:p w14:paraId="633286B2" w14:textId="77777777" w:rsidR="008C1360" w:rsidRDefault="008C1360" w:rsidP="008C1360">
      <w:pPr>
        <w:pStyle w:val="76"/>
        <w:widowControl w:val="0"/>
        <w:numPr>
          <w:ilvl w:val="0"/>
          <w:numId w:val="1"/>
        </w:numPr>
        <w:tabs>
          <w:tab w:val="left" w:pos="1404"/>
          <w:tab w:val="right" w:leader="dot" w:pos="10454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 xml:space="preserve">Краткие выводы по главе 1 </w:t>
      </w:r>
      <w:r>
        <w:rPr>
          <w:rStyle w:val="77"/>
          <w:color w:val="000000"/>
        </w:rPr>
        <w:tab/>
        <w:t xml:space="preserve"> 47</w:t>
      </w:r>
    </w:p>
    <w:p w14:paraId="24665792" w14:textId="77777777" w:rsidR="008C1360" w:rsidRDefault="008C1360" w:rsidP="008C1360">
      <w:pPr>
        <w:pStyle w:val="76"/>
        <w:tabs>
          <w:tab w:val="right" w:leader="dot" w:pos="8967"/>
        </w:tabs>
        <w:spacing w:after="0" w:line="480" w:lineRule="exact"/>
        <w:ind w:right="720"/>
      </w:pPr>
      <w:r>
        <w:rPr>
          <w:rStyle w:val="77"/>
          <w:color w:val="000000"/>
        </w:rPr>
        <w:t>Глава 2. Классификация дефектов трубопроводов, анализ статистики повреждений и типов внутренних защитных покрытий для их устранения</w:t>
      </w:r>
      <w:r>
        <w:rPr>
          <w:rStyle w:val="77"/>
          <w:color w:val="000000"/>
        </w:rPr>
        <w:tab/>
        <w:t xml:space="preserve"> 49</w:t>
      </w:r>
    </w:p>
    <w:p w14:paraId="053A4E04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442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Сущность и значение теледиагностики для выявления и</w:t>
      </w:r>
    </w:p>
    <w:p w14:paraId="28CF97FE" w14:textId="77777777" w:rsidR="008C1360" w:rsidRDefault="008C1360" w:rsidP="008C1360">
      <w:pPr>
        <w:pStyle w:val="76"/>
        <w:tabs>
          <w:tab w:val="right" w:leader="dot" w:pos="9583"/>
        </w:tabs>
        <w:spacing w:after="0" w:line="480" w:lineRule="exact"/>
      </w:pPr>
      <w:r>
        <w:rPr>
          <w:rStyle w:val="77"/>
          <w:color w:val="000000"/>
        </w:rPr>
        <w:t>анализа дефектов трубопроводов</w:t>
      </w:r>
      <w:r>
        <w:rPr>
          <w:rStyle w:val="77"/>
          <w:color w:val="000000"/>
        </w:rPr>
        <w:tab/>
        <w:t xml:space="preserve"> 49</w:t>
      </w:r>
    </w:p>
    <w:p w14:paraId="3F06A904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602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Типичные повреждения напорных и безнапорных</w:t>
      </w:r>
    </w:p>
    <w:p w14:paraId="7D8ECBB3" w14:textId="77777777" w:rsidR="008C1360" w:rsidRDefault="008C1360" w:rsidP="008C1360">
      <w:pPr>
        <w:pStyle w:val="76"/>
        <w:tabs>
          <w:tab w:val="right" w:leader="dot" w:pos="9583"/>
        </w:tabs>
        <w:spacing w:after="0" w:line="480" w:lineRule="exact"/>
      </w:pPr>
      <w:r>
        <w:rPr>
          <w:rStyle w:val="77"/>
          <w:color w:val="000000"/>
        </w:rPr>
        <w:t>трубопроводов. Классификация дефектов трубопроводов</w:t>
      </w:r>
      <w:r>
        <w:rPr>
          <w:rStyle w:val="77"/>
          <w:color w:val="000000"/>
        </w:rPr>
        <w:tab/>
        <w:t xml:space="preserve"> 51</w:t>
      </w:r>
    </w:p>
    <w:p w14:paraId="6A299CA4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395"/>
          <w:tab w:val="right" w:pos="9583"/>
        </w:tabs>
        <w:spacing w:after="0" w:line="480" w:lineRule="exact"/>
        <w:ind w:left="0" w:firstLine="820"/>
      </w:pPr>
      <w:r>
        <w:rPr>
          <w:rStyle w:val="77"/>
          <w:color w:val="000000"/>
        </w:rPr>
        <w:t xml:space="preserve">Анализ статистики повреждений, установление </w:t>
      </w:r>
      <w:proofErr w:type="spellStart"/>
      <w:r>
        <w:rPr>
          <w:rStyle w:val="77"/>
          <w:color w:val="000000"/>
        </w:rPr>
        <w:t>причинно</w:t>
      </w:r>
      <w:r>
        <w:rPr>
          <w:rStyle w:val="77"/>
          <w:color w:val="000000"/>
        </w:rPr>
        <w:softHyphen/>
        <w:t>следственных</w:t>
      </w:r>
      <w:proofErr w:type="spellEnd"/>
      <w:r>
        <w:rPr>
          <w:rStyle w:val="77"/>
          <w:color w:val="000000"/>
        </w:rPr>
        <w:t xml:space="preserve"> связей и функциональных зависимостей между ними ...</w:t>
      </w:r>
      <w:r>
        <w:rPr>
          <w:rStyle w:val="77"/>
          <w:color w:val="000000"/>
        </w:rPr>
        <w:tab/>
        <w:t>61</w:t>
      </w:r>
    </w:p>
    <w:p w14:paraId="596B4147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602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t>Внутренние защитные покрытия трубопроводов как</w:t>
      </w:r>
    </w:p>
    <w:p w14:paraId="02B42ABF" w14:textId="77777777" w:rsidR="008C1360" w:rsidRDefault="008C1360" w:rsidP="008C1360">
      <w:pPr>
        <w:pStyle w:val="76"/>
        <w:tabs>
          <w:tab w:val="right" w:leader="dot" w:pos="9583"/>
        </w:tabs>
        <w:spacing w:after="0" w:line="480" w:lineRule="exact"/>
      </w:pPr>
      <w:r>
        <w:rPr>
          <w:rStyle w:val="77"/>
          <w:color w:val="000000"/>
        </w:rPr>
        <w:t>эффективное средство устранения дефектов водопроводных и водоотводящих сетей</w:t>
      </w:r>
      <w:r>
        <w:rPr>
          <w:rStyle w:val="77"/>
          <w:color w:val="000000"/>
        </w:rPr>
        <w:tab/>
        <w:t xml:space="preserve"> 69</w:t>
      </w:r>
    </w:p>
    <w:p w14:paraId="54D88EB8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438"/>
        </w:tabs>
        <w:spacing w:after="0" w:line="480" w:lineRule="exact"/>
        <w:ind w:left="820"/>
        <w:jc w:val="both"/>
      </w:pPr>
      <w:r>
        <w:rPr>
          <w:rStyle w:val="77"/>
          <w:color w:val="000000"/>
        </w:rPr>
        <w:lastRenderedPageBreak/>
        <w:t>Внутренние покрытия как косвенный фактор санитарной</w:t>
      </w:r>
    </w:p>
    <w:p w14:paraId="12E7FE91" w14:textId="77777777" w:rsidR="008C1360" w:rsidRDefault="008C1360" w:rsidP="008C1360">
      <w:pPr>
        <w:pStyle w:val="76"/>
        <w:tabs>
          <w:tab w:val="right" w:leader="dot" w:pos="9583"/>
        </w:tabs>
        <w:spacing w:after="0" w:line="480" w:lineRule="exact"/>
      </w:pPr>
      <w:r>
        <w:rPr>
          <w:rStyle w:val="77"/>
          <w:color w:val="000000"/>
        </w:rPr>
        <w:t>надежности системы подачи и распределения воды</w:t>
      </w:r>
      <w:r>
        <w:rPr>
          <w:rStyle w:val="77"/>
          <w:color w:val="000000"/>
        </w:rPr>
        <w:tab/>
        <w:t xml:space="preserve"> 73</w:t>
      </w:r>
    </w:p>
    <w:p w14:paraId="691DC35C" w14:textId="77777777" w:rsidR="008C1360" w:rsidRDefault="008C1360" w:rsidP="008C1360">
      <w:pPr>
        <w:pStyle w:val="76"/>
        <w:widowControl w:val="0"/>
        <w:numPr>
          <w:ilvl w:val="0"/>
          <w:numId w:val="3"/>
        </w:numPr>
        <w:tabs>
          <w:tab w:val="left" w:pos="1438"/>
          <w:tab w:val="right" w:leader="dot" w:pos="9583"/>
        </w:tabs>
        <w:spacing w:after="0" w:line="480" w:lineRule="exact"/>
        <w:ind w:left="820"/>
        <w:jc w:val="both"/>
        <w:sectPr w:rsidR="008C1360">
          <w:headerReference w:type="even" r:id="rId7"/>
          <w:pgSz w:w="11900" w:h="16840"/>
          <w:pgMar w:top="947" w:right="687" w:bottom="1665" w:left="1483" w:header="0" w:footer="3" w:gutter="0"/>
          <w:cols w:space="720"/>
          <w:noEndnote/>
          <w:docGrid w:linePitch="360"/>
        </w:sectPr>
      </w:pPr>
      <w:r>
        <w:rPr>
          <w:rStyle w:val="77"/>
          <w:color w:val="000000"/>
        </w:rPr>
        <w:t>Краткие выводы по главе 2</w:t>
      </w:r>
      <w:r>
        <w:rPr>
          <w:rStyle w:val="77"/>
          <w:color w:val="000000"/>
        </w:rPr>
        <w:tab/>
        <w:t xml:space="preserve"> 75</w:t>
      </w:r>
    </w:p>
    <w:p w14:paraId="35DC9396" w14:textId="77777777" w:rsidR="008C1360" w:rsidRDefault="008C1360" w:rsidP="008C1360">
      <w:pPr>
        <w:pStyle w:val="70"/>
        <w:shd w:val="clear" w:color="auto" w:fill="auto"/>
        <w:spacing w:after="0" w:line="340" w:lineRule="exact"/>
        <w:ind w:right="200"/>
      </w:pPr>
      <w:r>
        <w:lastRenderedPageBreak/>
        <w:fldChar w:fldCharType="end"/>
      </w:r>
      <w:r>
        <w:rPr>
          <w:rStyle w:val="7"/>
          <w:b/>
          <w:bCs/>
          <w:color w:val="000000"/>
        </w:rPr>
        <w:t>з</w:t>
      </w:r>
    </w:p>
    <w:p w14:paraId="6A16C24C" w14:textId="77777777" w:rsidR="008C1360" w:rsidRDefault="008C1360" w:rsidP="008C1360">
      <w:pPr>
        <w:pStyle w:val="76"/>
        <w:tabs>
          <w:tab w:val="left" w:leader="dot" w:pos="8884"/>
          <w:tab w:val="right" w:pos="9133"/>
        </w:tabs>
        <w:spacing w:after="0" w:line="480" w:lineRule="exact"/>
        <w:ind w:right="7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77"/>
          <w:color w:val="000000"/>
          <w:lang w:val="uk-UA" w:eastAsia="uk-UA"/>
        </w:rPr>
        <w:t xml:space="preserve">Глава 3. </w:t>
      </w:r>
      <w:r>
        <w:rPr>
          <w:rStyle w:val="77"/>
          <w:color w:val="000000"/>
        </w:rPr>
        <w:t>Классификация и ранжирование факторов, дестабилизирующих работу трубопроводов. Паспортизация участков трубопроводных сетей и автоматизация поиска объектов реновации'</w:t>
      </w:r>
      <w:r>
        <w:rPr>
          <w:rStyle w:val="77"/>
          <w:color w:val="000000"/>
        </w:rPr>
        <w:tab/>
      </w:r>
      <w:r>
        <w:rPr>
          <w:rStyle w:val="77"/>
          <w:color w:val="000000"/>
        </w:rPr>
        <w:tab/>
        <w:t>77</w:t>
      </w:r>
    </w:p>
    <w:p w14:paraId="0628D187" w14:textId="77777777" w:rsidR="008C1360" w:rsidRDefault="008C1360" w:rsidP="008C1360">
      <w:pPr>
        <w:pStyle w:val="76"/>
        <w:widowControl w:val="0"/>
        <w:numPr>
          <w:ilvl w:val="0"/>
          <w:numId w:val="4"/>
        </w:numPr>
        <w:tabs>
          <w:tab w:val="left" w:pos="1288"/>
        </w:tabs>
        <w:spacing w:after="0" w:line="480" w:lineRule="exact"/>
        <w:ind w:left="680"/>
        <w:jc w:val="both"/>
      </w:pPr>
      <w:r>
        <w:rPr>
          <w:rStyle w:val="77"/>
          <w:color w:val="000000"/>
        </w:rPr>
        <w:t>Общий подход к определению критериев и рейтинговой</w:t>
      </w:r>
    </w:p>
    <w:p w14:paraId="66FADB71" w14:textId="77777777" w:rsidR="008C1360" w:rsidRDefault="008C1360" w:rsidP="008C1360">
      <w:pPr>
        <w:pStyle w:val="76"/>
        <w:tabs>
          <w:tab w:val="right" w:leader="dot" w:pos="9675"/>
        </w:tabs>
        <w:spacing w:after="0" w:line="480" w:lineRule="exact"/>
      </w:pPr>
      <w:r>
        <w:rPr>
          <w:rStyle w:val="77"/>
          <w:color w:val="000000"/>
        </w:rPr>
        <w:t>значимости дестабилизирующих факторов, воздействующих на трубопроводную систему</w:t>
      </w:r>
      <w:r>
        <w:rPr>
          <w:rStyle w:val="77"/>
          <w:color w:val="000000"/>
        </w:rPr>
        <w:tab/>
        <w:t xml:space="preserve"> 77</w:t>
      </w:r>
    </w:p>
    <w:p w14:paraId="40C16F1E" w14:textId="77777777" w:rsidR="008C1360" w:rsidRDefault="008C1360" w:rsidP="008C1360">
      <w:pPr>
        <w:pStyle w:val="76"/>
        <w:widowControl w:val="0"/>
        <w:numPr>
          <w:ilvl w:val="0"/>
          <w:numId w:val="4"/>
        </w:numPr>
        <w:tabs>
          <w:tab w:val="left" w:pos="1530"/>
        </w:tabs>
        <w:spacing w:after="0" w:line="480" w:lineRule="exact"/>
        <w:ind w:left="680"/>
        <w:jc w:val="both"/>
      </w:pPr>
      <w:r>
        <w:rPr>
          <w:rStyle w:val="77"/>
          <w:color w:val="000000"/>
        </w:rPr>
        <w:t>Определение функциональных зависимостей между</w:t>
      </w:r>
    </w:p>
    <w:p w14:paraId="57D0AF68" w14:textId="77777777" w:rsidR="008C1360" w:rsidRDefault="008C1360" w:rsidP="008C1360">
      <w:pPr>
        <w:pStyle w:val="76"/>
        <w:tabs>
          <w:tab w:val="center" w:leader="dot" w:pos="9438"/>
        </w:tabs>
        <w:spacing w:after="0" w:line="480" w:lineRule="exact"/>
      </w:pPr>
      <w:r>
        <w:rPr>
          <w:rStyle w:val="77"/>
          <w:color w:val="000000"/>
        </w:rPr>
        <w:t>дестабилизирующими факторами</w:t>
      </w:r>
      <w:r>
        <w:rPr>
          <w:rStyle w:val="77"/>
          <w:color w:val="000000"/>
        </w:rPr>
        <w:tab/>
        <w:t xml:space="preserve"> 79</w:t>
      </w:r>
    </w:p>
    <w:p w14:paraId="7BE61CFE" w14:textId="77777777" w:rsidR="008C1360" w:rsidRDefault="008C1360" w:rsidP="008C1360">
      <w:pPr>
        <w:pStyle w:val="76"/>
        <w:widowControl w:val="0"/>
        <w:numPr>
          <w:ilvl w:val="0"/>
          <w:numId w:val="4"/>
        </w:numPr>
        <w:tabs>
          <w:tab w:val="left" w:pos="1251"/>
          <w:tab w:val="right" w:leader="dot" w:pos="9675"/>
        </w:tabs>
        <w:spacing w:after="0" w:line="480" w:lineRule="exact"/>
        <w:ind w:left="0" w:firstLine="680"/>
      </w:pPr>
      <w:hyperlink w:anchor="bookmark4" w:tooltip="Current Document" w:history="1">
        <w:r>
          <w:rPr>
            <w:rStyle w:val="77"/>
            <w:color w:val="000000"/>
          </w:rPr>
          <w:t>Внутреннее ранжирование элементов состояния факторов по</w:t>
        </w:r>
        <w:r>
          <w:rPr>
            <w:rStyle w:val="77"/>
            <w:color w:val="000000"/>
          </w:rPr>
          <w:softHyphen/>
          <w:t>балльной (рейтинговой) системе значимости</w:t>
        </w:r>
        <w:r>
          <w:rPr>
            <w:rStyle w:val="77"/>
            <w:color w:val="000000"/>
          </w:rPr>
          <w:tab/>
          <w:t xml:space="preserve"> 89</w:t>
        </w:r>
      </w:hyperlink>
    </w:p>
    <w:p w14:paraId="45F331E9" w14:textId="77777777" w:rsidR="008C1360" w:rsidRDefault="008C1360" w:rsidP="008C1360">
      <w:pPr>
        <w:pStyle w:val="76"/>
        <w:widowControl w:val="0"/>
        <w:numPr>
          <w:ilvl w:val="0"/>
          <w:numId w:val="4"/>
        </w:numPr>
        <w:tabs>
          <w:tab w:val="left" w:pos="1293"/>
          <w:tab w:val="left" w:leader="dot" w:pos="8884"/>
          <w:tab w:val="center" w:pos="9438"/>
        </w:tabs>
        <w:spacing w:after="0" w:line="480" w:lineRule="exact"/>
        <w:ind w:left="680"/>
        <w:jc w:val="both"/>
      </w:pPr>
      <w:hyperlink w:anchor="bookmark7" w:tooltip="Current Document" w:history="1">
        <w:r>
          <w:rPr>
            <w:rStyle w:val="77"/>
            <w:color w:val="000000"/>
          </w:rPr>
          <w:t>Паспортизация участков напорной и безнапорной сети</w:t>
        </w:r>
        <w:r>
          <w:rPr>
            <w:rStyle w:val="77"/>
            <w:color w:val="000000"/>
          </w:rPr>
          <w:tab/>
        </w:r>
        <w:r>
          <w:rPr>
            <w:rStyle w:val="77"/>
            <w:color w:val="000000"/>
          </w:rPr>
          <w:tab/>
          <w:t>129</w:t>
        </w:r>
      </w:hyperlink>
    </w:p>
    <w:p w14:paraId="1DCE9861" w14:textId="77777777" w:rsidR="008C1360" w:rsidRDefault="008C1360" w:rsidP="008C1360">
      <w:pPr>
        <w:pStyle w:val="76"/>
        <w:spacing w:after="0" w:line="480" w:lineRule="exact"/>
        <w:ind w:left="680"/>
      </w:pPr>
      <w:r>
        <w:rPr>
          <w:rStyle w:val="77"/>
          <w:color w:val="000000"/>
        </w:rPr>
        <w:t>3.5 Разработка алгоритмов и* автоматизированных программ</w:t>
      </w:r>
    </w:p>
    <w:p w14:paraId="19B887D3" w14:textId="77777777" w:rsidR="008C1360" w:rsidRDefault="008C1360" w:rsidP="008C1360">
      <w:pPr>
        <w:pStyle w:val="76"/>
        <w:tabs>
          <w:tab w:val="center" w:leader="dot" w:pos="9438"/>
        </w:tabs>
        <w:spacing w:after="0" w:line="480" w:lineRule="exact"/>
      </w:pPr>
      <w:r>
        <w:rPr>
          <w:rStyle w:val="77"/>
          <w:color w:val="000000"/>
        </w:rPr>
        <w:t>поиска потенциальных объектов реновации</w:t>
      </w:r>
      <w:r>
        <w:rPr>
          <w:rStyle w:val="77"/>
          <w:color w:val="000000"/>
        </w:rPr>
        <w:tab/>
        <w:t xml:space="preserve"> 133</w:t>
      </w:r>
    </w:p>
    <w:p w14:paraId="573F612C" w14:textId="77777777" w:rsidR="008C1360" w:rsidRDefault="008C1360" w:rsidP="008C1360">
      <w:pPr>
        <w:pStyle w:val="76"/>
        <w:widowControl w:val="0"/>
        <w:numPr>
          <w:ilvl w:val="0"/>
          <w:numId w:val="5"/>
        </w:numPr>
        <w:tabs>
          <w:tab w:val="left" w:pos="1283"/>
          <w:tab w:val="right" w:leader="dot" w:pos="9675"/>
        </w:tabs>
        <w:spacing w:after="0" w:line="480" w:lineRule="exact"/>
        <w:ind w:left="680"/>
        <w:jc w:val="both"/>
      </w:pPr>
      <w:r>
        <w:rPr>
          <w:rStyle w:val="77"/>
          <w:color w:val="000000"/>
        </w:rPr>
        <w:t>Краткие выводы по главе 3</w:t>
      </w:r>
      <w:r>
        <w:rPr>
          <w:rStyle w:val="77"/>
          <w:color w:val="000000"/>
        </w:rPr>
        <w:tab/>
        <w:t xml:space="preserve"> 139*</w:t>
      </w:r>
    </w:p>
    <w:p w14:paraId="357FC5AD" w14:textId="77777777" w:rsidR="008C1360" w:rsidRDefault="008C1360" w:rsidP="008C1360">
      <w:pPr>
        <w:pStyle w:val="76"/>
        <w:spacing w:after="0" w:line="480" w:lineRule="exact"/>
      </w:pPr>
      <w:r>
        <w:rPr>
          <w:rStyle w:val="77"/>
          <w:color w:val="000000"/>
        </w:rPr>
        <w:t>Глава 4. Разработка методик прочностного расчета трубных конструкций по оценке состояния участков трубопроводов на предмет</w:t>
      </w:r>
    </w:p>
    <w:p w14:paraId="01CF5EE2" w14:textId="77777777" w:rsidR="008C1360" w:rsidRDefault="008C1360" w:rsidP="008C1360">
      <w:pPr>
        <w:pStyle w:val="76"/>
        <w:tabs>
          <w:tab w:val="left" w:leader="dot" w:pos="8884"/>
        </w:tabs>
        <w:spacing w:after="0" w:line="480" w:lineRule="exact"/>
      </w:pPr>
      <w:r>
        <w:rPr>
          <w:rStyle w:val="77"/>
          <w:color w:val="000000"/>
        </w:rPr>
        <w:t>реновации</w:t>
      </w:r>
      <w:r>
        <w:rPr>
          <w:rStyle w:val="77"/>
          <w:color w:val="000000"/>
        </w:rPr>
        <w:tab/>
        <w:t xml:space="preserve"> 141</w:t>
      </w:r>
    </w:p>
    <w:p w14:paraId="0B77C033" w14:textId="77777777" w:rsidR="008C1360" w:rsidRDefault="008C1360" w:rsidP="008C1360">
      <w:pPr>
        <w:pStyle w:val="76"/>
        <w:widowControl w:val="0"/>
        <w:numPr>
          <w:ilvl w:val="0"/>
          <w:numId w:val="6"/>
        </w:numPr>
        <w:tabs>
          <w:tab w:val="left" w:pos="1371"/>
          <w:tab w:val="right" w:leader="dot" w:pos="9675"/>
        </w:tabs>
        <w:spacing w:after="0" w:line="480" w:lineRule="exact"/>
        <w:ind w:left="0" w:firstLine="820"/>
      </w:pPr>
      <w:hyperlink w:anchor="bookmark12" w:tooltip="Current Document" w:history="1">
        <w:r>
          <w:rPr>
            <w:rStyle w:val="77"/>
            <w:color w:val="000000"/>
          </w:rPr>
          <w:t>Оценка прочности действующих напорных трубопроводов систем водоснабжения и водоотведения</w:t>
        </w:r>
        <w:r>
          <w:rPr>
            <w:rStyle w:val="77"/>
            <w:color w:val="000000"/>
          </w:rPr>
          <w:tab/>
          <w:t xml:space="preserve"> 14Г</w:t>
        </w:r>
      </w:hyperlink>
    </w:p>
    <w:p w14:paraId="0C150B92" w14:textId="77777777" w:rsidR="008C1360" w:rsidRDefault="008C1360" w:rsidP="008C1360">
      <w:pPr>
        <w:pStyle w:val="76"/>
        <w:widowControl w:val="0"/>
        <w:numPr>
          <w:ilvl w:val="0"/>
          <w:numId w:val="11"/>
        </w:numPr>
        <w:tabs>
          <w:tab w:val="left" w:pos="2024"/>
        </w:tabs>
        <w:spacing w:after="0" w:line="480" w:lineRule="exact"/>
        <w:jc w:val="both"/>
      </w:pPr>
      <w:r>
        <w:rPr>
          <w:rStyle w:val="77"/>
          <w:color w:val="000000"/>
        </w:rPr>
        <w:t>Обоснование иерархических уровней принятия решения</w:t>
      </w:r>
    </w:p>
    <w:p w14:paraId="1E699C80" w14:textId="77777777" w:rsidR="008C1360" w:rsidRDefault="008C1360" w:rsidP="008C1360">
      <w:pPr>
        <w:pStyle w:val="76"/>
        <w:tabs>
          <w:tab w:val="right" w:leader="dot" w:pos="9675"/>
        </w:tabs>
        <w:spacing w:after="0" w:line="480" w:lineRule="exact"/>
      </w:pPr>
      <w:r>
        <w:rPr>
          <w:rStyle w:val="77"/>
          <w:color w:val="000000"/>
        </w:rPr>
        <w:t>по проведению реновации стальных трубопроводов</w:t>
      </w:r>
      <w:r>
        <w:rPr>
          <w:rStyle w:val="77"/>
          <w:color w:val="000000"/>
        </w:rPr>
        <w:tab/>
        <w:t xml:space="preserve"> 141</w:t>
      </w:r>
    </w:p>
    <w:p w14:paraId="54A5951F" w14:textId="77777777" w:rsidR="008C1360" w:rsidRDefault="008C1360" w:rsidP="008C1360">
      <w:pPr>
        <w:pStyle w:val="76"/>
        <w:widowControl w:val="0"/>
        <w:numPr>
          <w:ilvl w:val="0"/>
          <w:numId w:val="11"/>
        </w:numPr>
        <w:tabs>
          <w:tab w:val="left" w:pos="2029"/>
        </w:tabs>
        <w:spacing w:after="0" w:line="480" w:lineRule="exact"/>
        <w:jc w:val="both"/>
      </w:pPr>
      <w:r>
        <w:rPr>
          <w:rStyle w:val="77"/>
          <w:color w:val="000000"/>
        </w:rPr>
        <w:t>Подходы к прочностному расчету действующих</w:t>
      </w:r>
    </w:p>
    <w:p w14:paraId="6F56A92A" w14:textId="77777777" w:rsidR="008C1360" w:rsidRDefault="008C1360" w:rsidP="008C1360">
      <w:pPr>
        <w:pStyle w:val="76"/>
        <w:tabs>
          <w:tab w:val="right" w:leader="dot" w:pos="9675"/>
        </w:tabs>
        <w:spacing w:after="0" w:line="480" w:lineRule="exact"/>
      </w:pPr>
      <w:r>
        <w:rPr>
          <w:rStyle w:val="77"/>
          <w:color w:val="000000"/>
        </w:rPr>
        <w:t>стальных трубопроводов</w:t>
      </w:r>
      <w:r>
        <w:rPr>
          <w:rStyle w:val="77"/>
          <w:color w:val="000000"/>
        </w:rPr>
        <w:tab/>
        <w:t xml:space="preserve"> 143</w:t>
      </w:r>
    </w:p>
    <w:p w14:paraId="6AA4A777" w14:textId="77777777" w:rsidR="008C1360" w:rsidRDefault="008C1360" w:rsidP="008C1360">
      <w:pPr>
        <w:pStyle w:val="76"/>
        <w:widowControl w:val="0"/>
        <w:numPr>
          <w:ilvl w:val="0"/>
          <w:numId w:val="11"/>
        </w:numPr>
        <w:tabs>
          <w:tab w:val="left" w:pos="2029"/>
        </w:tabs>
        <w:spacing w:after="0" w:line="480" w:lineRule="exact"/>
        <w:jc w:val="both"/>
      </w:pPr>
      <w:r>
        <w:rPr>
          <w:rStyle w:val="77"/>
          <w:color w:val="000000"/>
        </w:rPr>
        <w:t>Обоснование иерархических уровней принятия решения '</w:t>
      </w:r>
    </w:p>
    <w:p w14:paraId="49B98022" w14:textId="77777777" w:rsidR="008C1360" w:rsidRDefault="008C1360" w:rsidP="008C1360">
      <w:pPr>
        <w:pStyle w:val="76"/>
        <w:tabs>
          <w:tab w:val="right" w:leader="dot" w:pos="9675"/>
        </w:tabs>
        <w:spacing w:after="0" w:line="480" w:lineRule="exact"/>
      </w:pPr>
      <w:r>
        <w:rPr>
          <w:rStyle w:val="77"/>
          <w:color w:val="000000"/>
        </w:rPr>
        <w:t>по проведению реновации трубопроводов из других материалов</w:t>
      </w:r>
      <w:r>
        <w:rPr>
          <w:rStyle w:val="77"/>
          <w:color w:val="000000"/>
        </w:rPr>
        <w:tab/>
        <w:t xml:space="preserve"> 147</w:t>
      </w:r>
    </w:p>
    <w:p w14:paraId="6C757483" w14:textId="77777777" w:rsidR="008C1360" w:rsidRDefault="008C1360" w:rsidP="008C1360">
      <w:pPr>
        <w:pStyle w:val="76"/>
        <w:widowControl w:val="0"/>
        <w:numPr>
          <w:ilvl w:val="0"/>
          <w:numId w:val="11"/>
        </w:numPr>
        <w:tabs>
          <w:tab w:val="left" w:pos="2029"/>
        </w:tabs>
        <w:spacing w:after="0" w:line="480" w:lineRule="exact"/>
        <w:jc w:val="both"/>
      </w:pPr>
      <w:r>
        <w:rPr>
          <w:rStyle w:val="77"/>
          <w:color w:val="000000"/>
        </w:rPr>
        <w:t xml:space="preserve">Подходы к прочностному расчету напорных </w:t>
      </w:r>
      <w:proofErr w:type="spellStart"/>
      <w:r>
        <w:rPr>
          <w:rStyle w:val="77"/>
          <w:color w:val="000000"/>
        </w:rPr>
        <w:t>двухслой</w:t>
      </w:r>
      <w:proofErr w:type="spellEnd"/>
      <w:r>
        <w:rPr>
          <w:rStyle w:val="77"/>
          <w:color w:val="000000"/>
        </w:rPr>
        <w:softHyphen/>
      </w:r>
    </w:p>
    <w:p w14:paraId="7103AF76" w14:textId="77777777" w:rsidR="008C1360" w:rsidRDefault="008C1360" w:rsidP="008C1360">
      <w:pPr>
        <w:pStyle w:val="76"/>
        <w:tabs>
          <w:tab w:val="right" w:leader="dot" w:pos="9675"/>
        </w:tabs>
        <w:spacing w:after="0" w:line="480" w:lineRule="exact"/>
        <w:ind w:left="1340"/>
      </w:pPr>
      <w:proofErr w:type="spellStart"/>
      <w:r>
        <w:rPr>
          <w:rStyle w:val="77"/>
          <w:color w:val="000000"/>
        </w:rPr>
        <w:t>ных</w:t>
      </w:r>
      <w:proofErr w:type="spellEnd"/>
      <w:r>
        <w:rPr>
          <w:rStyle w:val="77"/>
          <w:color w:val="000000"/>
        </w:rPr>
        <w:t xml:space="preserve"> конструкций «действующий трубопроводов + защитное покрытие»</w:t>
      </w:r>
      <w:r>
        <w:rPr>
          <w:rStyle w:val="77"/>
          <w:color w:val="000000"/>
        </w:rPr>
        <w:tab/>
        <w:t xml:space="preserve"> 148</w:t>
      </w:r>
    </w:p>
    <w:p w14:paraId="356F3508" w14:textId="77777777" w:rsidR="008C1360" w:rsidRDefault="008C1360" w:rsidP="008C1360">
      <w:pPr>
        <w:pStyle w:val="210"/>
        <w:numPr>
          <w:ilvl w:val="1"/>
          <w:numId w:val="11"/>
        </w:numPr>
        <w:shd w:val="clear" w:color="auto" w:fill="auto"/>
        <w:tabs>
          <w:tab w:val="left" w:pos="1293"/>
        </w:tabs>
        <w:spacing w:before="0" w:after="0" w:line="480" w:lineRule="exact"/>
        <w:ind w:left="680" w:firstLine="0"/>
        <w:jc w:val="both"/>
        <w:sectPr w:rsidR="008C1360">
          <w:pgSz w:w="11900" w:h="16840"/>
          <w:pgMar w:top="830" w:right="675" w:bottom="1440" w:left="1448" w:header="0" w:footer="3" w:gutter="0"/>
          <w:cols w:space="720"/>
          <w:noEndnote/>
          <w:docGrid w:linePitch="360"/>
        </w:sectPr>
      </w:pPr>
      <w:r>
        <w:rPr>
          <w:b/>
          <w:bCs/>
          <w:sz w:val="28"/>
          <w:szCs w:val="28"/>
        </w:rPr>
        <w:fldChar w:fldCharType="end"/>
      </w:r>
      <w:r>
        <w:rPr>
          <w:rStyle w:val="21"/>
          <w:color w:val="000000"/>
        </w:rPr>
        <w:t>Оценка прочности действующих безнапорных сетей,</w:t>
      </w:r>
    </w:p>
    <w:p w14:paraId="065254CB" w14:textId="77777777" w:rsidR="008C1360" w:rsidRDefault="008C1360" w:rsidP="008C1360">
      <w:pPr>
        <w:pStyle w:val="76"/>
        <w:tabs>
          <w:tab w:val="left" w:leader="dot" w:pos="8898"/>
        </w:tabs>
        <w:spacing w:after="0" w:line="48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77"/>
          <w:color w:val="000000"/>
        </w:rPr>
        <w:t>выполненных из различных материалов</w:t>
      </w:r>
      <w:r>
        <w:rPr>
          <w:rStyle w:val="77"/>
          <w:color w:val="000000"/>
        </w:rPr>
        <w:tab/>
        <w:t xml:space="preserve"> 154</w:t>
      </w:r>
    </w:p>
    <w:p w14:paraId="1F8B9DE7" w14:textId="77777777" w:rsidR="008C1360" w:rsidRDefault="008C1360" w:rsidP="008C1360">
      <w:pPr>
        <w:pStyle w:val="76"/>
        <w:spacing w:after="0" w:line="480" w:lineRule="exact"/>
        <w:ind w:left="1240"/>
      </w:pPr>
      <w:r>
        <w:rPr>
          <w:rStyle w:val="77"/>
          <w:color w:val="000000"/>
        </w:rPr>
        <w:t>4*2.1. Обоснование иерархических уровней принятия решения</w:t>
      </w:r>
    </w:p>
    <w:p w14:paraId="4A357C90" w14:textId="77777777" w:rsidR="008C1360" w:rsidRDefault="008C1360" w:rsidP="008C1360">
      <w:pPr>
        <w:pStyle w:val="76"/>
        <w:tabs>
          <w:tab w:val="left" w:leader="dot" w:pos="8898"/>
        </w:tabs>
        <w:spacing w:after="0" w:line="480" w:lineRule="exact"/>
        <w:ind w:left="1240"/>
      </w:pPr>
      <w:r>
        <w:rPr>
          <w:rStyle w:val="77"/>
          <w:color w:val="000000"/>
        </w:rPr>
        <w:t>по проведению реновации безнапорных сетей</w:t>
      </w:r>
      <w:r>
        <w:rPr>
          <w:rStyle w:val="77"/>
          <w:color w:val="000000"/>
        </w:rPr>
        <w:tab/>
        <w:t xml:space="preserve"> 154</w:t>
      </w:r>
    </w:p>
    <w:p w14:paraId="00F86B65" w14:textId="77777777" w:rsidR="008C1360" w:rsidRDefault="008C1360" w:rsidP="008C1360">
      <w:pPr>
        <w:pStyle w:val="76"/>
        <w:widowControl w:val="0"/>
        <w:numPr>
          <w:ilvl w:val="2"/>
          <w:numId w:val="11"/>
        </w:numPr>
        <w:tabs>
          <w:tab w:val="left" w:pos="2078"/>
          <w:tab w:val="right" w:leader="dot" w:pos="9685"/>
        </w:tabs>
        <w:spacing w:after="0" w:line="480" w:lineRule="exact"/>
        <w:ind w:left="1240"/>
      </w:pPr>
      <w:r>
        <w:rPr>
          <w:rStyle w:val="77"/>
          <w:color w:val="000000"/>
        </w:rPr>
        <w:t>Подходы к прочностному расчету безнапорных двух</w:t>
      </w:r>
      <w:r>
        <w:rPr>
          <w:rStyle w:val="77"/>
          <w:color w:val="000000"/>
        </w:rPr>
        <w:softHyphen/>
        <w:t>слойных конструкций «действующий трубопроводов + защит</w:t>
      </w:r>
      <w:r>
        <w:rPr>
          <w:rStyle w:val="77"/>
          <w:color w:val="000000"/>
        </w:rPr>
        <w:softHyphen/>
        <w:t>ное покрытие»</w:t>
      </w:r>
      <w:r>
        <w:rPr>
          <w:rStyle w:val="77"/>
          <w:color w:val="000000"/>
        </w:rPr>
        <w:tab/>
        <w:t xml:space="preserve"> 155</w:t>
      </w:r>
    </w:p>
    <w:p w14:paraId="553CB551" w14:textId="77777777" w:rsidR="008C1360" w:rsidRDefault="008C1360" w:rsidP="008C1360">
      <w:pPr>
        <w:pStyle w:val="76"/>
        <w:widowControl w:val="0"/>
        <w:numPr>
          <w:ilvl w:val="1"/>
          <w:numId w:val="11"/>
        </w:numPr>
        <w:tabs>
          <w:tab w:val="left" w:pos="1038"/>
          <w:tab w:val="right" w:leader="dot" w:pos="9685"/>
        </w:tabs>
        <w:spacing w:after="0" w:line="480" w:lineRule="exact"/>
        <w:ind w:left="440"/>
        <w:jc w:val="both"/>
      </w:pPr>
      <w:r>
        <w:rPr>
          <w:rStyle w:val="77"/>
          <w:color w:val="000000"/>
        </w:rPr>
        <w:t>Краткие выводы по главе 4</w:t>
      </w:r>
      <w:r>
        <w:rPr>
          <w:rStyle w:val="77"/>
          <w:color w:val="000000"/>
        </w:rPr>
        <w:tab/>
        <w:t xml:space="preserve"> 161</w:t>
      </w:r>
    </w:p>
    <w:p w14:paraId="1504C40A" w14:textId="77777777" w:rsidR="008C1360" w:rsidRDefault="008C1360" w:rsidP="008C1360">
      <w:pPr>
        <w:pStyle w:val="76"/>
        <w:tabs>
          <w:tab w:val="left" w:leader="dot" w:pos="5878"/>
          <w:tab w:val="right" w:leader="dot" w:pos="9685"/>
        </w:tabs>
        <w:spacing w:after="0" w:line="480" w:lineRule="exact"/>
      </w:pPr>
      <w:r>
        <w:rPr>
          <w:rStyle w:val="77"/>
          <w:color w:val="000000"/>
        </w:rPr>
        <w:t>Глава 5. Определение гидравлических характеристик внутренних защитных покрытий и» оценка их совместимости с материалами- исходных трубопроводов в период реновации</w:t>
      </w:r>
      <w:r>
        <w:rPr>
          <w:rStyle w:val="77"/>
          <w:color w:val="000000"/>
        </w:rPr>
        <w:tab/>
      </w:r>
      <w:r>
        <w:rPr>
          <w:rStyle w:val="77"/>
          <w:color w:val="000000"/>
        </w:rPr>
        <w:tab/>
        <w:t xml:space="preserve"> 163</w:t>
      </w:r>
    </w:p>
    <w:p w14:paraId="72E169E1" w14:textId="77777777" w:rsidR="008C1360" w:rsidRDefault="008C1360" w:rsidP="008C1360">
      <w:pPr>
        <w:pStyle w:val="76"/>
        <w:widowControl w:val="0"/>
        <w:numPr>
          <w:ilvl w:val="0"/>
          <w:numId w:val="12"/>
        </w:numPr>
        <w:tabs>
          <w:tab w:val="left" w:pos="1268"/>
        </w:tabs>
        <w:spacing w:after="0" w:line="480" w:lineRule="exact"/>
        <w:ind w:left="0" w:firstLine="660"/>
        <w:jc w:val="both"/>
      </w:pPr>
      <w:r>
        <w:rPr>
          <w:rStyle w:val="77"/>
          <w:color w:val="000000"/>
        </w:rPr>
        <w:t>Понятие гидравлической совместимости^ труб из различных</w:t>
      </w:r>
    </w:p>
    <w:p w14:paraId="4CA7CA0F" w14:textId="77777777" w:rsidR="008C1360" w:rsidRDefault="008C1360" w:rsidP="008C1360">
      <w:pPr>
        <w:pStyle w:val="76"/>
        <w:tabs>
          <w:tab w:val="left" w:leader="dot" w:pos="7309"/>
          <w:tab w:val="left" w:leader="dot" w:pos="8898"/>
        </w:tabs>
        <w:spacing w:after="0" w:line="480" w:lineRule="exact"/>
      </w:pPr>
      <w:r>
        <w:rPr>
          <w:rStyle w:val="77"/>
          <w:color w:val="000000"/>
        </w:rPr>
        <w:t xml:space="preserve">материалов,- цели </w:t>
      </w:r>
      <w:proofErr w:type="spellStart"/>
      <w:r>
        <w:rPr>
          <w:rStyle w:val="77"/>
          <w:color w:val="000000"/>
        </w:rPr>
        <w:t>изадачи'гидравлических</w:t>
      </w:r>
      <w:proofErr w:type="spellEnd"/>
      <w:r>
        <w:rPr>
          <w:rStyle w:val="77"/>
          <w:color w:val="000000"/>
        </w:rPr>
        <w:t xml:space="preserve"> исследований</w:t>
      </w:r>
      <w:r>
        <w:rPr>
          <w:rStyle w:val="77"/>
          <w:color w:val="000000"/>
        </w:rPr>
        <w:tab/>
      </w:r>
      <w:r>
        <w:rPr>
          <w:rStyle w:val="77"/>
          <w:color w:val="000000"/>
        </w:rPr>
        <w:tab/>
        <w:t xml:space="preserve"> 163</w:t>
      </w:r>
    </w:p>
    <w:p w14:paraId="5BFF7BE3" w14:textId="77777777" w:rsidR="008C1360" w:rsidRDefault="008C1360" w:rsidP="008C1360">
      <w:pPr>
        <w:pStyle w:val="76"/>
        <w:widowControl w:val="0"/>
        <w:numPr>
          <w:ilvl w:val="0"/>
          <w:numId w:val="12"/>
        </w:numPr>
        <w:tabs>
          <w:tab w:val="left" w:pos="1268"/>
        </w:tabs>
        <w:spacing w:after="0" w:line="480" w:lineRule="exact"/>
        <w:ind w:left="0" w:firstLine="660"/>
        <w:jc w:val="both"/>
      </w:pPr>
      <w:r>
        <w:rPr>
          <w:rStyle w:val="77"/>
          <w:color w:val="000000"/>
        </w:rPr>
        <w:t>Проведение гидравлических экспериментов на опытно</w:t>
      </w:r>
      <w:r>
        <w:rPr>
          <w:rStyle w:val="77"/>
          <w:color w:val="000000"/>
        </w:rPr>
        <w:softHyphen/>
      </w:r>
    </w:p>
    <w:p w14:paraId="73409684" w14:textId="77777777" w:rsidR="008C1360" w:rsidRDefault="008C1360" w:rsidP="008C1360">
      <w:pPr>
        <w:pStyle w:val="76"/>
        <w:tabs>
          <w:tab w:val="right" w:leader="dot" w:pos="9685"/>
        </w:tabs>
        <w:spacing w:after="0" w:line="480" w:lineRule="exact"/>
      </w:pPr>
      <w:r>
        <w:rPr>
          <w:rStyle w:val="77"/>
          <w:color w:val="000000"/>
        </w:rPr>
        <w:t xml:space="preserve">производственном стенде для напорных и безнапорных сетей, интерпретация результатов и их практическое использование </w:t>
      </w:r>
      <w:r>
        <w:rPr>
          <w:rStyle w:val="77"/>
          <w:color w:val="000000"/>
        </w:rPr>
        <w:tab/>
        <w:t xml:space="preserve"> 165</w:t>
      </w:r>
    </w:p>
    <w:p w14:paraId="0FDB4B1B" w14:textId="77777777" w:rsidR="008C1360" w:rsidRDefault="008C1360" w:rsidP="008C1360">
      <w:pPr>
        <w:pStyle w:val="76"/>
        <w:widowControl w:val="0"/>
        <w:numPr>
          <w:ilvl w:val="0"/>
          <w:numId w:val="13"/>
        </w:numPr>
        <w:tabs>
          <w:tab w:val="left" w:pos="1834"/>
        </w:tabs>
        <w:spacing w:after="0" w:line="480" w:lineRule="exact"/>
        <w:ind w:left="1020"/>
        <w:jc w:val="both"/>
      </w:pPr>
      <w:r>
        <w:rPr>
          <w:rStyle w:val="77"/>
          <w:color w:val="000000"/>
        </w:rPr>
        <w:t>Гидравлические эксперименты на напорных^</w:t>
      </w:r>
    </w:p>
    <w:p w14:paraId="6ADCF5BD" w14:textId="77777777" w:rsidR="008C1360" w:rsidRDefault="008C1360" w:rsidP="008C1360">
      <w:pPr>
        <w:pStyle w:val="76"/>
        <w:tabs>
          <w:tab w:val="right" w:leader="dot" w:pos="9685"/>
        </w:tabs>
        <w:spacing w:after="0" w:line="480" w:lineRule="exact"/>
        <w:ind w:left="1020"/>
      </w:pPr>
      <w:r>
        <w:rPr>
          <w:rStyle w:val="77"/>
          <w:color w:val="000000"/>
        </w:rPr>
        <w:t>трубопроводах</w:t>
      </w:r>
      <w:r>
        <w:rPr>
          <w:rStyle w:val="77"/>
          <w:color w:val="000000"/>
        </w:rPr>
        <w:tab/>
        <w:t xml:space="preserve"> 165</w:t>
      </w:r>
    </w:p>
    <w:p w14:paraId="39CC56EF" w14:textId="77777777" w:rsidR="008C1360" w:rsidRDefault="008C1360" w:rsidP="008C1360">
      <w:pPr>
        <w:pStyle w:val="76"/>
        <w:widowControl w:val="0"/>
        <w:numPr>
          <w:ilvl w:val="0"/>
          <w:numId w:val="13"/>
        </w:numPr>
        <w:tabs>
          <w:tab w:val="left" w:pos="1839"/>
        </w:tabs>
        <w:spacing w:after="0" w:line="480" w:lineRule="exact"/>
        <w:ind w:left="1020"/>
        <w:jc w:val="both"/>
      </w:pPr>
      <w:r>
        <w:rPr>
          <w:rStyle w:val="77"/>
          <w:color w:val="000000"/>
        </w:rPr>
        <w:t>Гидравлические эксперименты-на безнапорных</w:t>
      </w:r>
    </w:p>
    <w:p w14:paraId="6F2FF1A7" w14:textId="77777777" w:rsidR="008C1360" w:rsidRDefault="008C1360" w:rsidP="008C1360">
      <w:pPr>
        <w:pStyle w:val="24"/>
        <w:shd w:val="clear" w:color="auto" w:fill="auto"/>
        <w:spacing w:line="200" w:lineRule="exact"/>
        <w:ind w:left="1700"/>
      </w:pPr>
      <w:r>
        <w:rPr>
          <w:rStyle w:val="23"/>
          <w:i/>
          <w:iCs/>
          <w:color w:val="000000"/>
        </w:rPr>
        <w:t>j</w:t>
      </w:r>
    </w:p>
    <w:p w14:paraId="1D5683EA" w14:textId="77777777" w:rsidR="008C1360" w:rsidRDefault="008C1360" w:rsidP="008C1360">
      <w:pPr>
        <w:pStyle w:val="76"/>
        <w:tabs>
          <w:tab w:val="right" w:leader="dot" w:pos="9685"/>
        </w:tabs>
        <w:spacing w:after="0" w:line="480" w:lineRule="exact"/>
        <w:ind w:left="1020"/>
      </w:pPr>
      <w:r>
        <w:rPr>
          <w:rStyle w:val="77"/>
          <w:color w:val="000000"/>
        </w:rPr>
        <w:t>трубопроводах</w:t>
      </w:r>
      <w:r>
        <w:rPr>
          <w:rStyle w:val="77"/>
          <w:color w:val="000000"/>
        </w:rPr>
        <w:tab/>
        <w:t xml:space="preserve"> 179</w:t>
      </w:r>
    </w:p>
    <w:p w14:paraId="1B0F5F62" w14:textId="77777777" w:rsidR="008C1360" w:rsidRDefault="008C1360" w:rsidP="008C1360">
      <w:pPr>
        <w:pStyle w:val="76"/>
        <w:spacing w:after="0" w:line="480" w:lineRule="exact"/>
        <w:ind w:right="740" w:firstLine="660"/>
      </w:pPr>
      <w:r>
        <w:rPr>
          <w:rStyle w:val="77"/>
          <w:color w:val="000000"/>
        </w:rPr>
        <w:t>5.3: Натурные и аналитические исследования транспортирующей способности потока сточной</w:t>
      </w:r>
      <w:r>
        <w:rPr>
          <w:rStyle w:val="77"/>
          <w:color w:val="000000"/>
          <w:vertAlign w:val="superscript"/>
        </w:rPr>
        <w:t>4</w:t>
      </w:r>
      <w:r>
        <w:rPr>
          <w:rStyle w:val="77"/>
          <w:color w:val="000000"/>
        </w:rPr>
        <w:t xml:space="preserve"> жидкости в местах стыков труб, интерпретация результатов на предмет гидравлической совместимости</w:t>
      </w:r>
    </w:p>
    <w:p w14:paraId="37CAEEFF" w14:textId="77777777" w:rsidR="008C1360" w:rsidRDefault="008C1360" w:rsidP="008C1360">
      <w:pPr>
        <w:pStyle w:val="76"/>
        <w:tabs>
          <w:tab w:val="right" w:leader="dot" w:pos="9685"/>
        </w:tabs>
        <w:spacing w:after="0" w:line="480" w:lineRule="exact"/>
      </w:pPr>
      <w:r>
        <w:rPr>
          <w:rStyle w:val="77"/>
          <w:color w:val="000000"/>
        </w:rPr>
        <w:t>восстановленных и невосстановленных участков сети</w:t>
      </w:r>
      <w:r>
        <w:rPr>
          <w:rStyle w:val="77"/>
          <w:color w:val="000000"/>
        </w:rPr>
        <w:tab/>
        <w:t xml:space="preserve"> 199</w:t>
      </w:r>
    </w:p>
    <w:p w14:paraId="7F3F6F8B" w14:textId="77777777" w:rsidR="008C1360" w:rsidRDefault="008C1360" w:rsidP="008C1360">
      <w:pPr>
        <w:pStyle w:val="210"/>
        <w:numPr>
          <w:ilvl w:val="0"/>
          <w:numId w:val="14"/>
        </w:numPr>
        <w:shd w:val="clear" w:color="auto" w:fill="auto"/>
        <w:tabs>
          <w:tab w:val="left" w:pos="1724"/>
          <w:tab w:val="right" w:leader="dot" w:pos="9685"/>
        </w:tabs>
        <w:spacing w:before="0" w:after="0" w:line="480" w:lineRule="exact"/>
        <w:ind w:left="1020" w:hanging="120"/>
        <w:jc w:val="left"/>
      </w:pPr>
      <w:r>
        <w:fldChar w:fldCharType="end"/>
      </w:r>
      <w:r>
        <w:rPr>
          <w:rStyle w:val="21"/>
          <w:color w:val="000000"/>
        </w:rPr>
        <w:t>Обоснование необходимости учёта факторов транспортирующей способности и гидравлической совместимости участков водоотводящих сетей, выполненных из различных-материалов и диаметров</w:t>
      </w:r>
      <w:r>
        <w:rPr>
          <w:rStyle w:val="21"/>
          <w:color w:val="000000"/>
        </w:rPr>
        <w:tab/>
        <w:t xml:space="preserve"> 199</w:t>
      </w:r>
    </w:p>
    <w:p w14:paraId="3FA72F91" w14:textId="77777777" w:rsidR="008C1360" w:rsidRDefault="008C1360" w:rsidP="008C1360">
      <w:pPr>
        <w:pStyle w:val="210"/>
        <w:numPr>
          <w:ilvl w:val="0"/>
          <w:numId w:val="14"/>
        </w:numPr>
        <w:shd w:val="clear" w:color="auto" w:fill="auto"/>
        <w:tabs>
          <w:tab w:val="left" w:pos="1839"/>
        </w:tabs>
        <w:spacing w:before="0" w:after="0" w:line="480" w:lineRule="exact"/>
        <w:ind w:left="1020" w:firstLine="0"/>
        <w:jc w:val="both"/>
      </w:pPr>
      <w:r>
        <w:rPr>
          <w:rStyle w:val="21"/>
          <w:color w:val="000000"/>
        </w:rPr>
        <w:t>Натурные исследования, анализ экспериментальных и</w:t>
      </w:r>
    </w:p>
    <w:p w14:paraId="0BD8A220" w14:textId="77777777" w:rsidR="008C1360" w:rsidRDefault="008C1360" w:rsidP="008C1360">
      <w:pPr>
        <w:pStyle w:val="210"/>
        <w:shd w:val="clear" w:color="auto" w:fill="auto"/>
        <w:tabs>
          <w:tab w:val="right" w:leader="dot" w:pos="9685"/>
        </w:tabs>
        <w:spacing w:after="0" w:line="480" w:lineRule="exact"/>
        <w:ind w:left="1020" w:firstLine="0"/>
        <w:sectPr w:rsidR="008C1360">
          <w:headerReference w:type="even" r:id="rId8"/>
          <w:headerReference w:type="default" r:id="rId9"/>
          <w:pgSz w:w="11900" w:h="16840"/>
          <w:pgMar w:top="830" w:right="675" w:bottom="1440" w:left="1448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расчётных данных по гидравлической совместимости участков безнапорных водоотводящих сетей</w:t>
      </w:r>
      <w:r>
        <w:rPr>
          <w:rStyle w:val="21"/>
          <w:color w:val="000000"/>
        </w:rPr>
        <w:tab/>
        <w:t xml:space="preserve"> 204</w:t>
      </w:r>
    </w:p>
    <w:p w14:paraId="10D04DF1" w14:textId="77777777" w:rsidR="008C1360" w:rsidRDefault="008C1360" w:rsidP="008C1360">
      <w:pPr>
        <w:pStyle w:val="210"/>
        <w:numPr>
          <w:ilvl w:val="0"/>
          <w:numId w:val="24"/>
        </w:numPr>
        <w:shd w:val="clear" w:color="auto" w:fill="auto"/>
        <w:tabs>
          <w:tab w:val="left" w:pos="1268"/>
        </w:tabs>
        <w:spacing w:before="0" w:after="0" w:line="480" w:lineRule="exact"/>
        <w:ind w:left="660" w:firstLine="0"/>
        <w:jc w:val="both"/>
      </w:pPr>
      <w:r>
        <w:rPr>
          <w:rStyle w:val="21"/>
          <w:color w:val="000000"/>
        </w:rPr>
        <w:lastRenderedPageBreak/>
        <w:t>Натурные эксперименты на напорных водоотводящих сетях,</w:t>
      </w:r>
    </w:p>
    <w:p w14:paraId="224ABF64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77"/>
          <w:color w:val="000000"/>
        </w:rPr>
        <w:t>подвергнутых реновации полимерным покрытием</w:t>
      </w:r>
      <w:r>
        <w:rPr>
          <w:rStyle w:val="77"/>
          <w:color w:val="000000"/>
        </w:rPr>
        <w:tab/>
        <w:t xml:space="preserve"> 215</w:t>
      </w:r>
    </w:p>
    <w:p w14:paraId="289D1295" w14:textId="77777777" w:rsidR="008C1360" w:rsidRDefault="008C1360" w:rsidP="008C1360">
      <w:pPr>
        <w:pStyle w:val="76"/>
        <w:widowControl w:val="0"/>
        <w:numPr>
          <w:ilvl w:val="0"/>
          <w:numId w:val="24"/>
        </w:numPr>
        <w:tabs>
          <w:tab w:val="left" w:pos="1268"/>
          <w:tab w:val="right" w:leader="dot" w:pos="9643"/>
        </w:tabs>
        <w:spacing w:after="0" w:line="480" w:lineRule="exact"/>
        <w:ind w:left="660"/>
        <w:jc w:val="both"/>
      </w:pPr>
      <w:r>
        <w:rPr>
          <w:rStyle w:val="77"/>
          <w:color w:val="000000"/>
        </w:rPr>
        <w:t>Краткие выводы по главе 5</w:t>
      </w:r>
      <w:r>
        <w:rPr>
          <w:rStyle w:val="77"/>
          <w:color w:val="000000"/>
        </w:rPr>
        <w:tab/>
        <w:t xml:space="preserve"> 217</w:t>
      </w:r>
    </w:p>
    <w:p w14:paraId="2CDE9AE6" w14:textId="77777777" w:rsidR="008C1360" w:rsidRDefault="008C1360" w:rsidP="008C1360">
      <w:pPr>
        <w:pStyle w:val="76"/>
        <w:tabs>
          <w:tab w:val="right" w:pos="2986"/>
          <w:tab w:val="right" w:pos="6054"/>
          <w:tab w:val="right" w:pos="8981"/>
        </w:tabs>
        <w:spacing w:after="0" w:line="480" w:lineRule="exact"/>
      </w:pPr>
      <w:r>
        <w:rPr>
          <w:rStyle w:val="77"/>
          <w:color w:val="000000"/>
        </w:rPr>
        <w:t>Глава 6.</w:t>
      </w:r>
      <w:r>
        <w:rPr>
          <w:rStyle w:val="77"/>
          <w:color w:val="000000"/>
        </w:rPr>
        <w:tab/>
        <w:t>Принципы</w:t>
      </w:r>
      <w:r>
        <w:rPr>
          <w:rStyle w:val="77"/>
          <w:color w:val="000000"/>
        </w:rPr>
        <w:tab/>
        <w:t>технико-экономической оптимизации</w:t>
      </w:r>
      <w:r>
        <w:rPr>
          <w:rStyle w:val="77"/>
          <w:color w:val="000000"/>
        </w:rPr>
        <w:tab/>
        <w:t>выбора</w:t>
      </w:r>
    </w:p>
    <w:p w14:paraId="72E928F1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rPr>
          <w:rStyle w:val="77"/>
          <w:color w:val="000000"/>
        </w:rPr>
        <w:t>метода бестраншейной реновации и формулировка тактических задач реновации трубопроводов</w:t>
      </w:r>
      <w:r>
        <w:rPr>
          <w:rStyle w:val="77"/>
          <w:color w:val="000000"/>
        </w:rPr>
        <w:tab/>
        <w:t xml:space="preserve"> 219</w:t>
      </w:r>
    </w:p>
    <w:p w14:paraId="75D49903" w14:textId="77777777" w:rsidR="008C1360" w:rsidRDefault="008C1360" w:rsidP="008C1360">
      <w:pPr>
        <w:pStyle w:val="76"/>
        <w:widowControl w:val="0"/>
        <w:numPr>
          <w:ilvl w:val="0"/>
          <w:numId w:val="25"/>
        </w:numPr>
        <w:tabs>
          <w:tab w:val="left" w:pos="1153"/>
          <w:tab w:val="left" w:leader="dot" w:pos="8868"/>
          <w:tab w:val="right" w:pos="9643"/>
        </w:tabs>
        <w:spacing w:after="0" w:line="480" w:lineRule="exact"/>
        <w:ind w:left="540"/>
        <w:jc w:val="both"/>
      </w:pPr>
      <w:hyperlink w:anchor="bookmark31" w:tooltip="Current Document" w:history="1">
        <w:r>
          <w:rPr>
            <w:rStyle w:val="77"/>
            <w:color w:val="000000"/>
          </w:rPr>
          <w:t>Критерии оптимизации при выборе технологии реновации</w:t>
        </w:r>
        <w:r>
          <w:rPr>
            <w:rStyle w:val="77"/>
            <w:color w:val="000000"/>
          </w:rPr>
          <w:tab/>
        </w:r>
        <w:r>
          <w:rPr>
            <w:rStyle w:val="77"/>
            <w:color w:val="000000"/>
          </w:rPr>
          <w:tab/>
          <w:t>219</w:t>
        </w:r>
      </w:hyperlink>
    </w:p>
    <w:p w14:paraId="77FF04D8" w14:textId="77777777" w:rsidR="008C1360" w:rsidRDefault="008C1360" w:rsidP="008C1360">
      <w:pPr>
        <w:pStyle w:val="76"/>
        <w:widowControl w:val="0"/>
        <w:numPr>
          <w:ilvl w:val="0"/>
          <w:numId w:val="25"/>
        </w:numPr>
        <w:tabs>
          <w:tab w:val="left" w:pos="1543"/>
          <w:tab w:val="right" w:pos="6054"/>
          <w:tab w:val="left" w:pos="6295"/>
          <w:tab w:val="right" w:pos="8981"/>
        </w:tabs>
        <w:spacing w:after="0" w:line="480" w:lineRule="exact"/>
        <w:ind w:left="540"/>
        <w:jc w:val="both"/>
      </w:pPr>
      <w:r>
        <w:rPr>
          <w:rStyle w:val="77"/>
          <w:color w:val="000000"/>
        </w:rPr>
        <w:t>Разработка</w:t>
      </w:r>
      <w:r>
        <w:rPr>
          <w:rStyle w:val="77"/>
          <w:color w:val="000000"/>
        </w:rPr>
        <w:tab/>
        <w:t>автоматизированных</w:t>
      </w:r>
      <w:r>
        <w:rPr>
          <w:rStyle w:val="77"/>
          <w:color w:val="000000"/>
        </w:rPr>
        <w:tab/>
        <w:t>программ</w:t>
      </w:r>
      <w:r>
        <w:rPr>
          <w:rStyle w:val="77"/>
          <w:color w:val="000000"/>
        </w:rPr>
        <w:tab/>
        <w:t>выбора</w:t>
      </w:r>
    </w:p>
    <w:p w14:paraId="0D69BCF2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rPr>
          <w:rStyle w:val="77"/>
          <w:color w:val="000000"/>
        </w:rPr>
        <w:t>оптимального метода реновации трубопроводных сетей</w:t>
      </w:r>
      <w:r>
        <w:rPr>
          <w:rStyle w:val="77"/>
          <w:color w:val="000000"/>
        </w:rPr>
        <w:tab/>
        <w:t xml:space="preserve"> 226</w:t>
      </w:r>
    </w:p>
    <w:p w14:paraId="2C8247BD" w14:textId="77777777" w:rsidR="008C1360" w:rsidRDefault="008C1360" w:rsidP="008C1360">
      <w:pPr>
        <w:pStyle w:val="76"/>
        <w:widowControl w:val="0"/>
        <w:numPr>
          <w:ilvl w:val="0"/>
          <w:numId w:val="25"/>
        </w:numPr>
        <w:spacing w:after="0" w:line="480" w:lineRule="exact"/>
        <w:ind w:left="540"/>
        <w:jc w:val="both"/>
      </w:pPr>
      <w:r>
        <w:rPr>
          <w:rStyle w:val="77"/>
          <w:color w:val="000000"/>
        </w:rPr>
        <w:t xml:space="preserve"> Формулировка тактических задач реновации трубопроводов ... 231</w:t>
      </w:r>
    </w:p>
    <w:p w14:paraId="1D06DD80" w14:textId="77777777" w:rsidR="008C1360" w:rsidRDefault="008C1360" w:rsidP="008C1360">
      <w:pPr>
        <w:pStyle w:val="76"/>
        <w:widowControl w:val="0"/>
        <w:numPr>
          <w:ilvl w:val="0"/>
          <w:numId w:val="25"/>
        </w:numPr>
        <w:tabs>
          <w:tab w:val="left" w:pos="1153"/>
          <w:tab w:val="right" w:leader="dot" w:pos="9643"/>
        </w:tabs>
        <w:spacing w:after="0" w:line="480" w:lineRule="exact"/>
        <w:ind w:left="540"/>
        <w:jc w:val="both"/>
      </w:pPr>
      <w:r>
        <w:rPr>
          <w:rStyle w:val="77"/>
          <w:color w:val="000000"/>
        </w:rPr>
        <w:t>Краткие выводы по главе 6</w:t>
      </w:r>
      <w:r>
        <w:rPr>
          <w:rStyle w:val="77"/>
          <w:color w:val="000000"/>
        </w:rPr>
        <w:tab/>
        <w:t xml:space="preserve"> 237</w:t>
      </w:r>
    </w:p>
    <w:p w14:paraId="2B6C480D" w14:textId="77777777" w:rsidR="008C1360" w:rsidRDefault="008C1360" w:rsidP="008C1360">
      <w:pPr>
        <w:pStyle w:val="76"/>
        <w:tabs>
          <w:tab w:val="right" w:pos="9643"/>
        </w:tabs>
        <w:spacing w:after="0" w:line="480" w:lineRule="exact"/>
      </w:pPr>
      <w:r>
        <w:rPr>
          <w:rStyle w:val="77"/>
          <w:color w:val="000000"/>
        </w:rPr>
        <w:t>Глава 7. Разработка учебно-тренировочных комплексов по вопросам реновации подземных трубопроводов с помощью защитных покрытий ..</w:t>
      </w:r>
      <w:r>
        <w:rPr>
          <w:rStyle w:val="77"/>
          <w:color w:val="000000"/>
        </w:rPr>
        <w:tab/>
        <w:t>238</w:t>
      </w:r>
    </w:p>
    <w:p w14:paraId="7414D850" w14:textId="77777777" w:rsidR="008C1360" w:rsidRDefault="008C1360" w:rsidP="008C1360">
      <w:pPr>
        <w:pStyle w:val="76"/>
        <w:widowControl w:val="0"/>
        <w:numPr>
          <w:ilvl w:val="0"/>
          <w:numId w:val="29"/>
        </w:numPr>
        <w:tabs>
          <w:tab w:val="left" w:pos="1268"/>
        </w:tabs>
        <w:spacing w:after="0" w:line="480" w:lineRule="exact"/>
        <w:ind w:left="660"/>
        <w:jc w:val="both"/>
      </w:pPr>
      <w:r>
        <w:rPr>
          <w:rStyle w:val="77"/>
          <w:color w:val="000000"/>
        </w:rPr>
        <w:t>Разработка практикума по решению задач оптимизации для</w:t>
      </w:r>
    </w:p>
    <w:p w14:paraId="5EBB5ABD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rPr>
          <w:rStyle w:val="77"/>
          <w:color w:val="000000"/>
        </w:rPr>
        <w:t xml:space="preserve">обучающихся </w:t>
      </w:r>
      <w:r>
        <w:rPr>
          <w:rStyle w:val="77"/>
          <w:color w:val="000000"/>
        </w:rPr>
        <w:tab/>
        <w:t xml:space="preserve"> 238</w:t>
      </w:r>
    </w:p>
    <w:p w14:paraId="5494F13B" w14:textId="77777777" w:rsidR="008C1360" w:rsidRDefault="008C1360" w:rsidP="008C1360">
      <w:pPr>
        <w:pStyle w:val="76"/>
        <w:widowControl w:val="0"/>
        <w:numPr>
          <w:ilvl w:val="0"/>
          <w:numId w:val="29"/>
        </w:numPr>
        <w:tabs>
          <w:tab w:val="left" w:pos="1543"/>
          <w:tab w:val="left" w:pos="6295"/>
          <w:tab w:val="right" w:pos="8981"/>
        </w:tabs>
        <w:spacing w:after="0" w:line="480" w:lineRule="exact"/>
        <w:ind w:left="760"/>
        <w:jc w:val="both"/>
      </w:pPr>
      <w:r>
        <w:rPr>
          <w:rStyle w:val="77"/>
          <w:color w:val="000000"/>
        </w:rPr>
        <w:t>Разработка автоматизированных</w:t>
      </w:r>
      <w:r>
        <w:rPr>
          <w:rStyle w:val="77"/>
          <w:color w:val="000000"/>
        </w:rPr>
        <w:tab/>
        <w:t>программ</w:t>
      </w:r>
      <w:r>
        <w:rPr>
          <w:rStyle w:val="77"/>
          <w:color w:val="000000"/>
        </w:rPr>
        <w:tab/>
        <w:t>выбора</w:t>
      </w:r>
    </w:p>
    <w:p w14:paraId="70F745D6" w14:textId="77777777" w:rsidR="008C1360" w:rsidRDefault="008C1360" w:rsidP="008C1360">
      <w:pPr>
        <w:pStyle w:val="76"/>
        <w:tabs>
          <w:tab w:val="right" w:pos="6054"/>
        </w:tabs>
        <w:spacing w:after="0" w:line="480" w:lineRule="exact"/>
      </w:pPr>
      <w:r>
        <w:rPr>
          <w:rStyle w:val="77"/>
          <w:color w:val="000000"/>
        </w:rPr>
        <w:t>параметров санации</w:t>
      </w:r>
      <w:r>
        <w:rPr>
          <w:rStyle w:val="77"/>
          <w:color w:val="000000"/>
        </w:rPr>
        <w:tab/>
        <w:t>защитными покрытиями для трубопроводов,</w:t>
      </w:r>
    </w:p>
    <w:p w14:paraId="593F280A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rPr>
          <w:rStyle w:val="77"/>
          <w:color w:val="000000"/>
        </w:rPr>
        <w:t>выполненных из различных материалов</w:t>
      </w:r>
      <w:r>
        <w:rPr>
          <w:rStyle w:val="77"/>
          <w:color w:val="000000"/>
        </w:rPr>
        <w:tab/>
        <w:t xml:space="preserve"> 240</w:t>
      </w:r>
    </w:p>
    <w:p w14:paraId="66EFE6DD" w14:textId="77777777" w:rsidR="008C1360" w:rsidRDefault="008C1360" w:rsidP="008C1360">
      <w:pPr>
        <w:pStyle w:val="76"/>
        <w:widowControl w:val="0"/>
        <w:numPr>
          <w:ilvl w:val="0"/>
          <w:numId w:val="29"/>
        </w:numPr>
        <w:tabs>
          <w:tab w:val="left" w:pos="1373"/>
          <w:tab w:val="right" w:leader="dot" w:pos="9643"/>
        </w:tabs>
        <w:spacing w:after="0" w:line="480" w:lineRule="exact"/>
        <w:ind w:left="760"/>
        <w:jc w:val="both"/>
      </w:pPr>
      <w:r>
        <w:rPr>
          <w:rStyle w:val="77"/>
          <w:color w:val="000000"/>
        </w:rPr>
        <w:t>Краткие выводы по главе 7</w:t>
      </w:r>
      <w:r>
        <w:rPr>
          <w:rStyle w:val="77"/>
          <w:color w:val="000000"/>
        </w:rPr>
        <w:tab/>
        <w:t xml:space="preserve"> 251</w:t>
      </w:r>
    </w:p>
    <w:p w14:paraId="1C78A752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hyperlink w:anchor="bookmark38" w:tooltip="Current Document" w:history="1">
        <w:r>
          <w:rPr>
            <w:rStyle w:val="77"/>
            <w:color w:val="000000"/>
          </w:rPr>
          <w:t>Общие выводы</w:t>
        </w:r>
        <w:r>
          <w:rPr>
            <w:rStyle w:val="77"/>
            <w:color w:val="000000"/>
          </w:rPr>
          <w:tab/>
          <w:t xml:space="preserve"> 252</w:t>
        </w:r>
      </w:hyperlink>
    </w:p>
    <w:p w14:paraId="5BB7B201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</w:pPr>
      <w:r>
        <w:rPr>
          <w:rStyle w:val="77"/>
          <w:color w:val="000000"/>
        </w:rPr>
        <w:t>Список литературы</w:t>
      </w:r>
      <w:r>
        <w:rPr>
          <w:rStyle w:val="77"/>
          <w:color w:val="000000"/>
        </w:rPr>
        <w:tab/>
        <w:t xml:space="preserve"> 255</w:t>
      </w:r>
    </w:p>
    <w:p w14:paraId="3134B990" w14:textId="77777777" w:rsidR="008C1360" w:rsidRDefault="008C1360" w:rsidP="008C1360">
      <w:pPr>
        <w:pStyle w:val="76"/>
        <w:tabs>
          <w:tab w:val="right" w:leader="dot" w:pos="9643"/>
        </w:tabs>
        <w:spacing w:after="0" w:line="480" w:lineRule="exact"/>
        <w:sectPr w:rsidR="008C1360">
          <w:pgSz w:w="11900" w:h="16840"/>
          <w:pgMar w:top="933" w:right="220" w:bottom="1513" w:left="1527" w:header="0" w:footer="3" w:gutter="0"/>
          <w:cols w:space="720"/>
          <w:noEndnote/>
          <w:docGrid w:linePitch="360"/>
        </w:sectPr>
      </w:pPr>
      <w:r>
        <w:rPr>
          <w:rStyle w:val="77"/>
          <w:color w:val="000000"/>
        </w:rPr>
        <w:t>Приложения</w:t>
      </w:r>
      <w:r>
        <w:rPr>
          <w:rStyle w:val="77"/>
          <w:color w:val="000000"/>
        </w:rPr>
        <w:tab/>
        <w:t xml:space="preserve"> 271</w:t>
      </w:r>
    </w:p>
    <w:p w14:paraId="40388F30" w14:textId="56E1FF11" w:rsidR="00822C45" w:rsidRDefault="008C1360" w:rsidP="008C1360">
      <w:r>
        <w:lastRenderedPageBreak/>
        <w:fldChar w:fldCharType="end"/>
      </w:r>
    </w:p>
    <w:p w14:paraId="4D5AAB9C" w14:textId="77777777" w:rsidR="008C1360" w:rsidRDefault="008C1360" w:rsidP="008C1360">
      <w:pPr>
        <w:pStyle w:val="721"/>
        <w:keepNext/>
        <w:keepLines/>
        <w:shd w:val="clear" w:color="auto" w:fill="auto"/>
        <w:spacing w:before="0"/>
        <w:ind w:left="4240"/>
      </w:pPr>
      <w:bookmarkStart w:id="0" w:name="bookmark38"/>
      <w:r>
        <w:rPr>
          <w:rStyle w:val="720"/>
          <w:color w:val="000000"/>
        </w:rPr>
        <w:t>Общие выводы</w:t>
      </w:r>
      <w:bookmarkEnd w:id="0"/>
    </w:p>
    <w:p w14:paraId="2A766281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8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>. На основании результатов системного обследования и анализа работы наружных трубопроводных сетей водоснабжения и водоотведения установлено, что на сегодняшний день их техническое состояние в целом можно оценить как неудовлетворительное и требующее оперативных тактических мероприятий по реновации и модернизации, что согласуется с программными положениями концепции водной стратегии России, а также Москвы на 2009-2012 и перспективу до 2020 года.</w:t>
      </w:r>
    </w:p>
    <w:p w14:paraId="1AADB8BF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8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 xml:space="preserve">. В результате проведенных натурных </w:t>
      </w:r>
      <w:proofErr w:type="spellStart"/>
      <w:r>
        <w:rPr>
          <w:rStyle w:val="21"/>
          <w:color w:val="000000"/>
        </w:rPr>
        <w:t>теледиагностических</w:t>
      </w:r>
      <w:proofErr w:type="spellEnd"/>
      <w:r>
        <w:rPr>
          <w:rStyle w:val="21"/>
          <w:color w:val="000000"/>
        </w:rPr>
        <w:t xml:space="preserve"> обследований объектов систем городского водопровода и канализации и обработки архивной информации по дефектам безнапорных трубопроводов составлен классификатор повреждений трубопроводов с укрупнением показателей по 4- ем категориям для оптимизации и автоматизации выбора соответствующего бестраншейного метода восстановления трубопроводов.</w:t>
      </w:r>
    </w:p>
    <w:p w14:paraId="15952E9D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9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 xml:space="preserve">. Установлены динамические функциональные зависимости между дестабилизирующими факторами и на основе </w:t>
      </w:r>
      <w:proofErr w:type="spellStart"/>
      <w:r>
        <w:rPr>
          <w:rStyle w:val="21"/>
          <w:color w:val="000000"/>
        </w:rPr>
        <w:t>графового</w:t>
      </w:r>
      <w:proofErr w:type="spellEnd"/>
      <w:r>
        <w:rPr>
          <w:rStyle w:val="21"/>
          <w:color w:val="000000"/>
        </w:rPr>
        <w:t>-матричного метода разработаны математические модели ранжирования! дестабилизирующих факторов, что позволило составить детальные макеты паспортов участков^ напорных и безнапорных трубопроводов.</w:t>
      </w:r>
    </w:p>
    <w:p w14:paraId="1729EB7E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9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 xml:space="preserve">. Разработан методический подход к прочностному расчету стальных трубопроводов по остаточному ресурсу (из условий устойчивости; допустимых растяжений и деформаций), а также напорных чугунных, железобетонных и асбестоцементных и безнапорных керамических, кирпичных, чугунных, железобетонных и асбестоцементных в условиях их реновации защитными полимерными покрытиями при различных эксплуатационных состояниях (нарушении и </w:t>
      </w:r>
      <w:proofErr w:type="spellStart"/>
      <w:r>
        <w:rPr>
          <w:rStyle w:val="21"/>
          <w:color w:val="000000"/>
        </w:rPr>
        <w:t>ненарушении</w:t>
      </w:r>
      <w:proofErr w:type="spellEnd"/>
      <w:r>
        <w:rPr>
          <w:rStyle w:val="21"/>
          <w:color w:val="000000"/>
        </w:rPr>
        <w:t xml:space="preserve"> несущей способности восстанавливаемых участков трубопроводов).</w:t>
      </w:r>
    </w:p>
    <w:p w14:paraId="3E3C0BED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9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>. Впервые разработан системный подход к реновации водопроводных и водоотводящих сетей защитными покрытиями в единой системе учета</w:t>
      </w:r>
    </w:p>
    <w:p w14:paraId="20A2640F" w14:textId="77777777" w:rsidR="008C1360" w:rsidRDefault="008C1360" w:rsidP="008C1360">
      <w:pPr>
        <w:pStyle w:val="210"/>
        <w:shd w:val="clear" w:color="auto" w:fill="auto"/>
        <w:tabs>
          <w:tab w:val="left" w:pos="2966"/>
        </w:tabs>
        <w:spacing w:after="0" w:line="475" w:lineRule="exact"/>
        <w:ind w:firstLine="0"/>
        <w:jc w:val="both"/>
      </w:pPr>
      <w:r>
        <w:rPr>
          <w:rStyle w:val="21"/>
          <w:color w:val="000000"/>
        </w:rPr>
        <w:lastRenderedPageBreak/>
        <w:t>прочностных</w:t>
      </w:r>
      <w:r>
        <w:rPr>
          <w:rStyle w:val="21"/>
          <w:color w:val="000000"/>
        </w:rPr>
        <w:tab/>
        <w:t>характеристик двухслойных конструкций и</w:t>
      </w:r>
    </w:p>
    <w:p w14:paraId="10E54894" w14:textId="77777777" w:rsidR="008C1360" w:rsidRDefault="008C1360" w:rsidP="008C1360">
      <w:pPr>
        <w:pStyle w:val="210"/>
        <w:shd w:val="clear" w:color="auto" w:fill="auto"/>
        <w:spacing w:after="0" w:line="475" w:lineRule="exact"/>
        <w:ind w:firstLine="0"/>
        <w:jc w:val="both"/>
      </w:pPr>
      <w:r>
        <w:rPr>
          <w:rStyle w:val="21"/>
          <w:color w:val="000000"/>
        </w:rPr>
        <w:t>гидравлической совместимости защитных покрытий и материала трубопровода;</w:t>
      </w:r>
    </w:p>
    <w:p w14:paraId="471E00ED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19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 xml:space="preserve"> . На основании гидравлических экспериментов</w:t>
      </w:r>
      <w:r>
        <w:rPr>
          <w:rStyle w:val="21"/>
          <w:color w:val="000000"/>
        </w:rPr>
        <w:tab/>
        <w:t xml:space="preserve">на </w:t>
      </w:r>
      <w:proofErr w:type="spellStart"/>
      <w:r>
        <w:rPr>
          <w:rStyle w:val="21"/>
          <w:color w:val="000000"/>
        </w:rPr>
        <w:t>опытно</w:t>
      </w:r>
      <w:r>
        <w:rPr>
          <w:rStyle w:val="21"/>
          <w:color w:val="000000"/>
        </w:rPr>
        <w:softHyphen/>
        <w:t>производственных</w:t>
      </w:r>
      <w:proofErr w:type="spellEnd"/>
      <w:r>
        <w:rPr>
          <w:rStyle w:val="21"/>
          <w:color w:val="000000"/>
        </w:rPr>
        <w:t xml:space="preserve"> стендах и в натуре получены расчетные зависимости для четырех типов покрытий, использующихся при реновации напорных трубопроводов; разработаны методики гидравлического подобия по определению удельного сопротивления (напорные сети) и коэффициента </w:t>
      </w:r>
      <w:proofErr w:type="spellStart"/>
      <w:r>
        <w:rPr>
          <w:rStyle w:val="21"/>
          <w:color w:val="000000"/>
        </w:rPr>
        <w:t>Шези</w:t>
      </w:r>
      <w:proofErr w:type="spellEnd"/>
      <w:r>
        <w:rPr>
          <w:rStyle w:val="21"/>
          <w:color w:val="000000"/>
        </w:rPr>
        <w:t xml:space="preserve"> (безнапорные сети); получены значения относительного прироста шероховатости для напорных водоотводящих сетей, восстановленных полимерным покрытием и расчетные значения относительной шероховатости для защитных покрытий безнапорных сетей; построены унифицированные таблицы гидравлического расчета для трубопроводов с полимерным покрытием, с цементно-песчаным покрытием и полиэтиленовых труб.</w:t>
      </w:r>
    </w:p>
    <w:p w14:paraId="65164F8C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894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 xml:space="preserve">. Получена полуэмпирическая зависимость по определения зоны дестабилизации скоростей за ремонтными участками и разработана </w:t>
      </w:r>
      <w:proofErr w:type="spellStart"/>
      <w:r>
        <w:rPr>
          <w:rStyle w:val="21"/>
          <w:color w:val="000000"/>
        </w:rPr>
        <w:t>автоматизированнаяч</w:t>
      </w:r>
      <w:proofErr w:type="spellEnd"/>
      <w:r>
        <w:rPr>
          <w:rStyle w:val="21"/>
          <w:color w:val="000000"/>
        </w:rPr>
        <w:t xml:space="preserve"> программа гидравлического расчета и проверки на гидравлическую совместимость невосстановленных и восстановленных участков сети из разных материалов.</w:t>
      </w:r>
    </w:p>
    <w:p w14:paraId="23F6AAB1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921"/>
        </w:tabs>
        <w:spacing w:before="0" w:after="0" w:line="475" w:lineRule="exact"/>
        <w:ind w:firstLine="560"/>
        <w:jc w:val="both"/>
      </w:pPr>
      <w:r>
        <w:rPr>
          <w:rStyle w:val="21"/>
          <w:color w:val="000000"/>
        </w:rPr>
        <w:t>. Разработаны положения' тактики реновации водопроводных и</w:t>
      </w:r>
    </w:p>
    <w:p w14:paraId="48FF134E" w14:textId="77777777" w:rsidR="008C1360" w:rsidRDefault="008C1360" w:rsidP="008C1360">
      <w:pPr>
        <w:pStyle w:val="210"/>
        <w:shd w:val="clear" w:color="auto" w:fill="auto"/>
        <w:tabs>
          <w:tab w:val="left" w:pos="1613"/>
        </w:tabs>
        <w:spacing w:after="0" w:line="475" w:lineRule="exact"/>
        <w:ind w:firstLine="0"/>
        <w:jc w:val="both"/>
      </w:pPr>
      <w:r>
        <w:rPr>
          <w:rStyle w:val="21"/>
          <w:color w:val="000000"/>
        </w:rPr>
        <w:t>водоотводящих сетей, которые включают выполнение следующих базовых операций:</w:t>
      </w:r>
      <w:r>
        <w:rPr>
          <w:rStyle w:val="21"/>
          <w:color w:val="000000"/>
        </w:rPr>
        <w:tab/>
        <w:t>мобильный контроль изменений в паспортах участков</w:t>
      </w:r>
    </w:p>
    <w:p w14:paraId="7C946A5A" w14:textId="77777777" w:rsidR="008C1360" w:rsidRDefault="008C1360" w:rsidP="008C1360">
      <w:pPr>
        <w:pStyle w:val="210"/>
        <w:shd w:val="clear" w:color="auto" w:fill="auto"/>
        <w:spacing w:after="0" w:line="475" w:lineRule="exact"/>
        <w:ind w:firstLine="0"/>
        <w:jc w:val="both"/>
        <w:sectPr w:rsidR="008C1360" w:rsidSect="008C1360">
          <w:pgSz w:w="11900" w:h="16840"/>
          <w:pgMar w:top="985" w:right="441" w:bottom="1661" w:left="1379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трубопроводов и регулярное обновление адресных списков потенциальных объектов^ реновации по балльной системе технической ущербности с учетом поправочных коэффициентов (для стальных трубопроводов); проведение диагностики первоочередных объектов реновации по списку с фиксацией и классификацией^ дефектов трубопровода; выявление степени остаточной несущей способности; выбор оптимального метода </w:t>
      </w:r>
      <w:r>
        <w:rPr>
          <w:rStyle w:val="21"/>
          <w:color w:val="000000"/>
        </w:rPr>
        <w:lastRenderedPageBreak/>
        <w:t>реновации; проверка на прочность восстановленных защитными покрытиями участков трубопроводной системы и на гидравлическую совместимость их с невосстановленными участками.</w:t>
      </w:r>
    </w:p>
    <w:p w14:paraId="64C108C9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1420"/>
        </w:tabs>
        <w:spacing w:before="0" w:after="0" w:line="475" w:lineRule="exact"/>
        <w:ind w:firstLine="580"/>
        <w:jc w:val="both"/>
      </w:pPr>
      <w:r>
        <w:rPr>
          <w:rStyle w:val="21"/>
          <w:color w:val="000000"/>
        </w:rPr>
        <w:lastRenderedPageBreak/>
        <w:t xml:space="preserve"> .</w:t>
      </w:r>
      <w:r>
        <w:rPr>
          <w:rStyle w:val="21"/>
          <w:color w:val="000000"/>
        </w:rPr>
        <w:tab/>
        <w:t>Определены критерии технико-экономической оптимизации</w:t>
      </w:r>
    </w:p>
    <w:p w14:paraId="5C7AFE3B" w14:textId="77777777" w:rsidR="008C1360" w:rsidRDefault="008C1360" w:rsidP="008C1360">
      <w:pPr>
        <w:pStyle w:val="210"/>
        <w:shd w:val="clear" w:color="auto" w:fill="auto"/>
        <w:tabs>
          <w:tab w:val="left" w:pos="5496"/>
        </w:tabs>
        <w:spacing w:after="0" w:line="475" w:lineRule="exact"/>
        <w:ind w:firstLine="0"/>
        <w:jc w:val="both"/>
      </w:pPr>
      <w:r>
        <w:rPr>
          <w:rStyle w:val="21"/>
          <w:color w:val="000000"/>
        </w:rPr>
        <w:t>реновации, в качестве которых использованы относительно равнозначные показатели методов реновации:</w:t>
      </w:r>
      <w:r>
        <w:rPr>
          <w:rStyle w:val="21"/>
          <w:color w:val="000000"/>
        </w:rPr>
        <w:tab/>
        <w:t>стоимостной, технологический,</w:t>
      </w:r>
    </w:p>
    <w:p w14:paraId="7577F6E5" w14:textId="77777777" w:rsidR="008C1360" w:rsidRDefault="008C1360" w:rsidP="008C1360">
      <w:pPr>
        <w:pStyle w:val="210"/>
        <w:shd w:val="clear" w:color="auto" w:fill="auto"/>
        <w:spacing w:after="0" w:line="475" w:lineRule="exact"/>
        <w:ind w:firstLine="0"/>
        <w:jc w:val="both"/>
      </w:pPr>
      <w:r>
        <w:rPr>
          <w:rStyle w:val="21"/>
          <w:color w:val="000000"/>
        </w:rPr>
        <w:t>эксплуатационный и технический; представлены результаты работы компьютерной программы по автоматизированному выбору объекта реновации.</w:t>
      </w:r>
    </w:p>
    <w:p w14:paraId="1647AAC0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1038"/>
        </w:tabs>
        <w:spacing w:before="0" w:after="0" w:line="475" w:lineRule="exact"/>
        <w:ind w:firstLine="580"/>
        <w:jc w:val="both"/>
      </w:pPr>
      <w:r>
        <w:rPr>
          <w:rStyle w:val="21"/>
          <w:color w:val="000000"/>
        </w:rPr>
        <w:t>. Положения по ранжированию дестабилизирующих работу трубопроводной сети факторов и составлению паспортов участков явились предметом 4-х изобретений: патента на полезную модель № 31137 свидетельств на полезные модели № 41748 и № 21295, патента на изобретение № 2237784.</w:t>
      </w:r>
    </w:p>
    <w:p w14:paraId="566E4F75" w14:textId="77777777" w:rsidR="008C1360" w:rsidRDefault="008C1360" w:rsidP="008C1360">
      <w:pPr>
        <w:pStyle w:val="210"/>
        <w:numPr>
          <w:ilvl w:val="0"/>
          <w:numId w:val="33"/>
        </w:numPr>
        <w:shd w:val="clear" w:color="auto" w:fill="auto"/>
        <w:tabs>
          <w:tab w:val="left" w:pos="1047"/>
        </w:tabs>
        <w:spacing w:before="0" w:after="0" w:line="475" w:lineRule="exact"/>
        <w:ind w:firstLine="580"/>
        <w:jc w:val="both"/>
      </w:pPr>
      <w:r>
        <w:rPr>
          <w:rStyle w:val="21"/>
          <w:color w:val="000000"/>
        </w:rPr>
        <w:t>. Впервые научно и практически обоснованы и внедрены в учебный процесс результаты теоретических и экспериментальных разработок в виде учебно-тренировочных (в том числе компьютерных) комплексов для студентов технических вузов строительного профиля и слушателей курсов повышения квалификации по всему спектру технических, технологических и оптимизационных вопросов реновации водопроводных и водоотводящих сетей, что отражено в 4 монографиях и 7 учебных пособиях (учебниках).</w:t>
      </w:r>
    </w:p>
    <w:p w14:paraId="37032291" w14:textId="60EB0ED3" w:rsidR="008C1360" w:rsidRPr="008C1360" w:rsidRDefault="008C1360" w:rsidP="008C1360">
      <w:r>
        <w:rPr>
          <w:rStyle w:val="21"/>
          <w:color w:val="000000"/>
        </w:rPr>
        <w:t xml:space="preserve">. Результаты диссертации внедрены в практику планирования </w:t>
      </w:r>
      <w:proofErr w:type="spellStart"/>
      <w:r>
        <w:rPr>
          <w:rStyle w:val="21"/>
          <w:color w:val="000000"/>
        </w:rPr>
        <w:t>ремонтно</w:t>
      </w:r>
      <w:r>
        <w:rPr>
          <w:rStyle w:val="21"/>
          <w:color w:val="000000"/>
        </w:rPr>
        <w:softHyphen/>
        <w:t>восстановительных</w:t>
      </w:r>
      <w:proofErr w:type="spellEnd"/>
      <w:r>
        <w:rPr>
          <w:rStyle w:val="21"/>
          <w:color w:val="000000"/>
        </w:rPr>
        <w:t xml:space="preserve"> работ МГУП «Мосводоканал», на производственных объектах, в</w:t>
      </w:r>
      <w:r>
        <w:rPr>
          <w:rStyle w:val="21"/>
          <w:color w:val="000000"/>
          <w:vertAlign w:val="superscript"/>
        </w:rPr>
        <w:t>;</w:t>
      </w:r>
      <w:r>
        <w:rPr>
          <w:rStyle w:val="21"/>
          <w:color w:val="000000"/>
        </w:rPr>
        <w:t xml:space="preserve"> учебном процессе Московского государственного строительного университета и ряда высших учебных заведений строительного профиля</w:t>
      </w:r>
    </w:p>
    <w:sectPr w:rsidR="008C1360" w:rsidRPr="008C1360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1C06" w14:textId="77777777" w:rsidR="00AA6928" w:rsidRDefault="00AA6928">
      <w:pPr>
        <w:spacing w:after="0" w:line="240" w:lineRule="auto"/>
      </w:pPr>
      <w:r>
        <w:separator/>
      </w:r>
    </w:p>
  </w:endnote>
  <w:endnote w:type="continuationSeparator" w:id="0">
    <w:p w14:paraId="06BF9F65" w14:textId="77777777" w:rsidR="00AA6928" w:rsidRDefault="00AA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95A3" w14:textId="77777777" w:rsidR="00AA6928" w:rsidRDefault="00AA6928">
      <w:pPr>
        <w:spacing w:after="0" w:line="240" w:lineRule="auto"/>
      </w:pPr>
      <w:r>
        <w:separator/>
      </w:r>
    </w:p>
  </w:footnote>
  <w:footnote w:type="continuationSeparator" w:id="0">
    <w:p w14:paraId="36CB92E4" w14:textId="77777777" w:rsidR="00AA6928" w:rsidRDefault="00AA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736C" w14:textId="497A723C" w:rsidR="008C1360" w:rsidRDefault="008C13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9055F4A" wp14:editId="5F75E90D">
              <wp:simplePos x="0" y="0"/>
              <wp:positionH relativeFrom="page">
                <wp:posOffset>4001770</wp:posOffset>
              </wp:positionH>
              <wp:positionV relativeFrom="page">
                <wp:posOffset>360680</wp:posOffset>
              </wp:positionV>
              <wp:extent cx="76835" cy="175260"/>
              <wp:effectExtent l="1270" t="0" r="0" b="0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74AF6" w14:textId="77777777" w:rsidR="008C1360" w:rsidRDefault="008C136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55F4A"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6" type="#_x0000_t202" style="position:absolute;margin-left:315.1pt;margin-top:28.4pt;width:6.0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" filled="f" stroked="f">
              <v:textbox style="mso-fit-shape-to-text:t" inset="0,0,0,0">
                <w:txbxContent>
                  <w:p w14:paraId="75574AF6" w14:textId="77777777" w:rsidR="008C1360" w:rsidRDefault="008C136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5CD5" w14:textId="768B560E" w:rsidR="008C1360" w:rsidRDefault="008C13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E25682F" wp14:editId="77C5B3B0">
              <wp:simplePos x="0" y="0"/>
              <wp:positionH relativeFrom="page">
                <wp:posOffset>4001770</wp:posOffset>
              </wp:positionH>
              <wp:positionV relativeFrom="page">
                <wp:posOffset>360680</wp:posOffset>
              </wp:positionV>
              <wp:extent cx="76835" cy="175260"/>
              <wp:effectExtent l="1270" t="0" r="0" b="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3C6FD" w14:textId="77777777" w:rsidR="008C1360" w:rsidRDefault="008C136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5682F"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27" type="#_x0000_t202" style="position:absolute;margin-left:315.1pt;margin-top:28.4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" filled="f" stroked="f">
              <v:textbox style="mso-fit-shape-to-text:t" inset="0,0,0,0">
                <w:txbxContent>
                  <w:p w14:paraId="30E3C6FD" w14:textId="77777777" w:rsidR="008C1360" w:rsidRDefault="008C136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329D" w14:textId="110CEB4D" w:rsidR="008C1360" w:rsidRDefault="008C136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C1AA5CC" wp14:editId="533E1DE0">
              <wp:simplePos x="0" y="0"/>
              <wp:positionH relativeFrom="page">
                <wp:posOffset>4001770</wp:posOffset>
              </wp:positionH>
              <wp:positionV relativeFrom="page">
                <wp:posOffset>360680</wp:posOffset>
              </wp:positionV>
              <wp:extent cx="76835" cy="175260"/>
              <wp:effectExtent l="1270" t="0" r="0" b="0"/>
              <wp:wrapNone/>
              <wp:docPr id="41" name="Надпись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5A90F" w14:textId="77777777" w:rsidR="008C1360" w:rsidRDefault="008C136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AA5CC" id="_x0000_t202" coordsize="21600,21600" o:spt="202" path="m,l,21600r21600,l21600,xe">
              <v:stroke joinstyle="miter"/>
              <v:path gradientshapeok="t" o:connecttype="rect"/>
            </v:shapetype>
            <v:shape id="Надпись 41" o:spid="_x0000_s1028" type="#_x0000_t202" style="position:absolute;margin-left:315.1pt;margin-top:28.4pt;width:6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" filled="f" stroked="f">
              <v:textbox style="mso-fit-shape-to-text:t" inset="0,0,0,0">
                <w:txbxContent>
                  <w:p w14:paraId="2D55A90F" w14:textId="77777777" w:rsidR="008C1360" w:rsidRDefault="008C136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69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2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1"/>
    <w:multiLevelType w:val="multilevel"/>
    <w:tmpl w:val="000000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3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3"/>
  </w:num>
  <w:num w:numId="8">
    <w:abstractNumId w:val="19"/>
  </w:num>
  <w:num w:numId="9">
    <w:abstractNumId w:val="15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36"/>
  </w:num>
  <w:num w:numId="16">
    <w:abstractNumId w:val="22"/>
  </w:num>
  <w:num w:numId="17">
    <w:abstractNumId w:val="13"/>
  </w:num>
  <w:num w:numId="18">
    <w:abstractNumId w:val="27"/>
  </w:num>
  <w:num w:numId="19">
    <w:abstractNumId w:val="18"/>
  </w:num>
  <w:num w:numId="20">
    <w:abstractNumId w:val="32"/>
  </w:num>
  <w:num w:numId="21">
    <w:abstractNumId w:val="14"/>
  </w:num>
  <w:num w:numId="22">
    <w:abstractNumId w:val="33"/>
  </w:num>
  <w:num w:numId="23">
    <w:abstractNumId w:val="31"/>
  </w:num>
  <w:num w:numId="24">
    <w:abstractNumId w:val="9"/>
  </w:num>
  <w:num w:numId="25">
    <w:abstractNumId w:val="10"/>
  </w:num>
  <w:num w:numId="26">
    <w:abstractNumId w:val="20"/>
  </w:num>
  <w:num w:numId="27">
    <w:abstractNumId w:val="21"/>
  </w:num>
  <w:num w:numId="28">
    <w:abstractNumId w:val="24"/>
  </w:num>
  <w:num w:numId="29">
    <w:abstractNumId w:val="11"/>
  </w:num>
  <w:num w:numId="30">
    <w:abstractNumId w:val="28"/>
  </w:num>
  <w:num w:numId="31">
    <w:abstractNumId w:val="17"/>
  </w:num>
  <w:num w:numId="32">
    <w:abstractNumId w:val="29"/>
  </w:num>
  <w:num w:numId="33">
    <w:abstractNumId w:val="30"/>
  </w:num>
  <w:num w:numId="34">
    <w:abstractNumId w:val="35"/>
  </w:num>
  <w:num w:numId="35">
    <w:abstractNumId w:val="12"/>
  </w:num>
  <w:num w:numId="36">
    <w:abstractNumId w:val="38"/>
  </w:num>
  <w:num w:numId="37">
    <w:abstractNumId w:val="26"/>
  </w:num>
  <w:num w:numId="38">
    <w:abstractNumId w:val="25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928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5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7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7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8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9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a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102774</TotalTime>
  <Pages>10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6930</cp:revision>
  <dcterms:created xsi:type="dcterms:W3CDTF">2024-06-20T08:51:00Z</dcterms:created>
  <dcterms:modified xsi:type="dcterms:W3CDTF">2024-10-13T13:08:00Z</dcterms:modified>
  <cp:category/>
</cp:coreProperties>
</file>