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EECC4" w14:textId="77777777" w:rsidR="00AB14B4" w:rsidRPr="00AB14B4" w:rsidRDefault="00AB14B4" w:rsidP="00AB14B4">
      <w:pPr>
        <w:rPr>
          <w:rFonts w:ascii="Helvetica" w:eastAsia="Symbol" w:hAnsi="Helvetica" w:cs="Helvetica"/>
          <w:b/>
          <w:bCs/>
          <w:color w:val="222222"/>
          <w:kern w:val="0"/>
          <w:sz w:val="21"/>
          <w:szCs w:val="21"/>
          <w:lang w:eastAsia="ru-RU"/>
        </w:rPr>
      </w:pPr>
      <w:r w:rsidRPr="00AB14B4">
        <w:rPr>
          <w:rFonts w:ascii="Helvetica" w:eastAsia="Symbol" w:hAnsi="Helvetica" w:cs="Helvetica"/>
          <w:b/>
          <w:bCs/>
          <w:color w:val="222222"/>
          <w:kern w:val="0"/>
          <w:sz w:val="21"/>
          <w:szCs w:val="21"/>
          <w:lang w:eastAsia="ru-RU"/>
        </w:rPr>
        <w:t>Гольдин, Геннадий Глебович.</w:t>
      </w:r>
      <w:r w:rsidRPr="00AB14B4">
        <w:rPr>
          <w:rFonts w:ascii="Helvetica" w:eastAsia="Symbol" w:hAnsi="Helvetica" w:cs="Helvetica"/>
          <w:b/>
          <w:bCs/>
          <w:color w:val="222222"/>
          <w:kern w:val="0"/>
          <w:sz w:val="21"/>
          <w:szCs w:val="21"/>
          <w:lang w:eastAsia="ru-RU"/>
        </w:rPr>
        <w:br/>
        <w:t xml:space="preserve">Миграция </w:t>
      </w:r>
      <w:proofErr w:type="gramStart"/>
      <w:r w:rsidRPr="00AB14B4">
        <w:rPr>
          <w:rFonts w:ascii="Helvetica" w:eastAsia="Symbol" w:hAnsi="Helvetica" w:cs="Helvetica"/>
          <w:b/>
          <w:bCs/>
          <w:color w:val="222222"/>
          <w:kern w:val="0"/>
          <w:sz w:val="21"/>
          <w:szCs w:val="21"/>
          <w:lang w:eastAsia="ru-RU"/>
        </w:rPr>
        <w:t>населения :</w:t>
      </w:r>
      <w:proofErr w:type="gramEnd"/>
      <w:r w:rsidRPr="00AB14B4">
        <w:rPr>
          <w:rFonts w:ascii="Helvetica" w:eastAsia="Symbol" w:hAnsi="Helvetica" w:cs="Helvetica"/>
          <w:b/>
          <w:bCs/>
          <w:color w:val="222222"/>
          <w:kern w:val="0"/>
          <w:sz w:val="21"/>
          <w:szCs w:val="21"/>
          <w:lang w:eastAsia="ru-RU"/>
        </w:rPr>
        <w:t xml:space="preserve"> Проблемы политико-правового регулирования : диссертация ... доктора политических наук : 23.00.04. - Москва, 2001. - 336 с.</w:t>
      </w:r>
    </w:p>
    <w:p w14:paraId="114DD7D3" w14:textId="77777777" w:rsidR="00AB14B4" w:rsidRPr="00AB14B4" w:rsidRDefault="00AB14B4" w:rsidP="00AB14B4">
      <w:pPr>
        <w:rPr>
          <w:rFonts w:ascii="Helvetica" w:eastAsia="Symbol" w:hAnsi="Helvetica" w:cs="Helvetica"/>
          <w:b/>
          <w:bCs/>
          <w:color w:val="222222"/>
          <w:kern w:val="0"/>
          <w:sz w:val="21"/>
          <w:szCs w:val="21"/>
          <w:lang w:eastAsia="ru-RU"/>
        </w:rPr>
      </w:pPr>
    </w:p>
    <w:p w14:paraId="725D6B1A" w14:textId="77777777" w:rsidR="00AB14B4" w:rsidRPr="00AB14B4" w:rsidRDefault="00AB14B4" w:rsidP="00AB14B4">
      <w:pPr>
        <w:rPr>
          <w:rFonts w:ascii="Helvetica" w:eastAsia="Symbol" w:hAnsi="Helvetica" w:cs="Helvetica"/>
          <w:b/>
          <w:bCs/>
          <w:color w:val="222222"/>
          <w:kern w:val="0"/>
          <w:sz w:val="21"/>
          <w:szCs w:val="21"/>
          <w:lang w:eastAsia="ru-RU"/>
        </w:rPr>
      </w:pPr>
      <w:r w:rsidRPr="00AB14B4">
        <w:rPr>
          <w:rFonts w:ascii="Helvetica" w:eastAsia="Symbol" w:hAnsi="Helvetica" w:cs="Helvetica"/>
          <w:b/>
          <w:bCs/>
          <w:color w:val="222222"/>
          <w:kern w:val="0"/>
          <w:sz w:val="21"/>
          <w:szCs w:val="21"/>
          <w:lang w:eastAsia="ru-RU"/>
        </w:rPr>
        <w:t xml:space="preserve">Оглавление </w:t>
      </w:r>
      <w:proofErr w:type="spellStart"/>
      <w:r w:rsidRPr="00AB14B4">
        <w:rPr>
          <w:rFonts w:ascii="Helvetica" w:eastAsia="Symbol" w:hAnsi="Helvetica" w:cs="Helvetica"/>
          <w:b/>
          <w:bCs/>
          <w:color w:val="222222"/>
          <w:kern w:val="0"/>
          <w:sz w:val="21"/>
          <w:szCs w:val="21"/>
          <w:lang w:eastAsia="ru-RU"/>
        </w:rPr>
        <w:t>диссертациидоктор</w:t>
      </w:r>
      <w:proofErr w:type="spellEnd"/>
      <w:r w:rsidRPr="00AB14B4">
        <w:rPr>
          <w:rFonts w:ascii="Helvetica" w:eastAsia="Symbol" w:hAnsi="Helvetica" w:cs="Helvetica"/>
          <w:b/>
          <w:bCs/>
          <w:color w:val="222222"/>
          <w:kern w:val="0"/>
          <w:sz w:val="21"/>
          <w:szCs w:val="21"/>
          <w:lang w:eastAsia="ru-RU"/>
        </w:rPr>
        <w:t xml:space="preserve"> политических наук Гольдин, Геннадий Глебович</w:t>
      </w:r>
    </w:p>
    <w:p w14:paraId="04E2C028" w14:textId="77777777" w:rsidR="00AB14B4" w:rsidRPr="00AB14B4" w:rsidRDefault="00AB14B4" w:rsidP="00AB14B4">
      <w:pPr>
        <w:rPr>
          <w:rFonts w:ascii="Helvetica" w:eastAsia="Symbol" w:hAnsi="Helvetica" w:cs="Helvetica"/>
          <w:b/>
          <w:bCs/>
          <w:color w:val="222222"/>
          <w:kern w:val="0"/>
          <w:sz w:val="21"/>
          <w:szCs w:val="21"/>
          <w:lang w:eastAsia="ru-RU"/>
        </w:rPr>
      </w:pPr>
      <w:r w:rsidRPr="00AB14B4">
        <w:rPr>
          <w:rFonts w:ascii="Helvetica" w:eastAsia="Symbol" w:hAnsi="Helvetica" w:cs="Helvetica"/>
          <w:b/>
          <w:bCs/>
          <w:color w:val="222222"/>
          <w:kern w:val="0"/>
          <w:sz w:val="21"/>
          <w:szCs w:val="21"/>
          <w:lang w:eastAsia="ru-RU"/>
        </w:rPr>
        <w:t>ВВЕДЕНИЕ</w:t>
      </w:r>
    </w:p>
    <w:p w14:paraId="09F26DD1" w14:textId="77777777" w:rsidR="00AB14B4" w:rsidRPr="00AB14B4" w:rsidRDefault="00AB14B4" w:rsidP="00AB14B4">
      <w:pPr>
        <w:rPr>
          <w:rFonts w:ascii="Helvetica" w:eastAsia="Symbol" w:hAnsi="Helvetica" w:cs="Helvetica"/>
          <w:b/>
          <w:bCs/>
          <w:color w:val="222222"/>
          <w:kern w:val="0"/>
          <w:sz w:val="21"/>
          <w:szCs w:val="21"/>
          <w:lang w:eastAsia="ru-RU"/>
        </w:rPr>
      </w:pPr>
      <w:r w:rsidRPr="00AB14B4">
        <w:rPr>
          <w:rFonts w:ascii="Helvetica" w:eastAsia="Symbol" w:hAnsi="Helvetica" w:cs="Helvetica"/>
          <w:b/>
          <w:bCs/>
          <w:color w:val="222222"/>
          <w:kern w:val="0"/>
          <w:sz w:val="21"/>
          <w:szCs w:val="21"/>
          <w:lang w:eastAsia="ru-RU"/>
        </w:rPr>
        <w:t>Раздел 1. Феномен миграции и его проявления в современном мире</w:t>
      </w:r>
    </w:p>
    <w:p w14:paraId="346B8FA4" w14:textId="77777777" w:rsidR="00AB14B4" w:rsidRPr="00AB14B4" w:rsidRDefault="00AB14B4" w:rsidP="00AB14B4">
      <w:pPr>
        <w:rPr>
          <w:rFonts w:ascii="Helvetica" w:eastAsia="Symbol" w:hAnsi="Helvetica" w:cs="Helvetica"/>
          <w:b/>
          <w:bCs/>
          <w:color w:val="222222"/>
          <w:kern w:val="0"/>
          <w:sz w:val="21"/>
          <w:szCs w:val="21"/>
          <w:lang w:eastAsia="ru-RU"/>
        </w:rPr>
      </w:pPr>
      <w:r w:rsidRPr="00AB14B4">
        <w:rPr>
          <w:rFonts w:ascii="Helvetica" w:eastAsia="Symbol" w:hAnsi="Helvetica" w:cs="Helvetica"/>
          <w:b/>
          <w:bCs/>
          <w:color w:val="222222"/>
          <w:kern w:val="0"/>
          <w:sz w:val="21"/>
          <w:szCs w:val="21"/>
          <w:lang w:eastAsia="ru-RU"/>
        </w:rPr>
        <w:t>Глава 1. Теоретико-методологические аспекты исследования миграции</w:t>
      </w:r>
    </w:p>
    <w:p w14:paraId="1D726092" w14:textId="77777777" w:rsidR="00AB14B4" w:rsidRPr="00AB14B4" w:rsidRDefault="00AB14B4" w:rsidP="00AB14B4">
      <w:pPr>
        <w:rPr>
          <w:rFonts w:ascii="Helvetica" w:eastAsia="Symbol" w:hAnsi="Helvetica" w:cs="Helvetica"/>
          <w:b/>
          <w:bCs/>
          <w:color w:val="222222"/>
          <w:kern w:val="0"/>
          <w:sz w:val="21"/>
          <w:szCs w:val="21"/>
          <w:lang w:eastAsia="ru-RU"/>
        </w:rPr>
      </w:pPr>
      <w:r w:rsidRPr="00AB14B4">
        <w:rPr>
          <w:rFonts w:ascii="Helvetica" w:eastAsia="Symbol" w:hAnsi="Helvetica" w:cs="Helvetica"/>
          <w:b/>
          <w:bCs/>
          <w:color w:val="222222"/>
          <w:kern w:val="0"/>
          <w:sz w:val="21"/>
          <w:szCs w:val="21"/>
          <w:lang w:eastAsia="ru-RU"/>
        </w:rPr>
        <w:t>Глава 2. Международная миграция населения: - исторический путь и современные проблемы</w:t>
      </w:r>
    </w:p>
    <w:p w14:paraId="47EF7A49" w14:textId="77777777" w:rsidR="00AB14B4" w:rsidRPr="00AB14B4" w:rsidRDefault="00AB14B4" w:rsidP="00AB14B4">
      <w:pPr>
        <w:rPr>
          <w:rFonts w:ascii="Helvetica" w:eastAsia="Symbol" w:hAnsi="Helvetica" w:cs="Helvetica"/>
          <w:b/>
          <w:bCs/>
          <w:color w:val="222222"/>
          <w:kern w:val="0"/>
          <w:sz w:val="21"/>
          <w:szCs w:val="21"/>
          <w:lang w:eastAsia="ru-RU"/>
        </w:rPr>
      </w:pPr>
      <w:r w:rsidRPr="00AB14B4">
        <w:rPr>
          <w:rFonts w:ascii="Helvetica" w:eastAsia="Symbol" w:hAnsi="Helvetica" w:cs="Helvetica"/>
          <w:b/>
          <w:bCs/>
          <w:color w:val="222222"/>
          <w:kern w:val="0"/>
          <w:sz w:val="21"/>
          <w:szCs w:val="21"/>
          <w:lang w:eastAsia="ru-RU"/>
        </w:rPr>
        <w:t>Раздел 2. Зарубежный опыт реализации миграционной политики</w:t>
      </w:r>
    </w:p>
    <w:p w14:paraId="493313AB" w14:textId="77777777" w:rsidR="00AB14B4" w:rsidRPr="00AB14B4" w:rsidRDefault="00AB14B4" w:rsidP="00AB14B4">
      <w:pPr>
        <w:rPr>
          <w:rFonts w:ascii="Helvetica" w:eastAsia="Symbol" w:hAnsi="Helvetica" w:cs="Helvetica"/>
          <w:b/>
          <w:bCs/>
          <w:color w:val="222222"/>
          <w:kern w:val="0"/>
          <w:sz w:val="21"/>
          <w:szCs w:val="21"/>
          <w:lang w:eastAsia="ru-RU"/>
        </w:rPr>
      </w:pPr>
      <w:r w:rsidRPr="00AB14B4">
        <w:rPr>
          <w:rFonts w:ascii="Helvetica" w:eastAsia="Symbol" w:hAnsi="Helvetica" w:cs="Helvetica"/>
          <w:b/>
          <w:bCs/>
          <w:color w:val="222222"/>
          <w:kern w:val="0"/>
          <w:sz w:val="21"/>
          <w:szCs w:val="21"/>
          <w:lang w:eastAsia="ru-RU"/>
        </w:rPr>
        <w:t>Глава 1. Особенности трудовой миграции</w:t>
      </w:r>
    </w:p>
    <w:p w14:paraId="47865618" w14:textId="77777777" w:rsidR="00AB14B4" w:rsidRPr="00AB14B4" w:rsidRDefault="00AB14B4" w:rsidP="00AB14B4">
      <w:pPr>
        <w:rPr>
          <w:rFonts w:ascii="Helvetica" w:eastAsia="Symbol" w:hAnsi="Helvetica" w:cs="Helvetica"/>
          <w:b/>
          <w:bCs/>
          <w:color w:val="222222"/>
          <w:kern w:val="0"/>
          <w:sz w:val="21"/>
          <w:szCs w:val="21"/>
          <w:lang w:eastAsia="ru-RU"/>
        </w:rPr>
      </w:pPr>
      <w:r w:rsidRPr="00AB14B4">
        <w:rPr>
          <w:rFonts w:ascii="Helvetica" w:eastAsia="Symbol" w:hAnsi="Helvetica" w:cs="Helvetica"/>
          <w:b/>
          <w:bCs/>
          <w:color w:val="222222"/>
          <w:kern w:val="0"/>
          <w:sz w:val="21"/>
          <w:szCs w:val="21"/>
          <w:lang w:eastAsia="ru-RU"/>
        </w:rPr>
        <w:t>Глава 2. Проблемы миграции в условиях углубления европейской интеграции</w:t>
      </w:r>
    </w:p>
    <w:p w14:paraId="07A1C1CC" w14:textId="77777777" w:rsidR="00AB14B4" w:rsidRPr="00AB14B4" w:rsidRDefault="00AB14B4" w:rsidP="00AB14B4">
      <w:pPr>
        <w:rPr>
          <w:rFonts w:ascii="Helvetica" w:eastAsia="Symbol" w:hAnsi="Helvetica" w:cs="Helvetica"/>
          <w:b/>
          <w:bCs/>
          <w:color w:val="222222"/>
          <w:kern w:val="0"/>
          <w:sz w:val="21"/>
          <w:szCs w:val="21"/>
          <w:lang w:eastAsia="ru-RU"/>
        </w:rPr>
      </w:pPr>
      <w:r w:rsidRPr="00AB14B4">
        <w:rPr>
          <w:rFonts w:ascii="Helvetica" w:eastAsia="Symbol" w:hAnsi="Helvetica" w:cs="Helvetica"/>
          <w:b/>
          <w:bCs/>
          <w:color w:val="222222"/>
          <w:kern w:val="0"/>
          <w:sz w:val="21"/>
          <w:szCs w:val="21"/>
          <w:lang w:eastAsia="ru-RU"/>
        </w:rPr>
        <w:t>Раздел 3. Миграционные проблемы в современной России</w:t>
      </w:r>
    </w:p>
    <w:p w14:paraId="639451E0" w14:textId="77777777" w:rsidR="00AB14B4" w:rsidRPr="00AB14B4" w:rsidRDefault="00AB14B4" w:rsidP="00AB14B4">
      <w:pPr>
        <w:rPr>
          <w:rFonts w:ascii="Helvetica" w:eastAsia="Symbol" w:hAnsi="Helvetica" w:cs="Helvetica"/>
          <w:b/>
          <w:bCs/>
          <w:color w:val="222222"/>
          <w:kern w:val="0"/>
          <w:sz w:val="21"/>
          <w:szCs w:val="21"/>
          <w:lang w:eastAsia="ru-RU"/>
        </w:rPr>
      </w:pPr>
      <w:r w:rsidRPr="00AB14B4">
        <w:rPr>
          <w:rFonts w:ascii="Helvetica" w:eastAsia="Symbol" w:hAnsi="Helvetica" w:cs="Helvetica"/>
          <w:b/>
          <w:bCs/>
          <w:color w:val="222222"/>
          <w:kern w:val="0"/>
          <w:sz w:val="21"/>
          <w:szCs w:val="21"/>
          <w:lang w:eastAsia="ru-RU"/>
        </w:rPr>
        <w:t>Глава 1. Проблемы межнациональных отношений и миграция</w:t>
      </w:r>
    </w:p>
    <w:p w14:paraId="4C15E301" w14:textId="77777777" w:rsidR="00AB14B4" w:rsidRPr="00AB14B4" w:rsidRDefault="00AB14B4" w:rsidP="00AB14B4">
      <w:pPr>
        <w:rPr>
          <w:rFonts w:ascii="Helvetica" w:eastAsia="Symbol" w:hAnsi="Helvetica" w:cs="Helvetica"/>
          <w:b/>
          <w:bCs/>
          <w:color w:val="222222"/>
          <w:kern w:val="0"/>
          <w:sz w:val="21"/>
          <w:szCs w:val="21"/>
          <w:lang w:eastAsia="ru-RU"/>
        </w:rPr>
      </w:pPr>
      <w:r w:rsidRPr="00AB14B4">
        <w:rPr>
          <w:rFonts w:ascii="Helvetica" w:eastAsia="Symbol" w:hAnsi="Helvetica" w:cs="Helvetica"/>
          <w:b/>
          <w:bCs/>
          <w:color w:val="222222"/>
          <w:kern w:val="0"/>
          <w:sz w:val="21"/>
          <w:szCs w:val="21"/>
          <w:lang w:eastAsia="ru-RU"/>
        </w:rPr>
        <w:t>Глава 2. Особенности миграционной политики: теоретические подходы и практические возможности</w:t>
      </w:r>
    </w:p>
    <w:p w14:paraId="7EB27507" w14:textId="77777777" w:rsidR="00AB14B4" w:rsidRPr="00AB14B4" w:rsidRDefault="00AB14B4" w:rsidP="00AB14B4">
      <w:pPr>
        <w:rPr>
          <w:rFonts w:ascii="Helvetica" w:eastAsia="Symbol" w:hAnsi="Helvetica" w:cs="Helvetica"/>
          <w:b/>
          <w:bCs/>
          <w:color w:val="222222"/>
          <w:kern w:val="0"/>
          <w:sz w:val="21"/>
          <w:szCs w:val="21"/>
          <w:lang w:eastAsia="ru-RU"/>
        </w:rPr>
      </w:pPr>
      <w:r w:rsidRPr="00AB14B4">
        <w:rPr>
          <w:rFonts w:ascii="Helvetica" w:eastAsia="Symbol" w:hAnsi="Helvetica" w:cs="Helvetica"/>
          <w:b/>
          <w:bCs/>
          <w:color w:val="222222"/>
          <w:kern w:val="0"/>
          <w:sz w:val="21"/>
          <w:szCs w:val="21"/>
          <w:lang w:eastAsia="ru-RU"/>
        </w:rPr>
        <w:t>Глава 3. Соотечественники за рубежом: положение, связь с российскими организациями, перспективы</w:t>
      </w:r>
    </w:p>
    <w:p w14:paraId="4FDAD129" w14:textId="74BA4CFE" w:rsidR="00BD642D" w:rsidRPr="00AB14B4" w:rsidRDefault="00BD642D" w:rsidP="00AB14B4"/>
    <w:sectPr w:rsidR="00BD642D" w:rsidRPr="00AB14B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CD934" w14:textId="77777777" w:rsidR="009C24CF" w:rsidRDefault="009C24CF">
      <w:pPr>
        <w:spacing w:after="0" w:line="240" w:lineRule="auto"/>
      </w:pPr>
      <w:r>
        <w:separator/>
      </w:r>
    </w:p>
  </w:endnote>
  <w:endnote w:type="continuationSeparator" w:id="0">
    <w:p w14:paraId="744E46CD" w14:textId="77777777" w:rsidR="009C24CF" w:rsidRDefault="009C2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75FFC" w14:textId="77777777" w:rsidR="009C24CF" w:rsidRDefault="009C24CF"/>
    <w:p w14:paraId="4A49FBD2" w14:textId="77777777" w:rsidR="009C24CF" w:rsidRDefault="009C24CF"/>
    <w:p w14:paraId="134E86C0" w14:textId="77777777" w:rsidR="009C24CF" w:rsidRDefault="009C24CF"/>
    <w:p w14:paraId="4694426D" w14:textId="77777777" w:rsidR="009C24CF" w:rsidRDefault="009C24CF"/>
    <w:p w14:paraId="40C51ECC" w14:textId="77777777" w:rsidR="009C24CF" w:rsidRDefault="009C24CF"/>
    <w:p w14:paraId="653B51B9" w14:textId="77777777" w:rsidR="009C24CF" w:rsidRDefault="009C24CF"/>
    <w:p w14:paraId="2FBB0957" w14:textId="77777777" w:rsidR="009C24CF" w:rsidRDefault="009C24C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DB3AE6" wp14:editId="186F857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11282" w14:textId="77777777" w:rsidR="009C24CF" w:rsidRDefault="009C24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DB3AE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B611282" w14:textId="77777777" w:rsidR="009C24CF" w:rsidRDefault="009C24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620DFF" w14:textId="77777777" w:rsidR="009C24CF" w:rsidRDefault="009C24CF"/>
    <w:p w14:paraId="0DBFBCBE" w14:textId="77777777" w:rsidR="009C24CF" w:rsidRDefault="009C24CF"/>
    <w:p w14:paraId="0FB874FB" w14:textId="77777777" w:rsidR="009C24CF" w:rsidRDefault="009C24C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60D0AC" wp14:editId="62321C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DA12A" w14:textId="77777777" w:rsidR="009C24CF" w:rsidRDefault="009C24CF"/>
                          <w:p w14:paraId="4C0C956F" w14:textId="77777777" w:rsidR="009C24CF" w:rsidRDefault="009C24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60D0A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CADA12A" w14:textId="77777777" w:rsidR="009C24CF" w:rsidRDefault="009C24CF"/>
                    <w:p w14:paraId="4C0C956F" w14:textId="77777777" w:rsidR="009C24CF" w:rsidRDefault="009C24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6C7E40" w14:textId="77777777" w:rsidR="009C24CF" w:rsidRDefault="009C24CF"/>
    <w:p w14:paraId="07343884" w14:textId="77777777" w:rsidR="009C24CF" w:rsidRDefault="009C24CF">
      <w:pPr>
        <w:rPr>
          <w:sz w:val="2"/>
          <w:szCs w:val="2"/>
        </w:rPr>
      </w:pPr>
    </w:p>
    <w:p w14:paraId="7968DC91" w14:textId="77777777" w:rsidR="009C24CF" w:rsidRDefault="009C24CF"/>
    <w:p w14:paraId="46E2A4DB" w14:textId="77777777" w:rsidR="009C24CF" w:rsidRDefault="009C24CF">
      <w:pPr>
        <w:spacing w:after="0" w:line="240" w:lineRule="auto"/>
      </w:pPr>
    </w:p>
  </w:footnote>
  <w:footnote w:type="continuationSeparator" w:id="0">
    <w:p w14:paraId="49D98074" w14:textId="77777777" w:rsidR="009C24CF" w:rsidRDefault="009C2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4CF"/>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91840</TotalTime>
  <Pages>1</Pages>
  <Words>140</Words>
  <Characters>799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3603</cp:revision>
  <cp:lastPrinted>2009-02-06T05:36:00Z</cp:lastPrinted>
  <dcterms:created xsi:type="dcterms:W3CDTF">2024-01-07T13:43:00Z</dcterms:created>
  <dcterms:modified xsi:type="dcterms:W3CDTF">2025-05-08T17:36:00Z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